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06053" w14:textId="2E9AE558" w:rsidR="00252A68" w:rsidRPr="000C7258" w:rsidRDefault="005F51DC" w:rsidP="00704FAA">
      <w:pPr>
        <w:spacing w:after="0" w:line="240" w:lineRule="auto"/>
        <w:jc w:val="center"/>
        <w:rPr>
          <w:rFonts w:ascii="Garamond" w:hAnsi="Garamond"/>
          <w:bCs/>
          <w:sz w:val="30"/>
          <w:szCs w:val="30"/>
          <w:lang w:val="de-DE"/>
        </w:rPr>
      </w:pPr>
      <w:r w:rsidRPr="000C7258">
        <w:rPr>
          <w:rFonts w:ascii="Garamond" w:hAnsi="Garamond"/>
          <w:b/>
          <w:sz w:val="30"/>
          <w:szCs w:val="30"/>
          <w:lang w:val="de-DE"/>
        </w:rPr>
        <w:t>NILS JUNGE</w:t>
      </w:r>
    </w:p>
    <w:p w14:paraId="74D6E3A1" w14:textId="1E66F6FF" w:rsidR="00A30437" w:rsidRPr="000C7258" w:rsidRDefault="00A30437" w:rsidP="00704FAA">
      <w:pPr>
        <w:spacing w:after="0" w:line="240" w:lineRule="auto"/>
        <w:jc w:val="center"/>
        <w:rPr>
          <w:rFonts w:ascii="Garamond" w:hAnsi="Garamond"/>
          <w:bCs/>
          <w:lang w:val="de-DE"/>
        </w:rPr>
      </w:pPr>
      <w:r w:rsidRPr="000C7258">
        <w:rPr>
          <w:rFonts w:ascii="Garamond" w:hAnsi="Garamond"/>
          <w:bCs/>
          <w:lang w:val="de-DE"/>
        </w:rPr>
        <w:t>Washington, D.C.</w:t>
      </w:r>
    </w:p>
    <w:p w14:paraId="29B9E22F" w14:textId="68B3C1BC" w:rsidR="004C3167" w:rsidRPr="000C7258" w:rsidRDefault="00E23ADB" w:rsidP="00704FAA">
      <w:pPr>
        <w:spacing w:after="0" w:line="240" w:lineRule="auto"/>
        <w:jc w:val="center"/>
        <w:rPr>
          <w:rFonts w:ascii="Garamond" w:hAnsi="Garamond"/>
          <w:lang w:val="fr-FR"/>
        </w:rPr>
      </w:pPr>
      <w:proofErr w:type="gramStart"/>
      <w:r w:rsidRPr="000C7258">
        <w:rPr>
          <w:rFonts w:ascii="Garamond" w:hAnsi="Garamond"/>
          <w:b/>
          <w:lang w:val="fr-FR"/>
        </w:rPr>
        <w:t>Mobile:</w:t>
      </w:r>
      <w:proofErr w:type="gramEnd"/>
      <w:r w:rsidR="00704FAA" w:rsidRPr="000C7258">
        <w:rPr>
          <w:rFonts w:ascii="Garamond" w:hAnsi="Garamond"/>
          <w:b/>
          <w:lang w:val="fr-FR"/>
        </w:rPr>
        <w:t xml:space="preserve"> </w:t>
      </w:r>
      <w:r w:rsidR="005F51DC" w:rsidRPr="000C7258">
        <w:rPr>
          <w:rFonts w:ascii="Garamond" w:hAnsi="Garamond"/>
          <w:lang w:val="fr-FR"/>
        </w:rPr>
        <w:t>571-276-8776</w:t>
      </w:r>
      <w:r w:rsidR="004C3167" w:rsidRPr="000C7258">
        <w:rPr>
          <w:rFonts w:ascii="Garamond" w:hAnsi="Garamond"/>
          <w:b/>
          <w:lang w:val="fr-FR"/>
        </w:rPr>
        <w:t>|</w:t>
      </w:r>
      <w:r w:rsidRPr="000C7258">
        <w:rPr>
          <w:rFonts w:ascii="Garamond" w:hAnsi="Garamond"/>
          <w:b/>
          <w:lang w:val="fr-FR"/>
        </w:rPr>
        <w:t>E-mail:</w:t>
      </w:r>
      <w:r w:rsidR="00252A68" w:rsidRPr="000C7258">
        <w:rPr>
          <w:rFonts w:ascii="Garamond" w:hAnsi="Garamond"/>
          <w:lang w:val="fr-FR"/>
        </w:rPr>
        <w:t xml:space="preserve"> </w:t>
      </w:r>
      <w:hyperlink r:id="rId8" w:history="1">
        <w:r w:rsidR="005F51DC" w:rsidRPr="000C7258">
          <w:rPr>
            <w:rStyle w:val="Hyperlink"/>
            <w:rFonts w:ascii="Garamond" w:hAnsi="Garamond"/>
            <w:color w:val="auto"/>
            <w:u w:val="none"/>
            <w:lang w:val="fr-FR"/>
          </w:rPr>
          <w:t>nilscjunge@yahoo.com</w:t>
        </w:r>
      </w:hyperlink>
      <w:r w:rsidR="00E1788D" w:rsidRPr="000C7258">
        <w:rPr>
          <w:rFonts w:ascii="Garamond" w:hAnsi="Garamond"/>
          <w:lang w:val="fr-FR"/>
        </w:rPr>
        <w:t xml:space="preserve"> </w:t>
      </w:r>
      <w:r w:rsidRPr="000C7258">
        <w:rPr>
          <w:rFonts w:ascii="Garamond" w:hAnsi="Garamond"/>
          <w:b/>
          <w:lang w:val="fr-FR"/>
        </w:rPr>
        <w:t>| Skype:</w:t>
      </w:r>
      <w:r w:rsidR="00252A68" w:rsidRPr="000C7258">
        <w:rPr>
          <w:rFonts w:ascii="Garamond" w:hAnsi="Garamond"/>
          <w:lang w:val="fr-FR"/>
        </w:rPr>
        <w:t xml:space="preserve"> </w:t>
      </w:r>
      <w:proofErr w:type="spellStart"/>
      <w:r w:rsidR="00FE364F" w:rsidRPr="000C7258">
        <w:rPr>
          <w:rFonts w:ascii="Garamond" w:hAnsi="Garamond"/>
          <w:lang w:val="fr-FR"/>
        </w:rPr>
        <w:t>nilscjunge</w:t>
      </w:r>
      <w:proofErr w:type="spellEnd"/>
      <w:r w:rsidR="004251FB" w:rsidRPr="000C7258">
        <w:rPr>
          <w:rFonts w:ascii="Garamond" w:hAnsi="Garamond"/>
          <w:lang w:val="fr-FR"/>
        </w:rPr>
        <w:t xml:space="preserve"> </w:t>
      </w:r>
    </w:p>
    <w:p w14:paraId="55F652A1" w14:textId="77777777" w:rsidR="00E23ADB" w:rsidRPr="000C7258" w:rsidRDefault="00E23ADB" w:rsidP="00704FAA">
      <w:pPr>
        <w:spacing w:after="0" w:line="240" w:lineRule="auto"/>
        <w:rPr>
          <w:rFonts w:ascii="Garamond" w:hAnsi="Garamond"/>
          <w:lang w:val="fr-FR"/>
        </w:rPr>
      </w:pPr>
    </w:p>
    <w:p w14:paraId="7D85E5D0" w14:textId="2CDBB98C" w:rsidR="00E23ADB" w:rsidRPr="000C7258" w:rsidRDefault="009F04B4" w:rsidP="00704FAA">
      <w:pPr>
        <w:pBdr>
          <w:bottom w:val="single" w:sz="12" w:space="1" w:color="auto"/>
        </w:pBdr>
        <w:spacing w:after="0" w:line="240" w:lineRule="auto"/>
        <w:jc w:val="both"/>
        <w:rPr>
          <w:rFonts w:ascii="Garamond" w:hAnsi="Garamond"/>
          <w:b/>
          <w:sz w:val="24"/>
        </w:rPr>
      </w:pPr>
      <w:r w:rsidRPr="000C7258">
        <w:rPr>
          <w:rFonts w:ascii="Garamond" w:hAnsi="Garamond"/>
          <w:b/>
          <w:sz w:val="24"/>
        </w:rPr>
        <w:t xml:space="preserve">PROFESSIONAL </w:t>
      </w:r>
      <w:r w:rsidR="001703CF" w:rsidRPr="000C7258">
        <w:rPr>
          <w:rFonts w:ascii="Garamond" w:hAnsi="Garamond"/>
          <w:b/>
          <w:sz w:val="24"/>
        </w:rPr>
        <w:t>SUMMARY</w:t>
      </w:r>
    </w:p>
    <w:p w14:paraId="14CE45EA" w14:textId="5CCCE4FF" w:rsidR="00E23ADB" w:rsidRPr="000C7258" w:rsidRDefault="00E23ADB" w:rsidP="00704FAA">
      <w:pPr>
        <w:spacing w:after="0" w:line="240" w:lineRule="auto"/>
        <w:jc w:val="both"/>
        <w:rPr>
          <w:rFonts w:ascii="Garamond" w:hAnsi="Garamond"/>
        </w:rPr>
      </w:pPr>
    </w:p>
    <w:p w14:paraId="79F405ED" w14:textId="3DD4F367" w:rsidR="00562885" w:rsidRPr="000C7258" w:rsidRDefault="00732C3E" w:rsidP="00562885">
      <w:pPr>
        <w:pStyle w:val="ListParagraph"/>
        <w:numPr>
          <w:ilvl w:val="0"/>
          <w:numId w:val="6"/>
        </w:numPr>
        <w:spacing w:after="0" w:line="240" w:lineRule="auto"/>
        <w:jc w:val="both"/>
        <w:rPr>
          <w:rFonts w:ascii="Garamond" w:hAnsi="Garamond"/>
        </w:rPr>
      </w:pPr>
      <w:r>
        <w:rPr>
          <w:rFonts w:ascii="Garamond" w:hAnsi="Garamond"/>
        </w:rPr>
        <w:t>Seasoned</w:t>
      </w:r>
      <w:r w:rsidR="00562885" w:rsidRPr="000C7258">
        <w:rPr>
          <w:rFonts w:ascii="Garamond" w:hAnsi="Garamond"/>
        </w:rPr>
        <w:t xml:space="preserve"> international </w:t>
      </w:r>
      <w:r w:rsidR="005650B1">
        <w:rPr>
          <w:rFonts w:ascii="Garamond" w:hAnsi="Garamond"/>
        </w:rPr>
        <w:t>economist</w:t>
      </w:r>
      <w:r w:rsidR="00562885" w:rsidRPr="000C7258">
        <w:rPr>
          <w:rFonts w:ascii="Garamond" w:hAnsi="Garamond"/>
        </w:rPr>
        <w:t xml:space="preserve"> with </w:t>
      </w:r>
      <w:r w:rsidR="005E36B8">
        <w:rPr>
          <w:rFonts w:ascii="Garamond" w:hAnsi="Garamond"/>
        </w:rPr>
        <w:t>2</w:t>
      </w:r>
      <w:r w:rsidR="00DC6E30">
        <w:rPr>
          <w:rFonts w:ascii="Garamond" w:hAnsi="Garamond"/>
        </w:rPr>
        <w:t>5</w:t>
      </w:r>
      <w:r w:rsidR="00562885" w:rsidRPr="000C7258">
        <w:rPr>
          <w:rFonts w:ascii="Garamond" w:hAnsi="Garamond"/>
        </w:rPr>
        <w:t xml:space="preserve"> years</w:t>
      </w:r>
      <w:r w:rsidR="00562885">
        <w:rPr>
          <w:rFonts w:ascii="Garamond" w:hAnsi="Garamond"/>
        </w:rPr>
        <w:t xml:space="preserve"> of</w:t>
      </w:r>
      <w:r w:rsidR="00562885" w:rsidRPr="000C7258">
        <w:rPr>
          <w:rFonts w:ascii="Garamond" w:hAnsi="Garamond"/>
        </w:rPr>
        <w:t xml:space="preserve"> experience in </w:t>
      </w:r>
      <w:r w:rsidR="00DC6E30">
        <w:rPr>
          <w:rFonts w:ascii="Garamond" w:hAnsi="Garamond"/>
        </w:rPr>
        <w:t>50</w:t>
      </w:r>
      <w:r w:rsidR="00562885" w:rsidRPr="000C7258">
        <w:rPr>
          <w:rFonts w:ascii="Garamond" w:hAnsi="Garamond"/>
        </w:rPr>
        <w:t xml:space="preserve"> countries leading evaluation</w:t>
      </w:r>
      <w:r w:rsidR="005650B1">
        <w:rPr>
          <w:rFonts w:ascii="Garamond" w:hAnsi="Garamond"/>
        </w:rPr>
        <w:t xml:space="preserve">s and applied research </w:t>
      </w:r>
      <w:r w:rsidR="00562885" w:rsidRPr="000C7258">
        <w:rPr>
          <w:rFonts w:ascii="Garamond" w:hAnsi="Garamond"/>
        </w:rPr>
        <w:t xml:space="preserve">projects—in </w:t>
      </w:r>
      <w:r w:rsidR="00687FD8">
        <w:rPr>
          <w:rFonts w:ascii="Garamond" w:hAnsi="Garamond"/>
        </w:rPr>
        <w:t>roads,</w:t>
      </w:r>
      <w:r w:rsidR="00687FD8">
        <w:rPr>
          <w:rFonts w:ascii="Garamond" w:hAnsi="Garamond"/>
        </w:rPr>
        <w:t xml:space="preserve"> </w:t>
      </w:r>
      <w:r w:rsidR="00562885" w:rsidRPr="000C7258">
        <w:rPr>
          <w:rFonts w:ascii="Garamond" w:hAnsi="Garamond"/>
        </w:rPr>
        <w:t>agriculture, energy, water supply</w:t>
      </w:r>
      <w:r w:rsidR="002E00E7">
        <w:rPr>
          <w:rFonts w:ascii="Garamond" w:hAnsi="Garamond"/>
        </w:rPr>
        <w:t xml:space="preserve"> and sanitation</w:t>
      </w:r>
      <w:r w:rsidR="00562885" w:rsidRPr="000C7258">
        <w:rPr>
          <w:rFonts w:ascii="Garamond" w:hAnsi="Garamond"/>
        </w:rPr>
        <w:t xml:space="preserve">, and other sectors—in the service of improving social and economic outcomes for poor and marginalized groups. </w:t>
      </w:r>
    </w:p>
    <w:p w14:paraId="219443B2" w14:textId="77777777" w:rsidR="00562885" w:rsidRPr="000F69CC" w:rsidRDefault="00562885" w:rsidP="00562885">
      <w:pPr>
        <w:spacing w:after="0" w:line="240" w:lineRule="auto"/>
        <w:jc w:val="both"/>
        <w:rPr>
          <w:rFonts w:ascii="Garamond" w:hAnsi="Garamond"/>
          <w:sz w:val="10"/>
          <w:szCs w:val="10"/>
        </w:rPr>
      </w:pPr>
    </w:p>
    <w:p w14:paraId="4FF5BB09" w14:textId="3014860F" w:rsidR="00562885" w:rsidRPr="000C7258" w:rsidRDefault="00562885" w:rsidP="00562885">
      <w:pPr>
        <w:pStyle w:val="ListParagraph"/>
        <w:numPr>
          <w:ilvl w:val="0"/>
          <w:numId w:val="8"/>
        </w:numPr>
        <w:spacing w:after="0" w:line="240" w:lineRule="auto"/>
        <w:jc w:val="both"/>
        <w:rPr>
          <w:rStyle w:val="Hyperlink"/>
          <w:rFonts w:ascii="Garamond" w:hAnsi="Garamond"/>
          <w:color w:val="auto"/>
          <w:u w:val="none"/>
        </w:rPr>
      </w:pPr>
      <w:r w:rsidRPr="000C7258">
        <w:rPr>
          <w:rFonts w:ascii="Garamond" w:eastAsia="Times New Roman" w:hAnsi="Garamond"/>
          <w:lang w:val="en-GB" w:eastAsia="pl-PL"/>
        </w:rPr>
        <w:t>Highly adept at applying qualitative and quantitative methods to help governments and development partners understand the impacts of their policies, programs and projects on affected populations,</w:t>
      </w:r>
      <w:r w:rsidR="00D85C99">
        <w:rPr>
          <w:rFonts w:ascii="Garamond" w:eastAsia="Times New Roman" w:hAnsi="Garamond"/>
          <w:lang w:val="en-GB" w:eastAsia="pl-PL"/>
        </w:rPr>
        <w:t xml:space="preserve"> </w:t>
      </w:r>
      <w:r w:rsidRPr="000C7258">
        <w:rPr>
          <w:rFonts w:ascii="Garamond" w:eastAsia="Times New Roman" w:hAnsi="Garamond"/>
          <w:lang w:val="en-GB" w:eastAsia="pl-PL"/>
        </w:rPr>
        <w:t xml:space="preserve">through: beneficiary analysis, distributional impact analysis, stakeholder analysis, political economy analysis, and social risk analyses; </w:t>
      </w:r>
      <w:r w:rsidRPr="000D39F8">
        <w:rPr>
          <w:rFonts w:ascii="Garamond" w:eastAsia="Times New Roman" w:hAnsi="Garamond"/>
          <w:lang w:val="en-GB" w:eastAsia="pl-PL"/>
        </w:rPr>
        <w:t>expertise in distilling and organizing findings into reports with concise analysis and clear recommendations</w:t>
      </w:r>
      <w:r>
        <w:rPr>
          <w:rFonts w:ascii="Garamond" w:eastAsia="Times New Roman" w:hAnsi="Garamond"/>
          <w:lang w:val="en-GB" w:eastAsia="pl-PL"/>
        </w:rPr>
        <w:t>.</w:t>
      </w:r>
    </w:p>
    <w:p w14:paraId="21152B07" w14:textId="77777777" w:rsidR="00562885" w:rsidRPr="000F69CC" w:rsidRDefault="00562885" w:rsidP="00562885">
      <w:pPr>
        <w:spacing w:after="0" w:line="240" w:lineRule="auto"/>
        <w:jc w:val="both"/>
        <w:rPr>
          <w:rStyle w:val="Hyperlink"/>
          <w:rFonts w:ascii="Garamond" w:hAnsi="Garamond"/>
          <w:color w:val="auto"/>
          <w:sz w:val="10"/>
          <w:szCs w:val="10"/>
          <w:u w:val="none"/>
        </w:rPr>
      </w:pPr>
    </w:p>
    <w:p w14:paraId="44206E74" w14:textId="77777777" w:rsidR="00562885" w:rsidRPr="000C7258" w:rsidRDefault="00562885" w:rsidP="00562885">
      <w:pPr>
        <w:pStyle w:val="ListParagraph"/>
        <w:numPr>
          <w:ilvl w:val="0"/>
          <w:numId w:val="8"/>
        </w:numPr>
        <w:spacing w:after="0" w:line="240" w:lineRule="auto"/>
        <w:jc w:val="both"/>
        <w:rPr>
          <w:rFonts w:ascii="Garamond" w:hAnsi="Garamond"/>
        </w:rPr>
      </w:pPr>
      <w:r>
        <w:rPr>
          <w:rFonts w:ascii="Garamond" w:hAnsi="Garamond"/>
        </w:rPr>
        <w:t>Experienced</w:t>
      </w:r>
      <w:r w:rsidRPr="000C7258">
        <w:rPr>
          <w:rFonts w:ascii="Garamond" w:hAnsi="Garamond"/>
        </w:rPr>
        <w:t xml:space="preserve"> leader of multi-disciplinary teams; policy advisor helping governments develop politically feasible and socially acceptable reform programs; extensive experience designing and developing strategies and operational guidelines </w:t>
      </w:r>
      <w:r>
        <w:rPr>
          <w:rFonts w:ascii="Garamond" w:hAnsi="Garamond"/>
        </w:rPr>
        <w:t xml:space="preserve">for </w:t>
      </w:r>
      <w:r w:rsidRPr="000C7258">
        <w:rPr>
          <w:rFonts w:ascii="Garamond" w:hAnsi="Garamond"/>
        </w:rPr>
        <w:t xml:space="preserve">program and policy implementation. </w:t>
      </w:r>
    </w:p>
    <w:p w14:paraId="7F0FBDA1" w14:textId="77777777" w:rsidR="00400F2C" w:rsidRPr="00597B76" w:rsidRDefault="00400F2C" w:rsidP="00BD20B6">
      <w:pPr>
        <w:spacing w:after="0" w:line="240" w:lineRule="auto"/>
        <w:jc w:val="both"/>
        <w:rPr>
          <w:rFonts w:ascii="Garamond" w:hAnsi="Garamond"/>
          <w:b/>
          <w:sz w:val="10"/>
          <w:szCs w:val="10"/>
        </w:rPr>
      </w:pPr>
    </w:p>
    <w:p w14:paraId="0AC3E62A" w14:textId="77777777" w:rsidR="00D65997" w:rsidRPr="000C7258" w:rsidRDefault="00D65997" w:rsidP="00D65997">
      <w:pPr>
        <w:spacing w:after="0" w:line="240" w:lineRule="auto"/>
        <w:jc w:val="both"/>
        <w:rPr>
          <w:rFonts w:ascii="Garamond" w:hAnsi="Garamond"/>
          <w:b/>
        </w:rPr>
      </w:pPr>
      <w:r w:rsidRPr="000C7258">
        <w:rPr>
          <w:rFonts w:ascii="Garamond" w:hAnsi="Garamond"/>
          <w:b/>
        </w:rPr>
        <w:t>Key Qualifications:</w:t>
      </w:r>
    </w:p>
    <w:p w14:paraId="34CF4F14" w14:textId="510DDDBF" w:rsidR="00676AA4" w:rsidRPr="00641D2F" w:rsidRDefault="00676AA4" w:rsidP="00676AA4">
      <w:pPr>
        <w:pStyle w:val="ListParagraph"/>
        <w:numPr>
          <w:ilvl w:val="0"/>
          <w:numId w:val="7"/>
        </w:numPr>
        <w:spacing w:after="0" w:line="240" w:lineRule="auto"/>
        <w:rPr>
          <w:rFonts w:ascii="Garamond" w:hAnsi="Garamond"/>
          <w:bCs/>
        </w:rPr>
      </w:pPr>
      <w:r>
        <w:rPr>
          <w:rFonts w:ascii="Garamond" w:hAnsi="Garamond"/>
          <w:bCs/>
          <w:lang w:val="en-US"/>
        </w:rPr>
        <w:t>Conducted over 60 evaluations</w:t>
      </w:r>
      <w:r w:rsidR="005C33B1">
        <w:rPr>
          <w:rFonts w:ascii="Garamond" w:hAnsi="Garamond"/>
          <w:bCs/>
          <w:lang w:val="en-US"/>
        </w:rPr>
        <w:t xml:space="preserve"> in 50 countries</w:t>
      </w:r>
    </w:p>
    <w:p w14:paraId="2BD01602" w14:textId="21B49FE5" w:rsidR="00A6670E" w:rsidRPr="00C839CD" w:rsidRDefault="005650B1" w:rsidP="005650B1">
      <w:pPr>
        <w:pStyle w:val="ListParagraph"/>
        <w:numPr>
          <w:ilvl w:val="0"/>
          <w:numId w:val="7"/>
        </w:numPr>
        <w:spacing w:after="0" w:line="240" w:lineRule="auto"/>
        <w:rPr>
          <w:rFonts w:ascii="Garamond" w:hAnsi="Garamond"/>
          <w:bCs/>
        </w:rPr>
      </w:pPr>
      <w:r>
        <w:rPr>
          <w:rFonts w:ascii="Garamond" w:hAnsi="Garamond"/>
          <w:bCs/>
          <w:lang w:val="en-US"/>
        </w:rPr>
        <w:t xml:space="preserve">Technical experience </w:t>
      </w:r>
      <w:r w:rsidR="008B46B6">
        <w:rPr>
          <w:rFonts w:ascii="Garamond" w:hAnsi="Garamond"/>
          <w:bCs/>
          <w:lang w:val="en-US"/>
        </w:rPr>
        <w:t>in</w:t>
      </w:r>
      <w:r>
        <w:rPr>
          <w:rFonts w:ascii="Garamond" w:hAnsi="Garamond"/>
          <w:bCs/>
          <w:lang w:val="en-US"/>
        </w:rPr>
        <w:t xml:space="preserve"> research design, survey instrument design, qualitative and quantitative analysis, cost-benefit analysis</w:t>
      </w:r>
    </w:p>
    <w:p w14:paraId="0EAD8045" w14:textId="5ED488F9" w:rsidR="008B46B6" w:rsidRDefault="0062345C" w:rsidP="008B46B6">
      <w:pPr>
        <w:pStyle w:val="ListParagraph"/>
        <w:numPr>
          <w:ilvl w:val="0"/>
          <w:numId w:val="7"/>
        </w:numPr>
        <w:spacing w:after="0" w:line="240" w:lineRule="auto"/>
        <w:rPr>
          <w:rFonts w:ascii="Garamond" w:hAnsi="Garamond"/>
          <w:bCs/>
          <w:lang w:val="en-US"/>
        </w:rPr>
      </w:pPr>
      <w:r>
        <w:rPr>
          <w:rFonts w:ascii="Garamond" w:hAnsi="Garamond"/>
          <w:bCs/>
          <w:lang w:val="en-US"/>
        </w:rPr>
        <w:t>Transportation evaluations</w:t>
      </w:r>
      <w:r w:rsidR="009C13F8">
        <w:rPr>
          <w:rFonts w:ascii="Garamond" w:hAnsi="Garamond"/>
          <w:bCs/>
          <w:lang w:val="en-US"/>
        </w:rPr>
        <w:t xml:space="preserve"> in 5 countries</w:t>
      </w:r>
      <w:r>
        <w:rPr>
          <w:rFonts w:ascii="Garamond" w:hAnsi="Garamond"/>
          <w:bCs/>
          <w:lang w:val="en-US"/>
        </w:rPr>
        <w:t>: Kazakhsta</w:t>
      </w:r>
      <w:r w:rsidR="009C13F8">
        <w:rPr>
          <w:rFonts w:ascii="Garamond" w:hAnsi="Garamond"/>
          <w:bCs/>
          <w:lang w:val="en-US"/>
        </w:rPr>
        <w:t>n</w:t>
      </w:r>
      <w:r>
        <w:rPr>
          <w:rFonts w:ascii="Garamond" w:hAnsi="Garamond"/>
          <w:bCs/>
          <w:lang w:val="en-US"/>
        </w:rPr>
        <w:t>, Moldova, Mozambique,</w:t>
      </w:r>
      <w:r w:rsidR="009C13F8">
        <w:rPr>
          <w:rFonts w:ascii="Garamond" w:hAnsi="Garamond"/>
          <w:bCs/>
          <w:lang w:val="en-US"/>
        </w:rPr>
        <w:t xml:space="preserve"> Niger</w:t>
      </w:r>
      <w:r>
        <w:rPr>
          <w:rFonts w:ascii="Garamond" w:hAnsi="Garamond"/>
          <w:bCs/>
          <w:lang w:val="en-US"/>
        </w:rPr>
        <w:t xml:space="preserve"> Philippines</w:t>
      </w:r>
    </w:p>
    <w:p w14:paraId="47DEAA54" w14:textId="411E2615" w:rsidR="0062345C" w:rsidRPr="008B46B6" w:rsidRDefault="0062345C" w:rsidP="008B46B6">
      <w:pPr>
        <w:pStyle w:val="ListParagraph"/>
        <w:numPr>
          <w:ilvl w:val="0"/>
          <w:numId w:val="7"/>
        </w:numPr>
        <w:spacing w:after="0" w:line="240" w:lineRule="auto"/>
        <w:rPr>
          <w:rFonts w:ascii="Garamond" w:hAnsi="Garamond"/>
          <w:bCs/>
          <w:lang w:val="en-US"/>
        </w:rPr>
      </w:pPr>
      <w:r>
        <w:rPr>
          <w:rFonts w:ascii="Garamond" w:hAnsi="Garamond"/>
          <w:bCs/>
          <w:lang w:val="en-US"/>
        </w:rPr>
        <w:t>Themes: origin-destination survey</w:t>
      </w:r>
      <w:r w:rsidR="00367F28">
        <w:rPr>
          <w:rFonts w:ascii="Garamond" w:hAnsi="Garamond"/>
          <w:bCs/>
          <w:lang w:val="en-US"/>
        </w:rPr>
        <w:t>s</w:t>
      </w:r>
      <w:r>
        <w:rPr>
          <w:rFonts w:ascii="Garamond" w:hAnsi="Garamond"/>
          <w:bCs/>
          <w:lang w:val="en-US"/>
        </w:rPr>
        <w:t xml:space="preserve">, </w:t>
      </w:r>
      <w:r w:rsidR="009C13F8">
        <w:rPr>
          <w:rFonts w:ascii="Garamond" w:hAnsi="Garamond"/>
          <w:bCs/>
          <w:lang w:val="en-US"/>
        </w:rPr>
        <w:t>public transportation survey</w:t>
      </w:r>
      <w:r w:rsidR="00367F28">
        <w:rPr>
          <w:rFonts w:ascii="Garamond" w:hAnsi="Garamond"/>
          <w:bCs/>
          <w:lang w:val="en-US"/>
        </w:rPr>
        <w:t>s</w:t>
      </w:r>
      <w:r w:rsidR="009C13F8">
        <w:rPr>
          <w:rFonts w:ascii="Garamond" w:hAnsi="Garamond"/>
          <w:bCs/>
          <w:lang w:val="en-US"/>
        </w:rPr>
        <w:t xml:space="preserve">, </w:t>
      </w:r>
      <w:r>
        <w:rPr>
          <w:rFonts w:ascii="Garamond" w:hAnsi="Garamond"/>
          <w:bCs/>
          <w:lang w:val="en-US"/>
        </w:rPr>
        <w:t>transportation market</w:t>
      </w:r>
      <w:r w:rsidR="00367F28">
        <w:rPr>
          <w:rFonts w:ascii="Garamond" w:hAnsi="Garamond"/>
          <w:bCs/>
          <w:lang w:val="en-US"/>
        </w:rPr>
        <w:t xml:space="preserve"> analysis</w:t>
      </w:r>
      <w:r w:rsidR="009C13F8">
        <w:rPr>
          <w:rFonts w:ascii="Garamond" w:hAnsi="Garamond"/>
          <w:bCs/>
          <w:lang w:val="en-US"/>
        </w:rPr>
        <w:t>,</w:t>
      </w:r>
      <w:r w:rsidR="00E95ED3">
        <w:rPr>
          <w:rFonts w:ascii="Garamond" w:hAnsi="Garamond"/>
          <w:bCs/>
          <w:lang w:val="en-US"/>
        </w:rPr>
        <w:t xml:space="preserve"> </w:t>
      </w:r>
      <w:r w:rsidR="00AD3369">
        <w:rPr>
          <w:rFonts w:ascii="Garamond" w:hAnsi="Garamond"/>
          <w:bCs/>
          <w:lang w:val="en-US"/>
        </w:rPr>
        <w:t xml:space="preserve">travel time studies, </w:t>
      </w:r>
    </w:p>
    <w:p w14:paraId="7765622C" w14:textId="77777777" w:rsidR="008B46B6" w:rsidRDefault="008B46B6" w:rsidP="008B46B6">
      <w:pPr>
        <w:pStyle w:val="ListParagraph"/>
        <w:spacing w:after="0" w:line="240" w:lineRule="auto"/>
        <w:rPr>
          <w:rFonts w:ascii="Garamond" w:hAnsi="Garamond"/>
          <w:bCs/>
          <w:lang w:val="en-US"/>
        </w:rPr>
      </w:pPr>
    </w:p>
    <w:p w14:paraId="0ABC3F9B" w14:textId="47FB26F9" w:rsidR="00531AC6" w:rsidRDefault="00A6313A" w:rsidP="00BD20B6">
      <w:pPr>
        <w:spacing w:after="0" w:line="240" w:lineRule="auto"/>
        <w:rPr>
          <w:rFonts w:ascii="Garamond" w:hAnsi="Garamond"/>
        </w:rPr>
      </w:pPr>
      <w:r w:rsidRPr="000C7258">
        <w:rPr>
          <w:rFonts w:ascii="Garamond" w:hAnsi="Garamond"/>
          <w:b/>
        </w:rPr>
        <w:t xml:space="preserve">Languages: </w:t>
      </w:r>
      <w:r w:rsidRPr="000C7258">
        <w:rPr>
          <w:rFonts w:ascii="Garamond" w:hAnsi="Garamond"/>
        </w:rPr>
        <w:t>English (</w:t>
      </w:r>
      <w:r w:rsidRPr="000C7258">
        <w:rPr>
          <w:rFonts w:ascii="Garamond" w:hAnsi="Garamond"/>
          <w:i/>
        </w:rPr>
        <w:t>native</w:t>
      </w:r>
      <w:r w:rsidRPr="000C7258">
        <w:rPr>
          <w:rFonts w:ascii="Garamond" w:hAnsi="Garamond"/>
        </w:rPr>
        <w:t>); Russian (</w:t>
      </w:r>
      <w:r w:rsidR="00597B76">
        <w:rPr>
          <w:rFonts w:ascii="Garamond" w:hAnsi="Garamond"/>
          <w:i/>
        </w:rPr>
        <w:t>proficient</w:t>
      </w:r>
      <w:r w:rsidRPr="000C7258">
        <w:rPr>
          <w:rFonts w:ascii="Garamond" w:hAnsi="Garamond"/>
        </w:rPr>
        <w:t>); French (</w:t>
      </w:r>
      <w:r w:rsidR="00597B76">
        <w:rPr>
          <w:rFonts w:ascii="Garamond" w:hAnsi="Garamond"/>
          <w:i/>
        </w:rPr>
        <w:t>proficient</w:t>
      </w:r>
      <w:r w:rsidRPr="000C7258">
        <w:rPr>
          <w:rFonts w:ascii="Garamond" w:hAnsi="Garamond"/>
        </w:rPr>
        <w:t>); Albanian (</w:t>
      </w:r>
      <w:r w:rsidR="00597B76">
        <w:rPr>
          <w:rFonts w:ascii="Garamond" w:hAnsi="Garamond"/>
          <w:i/>
        </w:rPr>
        <w:t>proficient</w:t>
      </w:r>
      <w:r w:rsidRPr="000C7258">
        <w:rPr>
          <w:rFonts w:ascii="Garamond" w:hAnsi="Garamond"/>
        </w:rPr>
        <w:t>); Spanish (</w:t>
      </w:r>
      <w:r w:rsidR="00597B76">
        <w:rPr>
          <w:rFonts w:ascii="Garamond" w:hAnsi="Garamond"/>
          <w:i/>
        </w:rPr>
        <w:t>proficient</w:t>
      </w:r>
      <w:r w:rsidRPr="000C7258">
        <w:rPr>
          <w:rFonts w:ascii="Garamond" w:hAnsi="Garamond"/>
        </w:rPr>
        <w:t xml:space="preserve">); </w:t>
      </w:r>
      <w:r w:rsidR="006F4AF2">
        <w:rPr>
          <w:rFonts w:ascii="Garamond" w:hAnsi="Garamond"/>
        </w:rPr>
        <w:t>and others</w:t>
      </w:r>
    </w:p>
    <w:p w14:paraId="0779875B" w14:textId="77777777" w:rsidR="00531AC6" w:rsidRDefault="00531AC6" w:rsidP="00400F2C">
      <w:pPr>
        <w:pStyle w:val="NoSpacing"/>
        <w:jc w:val="left"/>
        <w:rPr>
          <w:rFonts w:ascii="Garamond" w:hAnsi="Garamond"/>
          <w:b/>
          <w:sz w:val="22"/>
          <w:szCs w:val="22"/>
        </w:rPr>
      </w:pPr>
    </w:p>
    <w:p w14:paraId="23A6EF13" w14:textId="7AE92927" w:rsidR="008B46B6" w:rsidRPr="008B46B6" w:rsidRDefault="008B46B6" w:rsidP="008B46B6">
      <w:pPr>
        <w:rPr>
          <w:rFonts w:ascii="Garamond" w:hAnsi="Garamond"/>
        </w:rPr>
      </w:pPr>
      <w:r w:rsidRPr="00157D63">
        <w:rPr>
          <w:rFonts w:ascii="Garamond" w:hAnsi="Garamond"/>
          <w:b/>
          <w:bCs/>
        </w:rPr>
        <w:t>Software:</w:t>
      </w:r>
      <w:r w:rsidRPr="00157D63">
        <w:rPr>
          <w:rFonts w:ascii="Garamond" w:hAnsi="Garamond"/>
        </w:rPr>
        <w:t xml:space="preserve"> Stata, Dovetail, </w:t>
      </w:r>
      <w:r>
        <w:rPr>
          <w:rFonts w:ascii="Garamond" w:hAnsi="Garamond"/>
        </w:rPr>
        <w:t xml:space="preserve">Taguette, </w:t>
      </w:r>
      <w:r w:rsidRPr="00157D63">
        <w:rPr>
          <w:rFonts w:ascii="Garamond" w:hAnsi="Garamond"/>
        </w:rPr>
        <w:t>Microsoft Office</w:t>
      </w:r>
    </w:p>
    <w:p w14:paraId="6D72D086" w14:textId="376F0BCB" w:rsidR="00562885" w:rsidRPr="00AA4558" w:rsidRDefault="004C3167" w:rsidP="00AA4558">
      <w:pPr>
        <w:pStyle w:val="NoSpacing"/>
        <w:jc w:val="left"/>
        <w:rPr>
          <w:rFonts w:ascii="Garamond" w:hAnsi="Garamond"/>
          <w:b/>
          <w:sz w:val="22"/>
          <w:szCs w:val="22"/>
        </w:rPr>
      </w:pPr>
      <w:r w:rsidRPr="000C7258">
        <w:rPr>
          <w:rFonts w:ascii="Garamond" w:hAnsi="Garamond"/>
          <w:b/>
          <w:sz w:val="22"/>
          <w:szCs w:val="22"/>
        </w:rPr>
        <w:t>Geographic</w:t>
      </w:r>
      <w:r w:rsidR="00A6313A" w:rsidRPr="000C7258">
        <w:rPr>
          <w:rFonts w:ascii="Garamond" w:hAnsi="Garamond"/>
          <w:b/>
          <w:sz w:val="22"/>
          <w:szCs w:val="22"/>
        </w:rPr>
        <w:t xml:space="preserve"> Experience</w:t>
      </w:r>
      <w:r w:rsidR="00AA7142" w:rsidRPr="000C7258">
        <w:rPr>
          <w:rFonts w:ascii="Garamond" w:hAnsi="Garamond"/>
          <w:b/>
          <w:sz w:val="22"/>
          <w:szCs w:val="22"/>
        </w:rPr>
        <w:t xml:space="preserve"> (</w:t>
      </w:r>
      <w:r w:rsidR="00042A08">
        <w:rPr>
          <w:rFonts w:ascii="Garamond" w:hAnsi="Garamond"/>
          <w:b/>
          <w:sz w:val="22"/>
          <w:szCs w:val="22"/>
        </w:rPr>
        <w:t>in-country work</w:t>
      </w:r>
      <w:r w:rsidR="002913E0">
        <w:rPr>
          <w:rFonts w:ascii="Garamond" w:hAnsi="Garamond"/>
          <w:b/>
          <w:sz w:val="22"/>
          <w:szCs w:val="22"/>
        </w:rPr>
        <w:t>)</w:t>
      </w:r>
      <w:r w:rsidR="00AA4558">
        <w:rPr>
          <w:rFonts w:ascii="Garamond" w:hAnsi="Garamond"/>
          <w:b/>
          <w:sz w:val="22"/>
          <w:szCs w:val="22"/>
        </w:rPr>
        <w:t xml:space="preserve">: </w:t>
      </w:r>
      <w:r w:rsidR="00D65997">
        <w:rPr>
          <w:rFonts w:ascii="Garamond" w:hAnsi="Garamond"/>
          <w:sz w:val="22"/>
          <w:szCs w:val="22"/>
          <w:u w:val="single"/>
        </w:rPr>
        <w:t>Latin America - Caribbean</w:t>
      </w:r>
      <w:r w:rsidR="00D65997" w:rsidRPr="00420B9E">
        <w:rPr>
          <w:rFonts w:ascii="Garamond" w:hAnsi="Garamond"/>
          <w:sz w:val="22"/>
          <w:szCs w:val="22"/>
        </w:rPr>
        <w:t xml:space="preserve">: </w:t>
      </w:r>
      <w:r w:rsidR="00D65997">
        <w:rPr>
          <w:rFonts w:ascii="Garamond" w:hAnsi="Garamond"/>
          <w:sz w:val="22"/>
          <w:szCs w:val="22"/>
        </w:rPr>
        <w:t xml:space="preserve">Argentina, </w:t>
      </w:r>
      <w:r w:rsidR="00D65997" w:rsidRPr="00420B9E">
        <w:rPr>
          <w:rFonts w:ascii="Garamond" w:hAnsi="Garamond"/>
          <w:sz w:val="22"/>
          <w:szCs w:val="22"/>
        </w:rPr>
        <w:t xml:space="preserve">Dominica, </w:t>
      </w:r>
      <w:r w:rsidR="00D65997">
        <w:rPr>
          <w:rFonts w:ascii="Garamond" w:hAnsi="Garamond"/>
          <w:sz w:val="22"/>
          <w:szCs w:val="22"/>
        </w:rPr>
        <w:t>Guatemala</w:t>
      </w:r>
      <w:r w:rsidR="00732C3E">
        <w:rPr>
          <w:rFonts w:ascii="Garamond" w:hAnsi="Garamond"/>
          <w:sz w:val="22"/>
          <w:szCs w:val="22"/>
        </w:rPr>
        <w:t>,</w:t>
      </w:r>
      <w:r w:rsidR="00D65997">
        <w:rPr>
          <w:rFonts w:ascii="Garamond" w:hAnsi="Garamond"/>
          <w:sz w:val="22"/>
          <w:szCs w:val="22"/>
        </w:rPr>
        <w:t xml:space="preserve"> Jamaica, Panama, </w:t>
      </w:r>
      <w:r w:rsidR="00D65997" w:rsidRPr="00420B9E">
        <w:rPr>
          <w:rFonts w:ascii="Garamond" w:hAnsi="Garamond"/>
          <w:sz w:val="22"/>
          <w:szCs w:val="22"/>
        </w:rPr>
        <w:t>St. Lucia, St. Vincent and the Grenadines</w:t>
      </w:r>
      <w:r w:rsidR="00D65997">
        <w:rPr>
          <w:rFonts w:ascii="Garamond" w:hAnsi="Garamond"/>
          <w:sz w:val="22"/>
          <w:szCs w:val="22"/>
        </w:rPr>
        <w:t xml:space="preserve">; </w:t>
      </w:r>
      <w:r w:rsidR="00562885" w:rsidRPr="00420B9E">
        <w:rPr>
          <w:rFonts w:ascii="Garamond" w:hAnsi="Garamond"/>
          <w:sz w:val="22"/>
          <w:szCs w:val="22"/>
          <w:u w:val="single"/>
        </w:rPr>
        <w:t>Middle East/North Africa</w:t>
      </w:r>
      <w:r w:rsidR="00562885" w:rsidRPr="00420B9E">
        <w:rPr>
          <w:rFonts w:ascii="Garamond" w:hAnsi="Garamond"/>
          <w:sz w:val="22"/>
          <w:szCs w:val="22"/>
        </w:rPr>
        <w:t>: Egypt, Jordan, Lebanon, Morocco, Syria</w:t>
      </w:r>
      <w:r w:rsidR="00562885">
        <w:rPr>
          <w:rFonts w:ascii="Garamond" w:hAnsi="Garamond"/>
          <w:sz w:val="22"/>
          <w:szCs w:val="22"/>
        </w:rPr>
        <w:t xml:space="preserve">; </w:t>
      </w:r>
      <w:r w:rsidR="00562885" w:rsidRPr="00420B9E">
        <w:rPr>
          <w:rFonts w:ascii="Garamond" w:hAnsi="Garamond"/>
          <w:sz w:val="22"/>
          <w:szCs w:val="22"/>
          <w:u w:val="single"/>
        </w:rPr>
        <w:t>Sub-Saharan Africa</w:t>
      </w:r>
      <w:r w:rsidR="00562885" w:rsidRPr="00420B9E">
        <w:rPr>
          <w:rFonts w:ascii="Garamond" w:hAnsi="Garamond"/>
          <w:sz w:val="22"/>
          <w:szCs w:val="22"/>
        </w:rPr>
        <w:t>: Benin, Côte d’Ivoire, DR Congo, Ethiopia, Ghana, Guinea, Kenya, Lesotho, Madagascar, Malawi, Mauritania, Niger, Senegal, South Africa</w:t>
      </w:r>
      <w:r w:rsidR="00562885">
        <w:rPr>
          <w:rFonts w:ascii="Garamond" w:hAnsi="Garamond"/>
          <w:sz w:val="22"/>
          <w:szCs w:val="22"/>
        </w:rPr>
        <w:t>.</w:t>
      </w:r>
      <w:r w:rsidR="00562885" w:rsidRPr="00420B9E">
        <w:rPr>
          <w:rFonts w:ascii="Garamond" w:hAnsi="Garamond"/>
          <w:sz w:val="22"/>
          <w:szCs w:val="22"/>
        </w:rPr>
        <w:t xml:space="preserve"> </w:t>
      </w:r>
      <w:r w:rsidR="00562885" w:rsidRPr="00420B9E">
        <w:rPr>
          <w:rFonts w:ascii="Garamond" w:hAnsi="Garamond"/>
          <w:sz w:val="22"/>
          <w:szCs w:val="22"/>
          <w:u w:val="single"/>
        </w:rPr>
        <w:t>Eastern Europe/Central Asia</w:t>
      </w:r>
      <w:r w:rsidR="00562885" w:rsidRPr="00420B9E">
        <w:rPr>
          <w:rFonts w:ascii="Garamond" w:hAnsi="Garamond"/>
          <w:sz w:val="22"/>
          <w:szCs w:val="22"/>
        </w:rPr>
        <w:t>: Albania, Armenia, Azerbaijan, Belarus, Bosnia and Hercegovina, Georgia, Kazakhstan, Kosovo, Kyrgyz Republic, Macedonia, Moldova, Montenegro, Russia, Serbia, Tajikistan, Ukraine, Uzbekistan</w:t>
      </w:r>
      <w:r w:rsidR="00562885">
        <w:rPr>
          <w:rFonts w:ascii="Garamond" w:hAnsi="Garamond"/>
          <w:sz w:val="22"/>
          <w:szCs w:val="22"/>
        </w:rPr>
        <w:t>.</w:t>
      </w:r>
      <w:r w:rsidR="00562885" w:rsidRPr="00420B9E">
        <w:rPr>
          <w:rFonts w:ascii="Garamond" w:hAnsi="Garamond"/>
          <w:sz w:val="22"/>
          <w:szCs w:val="22"/>
        </w:rPr>
        <w:t xml:space="preserve"> </w:t>
      </w:r>
      <w:r w:rsidR="00562885" w:rsidRPr="003B67A2">
        <w:rPr>
          <w:rFonts w:ascii="Garamond" w:hAnsi="Garamond"/>
          <w:sz w:val="22"/>
          <w:szCs w:val="22"/>
          <w:u w:val="single"/>
        </w:rPr>
        <w:t>EU</w:t>
      </w:r>
      <w:r w:rsidR="00562885" w:rsidRPr="003B67A2">
        <w:rPr>
          <w:rFonts w:ascii="Garamond" w:hAnsi="Garamond"/>
          <w:sz w:val="22"/>
          <w:szCs w:val="22"/>
        </w:rPr>
        <w:t xml:space="preserve">: Austria, Bulgaria, Croatia, Cyprus; </w:t>
      </w:r>
      <w:r w:rsidR="00562885" w:rsidRPr="00420B9E">
        <w:rPr>
          <w:rFonts w:ascii="Garamond" w:hAnsi="Garamond"/>
          <w:sz w:val="22"/>
          <w:szCs w:val="22"/>
          <w:u w:val="single"/>
        </w:rPr>
        <w:t>Asia</w:t>
      </w:r>
      <w:r w:rsidR="00562885" w:rsidRPr="00420B9E">
        <w:rPr>
          <w:rFonts w:ascii="Garamond" w:hAnsi="Garamond"/>
          <w:sz w:val="22"/>
          <w:szCs w:val="22"/>
        </w:rPr>
        <w:t xml:space="preserve">: India, </w:t>
      </w:r>
      <w:r w:rsidR="00676AA4">
        <w:rPr>
          <w:rFonts w:ascii="Garamond" w:hAnsi="Garamond"/>
          <w:sz w:val="22"/>
          <w:szCs w:val="22"/>
        </w:rPr>
        <w:t xml:space="preserve">Indonesia, </w:t>
      </w:r>
      <w:r w:rsidR="00562885" w:rsidRPr="00420B9E">
        <w:rPr>
          <w:rFonts w:ascii="Garamond" w:hAnsi="Garamond"/>
          <w:sz w:val="22"/>
          <w:szCs w:val="22"/>
        </w:rPr>
        <w:t>Philippines</w:t>
      </w:r>
    </w:p>
    <w:p w14:paraId="090EF952" w14:textId="77777777" w:rsidR="00562885" w:rsidRPr="00B41ABA" w:rsidRDefault="00562885" w:rsidP="00562885">
      <w:pPr>
        <w:spacing w:after="0" w:line="240" w:lineRule="auto"/>
        <w:rPr>
          <w:rFonts w:ascii="Garamond" w:hAnsi="Garamond"/>
          <w:b/>
          <w:sz w:val="10"/>
          <w:szCs w:val="10"/>
        </w:rPr>
      </w:pPr>
    </w:p>
    <w:p w14:paraId="751FD29A" w14:textId="18F4EFAA" w:rsidR="00B725BE" w:rsidRDefault="00562885" w:rsidP="008B46B6">
      <w:pPr>
        <w:pStyle w:val="NoSpacing"/>
        <w:jc w:val="left"/>
        <w:rPr>
          <w:rFonts w:ascii="Garamond" w:hAnsi="Garamond"/>
          <w:sz w:val="22"/>
          <w:szCs w:val="22"/>
        </w:rPr>
      </w:pPr>
      <w:r w:rsidRPr="000C7258">
        <w:rPr>
          <w:rFonts w:ascii="Garamond" w:hAnsi="Garamond"/>
          <w:b/>
          <w:sz w:val="22"/>
          <w:szCs w:val="22"/>
        </w:rPr>
        <w:t xml:space="preserve">Clients: </w:t>
      </w:r>
      <w:r w:rsidRPr="000C7258">
        <w:rPr>
          <w:rFonts w:ascii="Garamond" w:hAnsi="Garamond"/>
          <w:sz w:val="22"/>
          <w:szCs w:val="22"/>
        </w:rPr>
        <w:t>African Development Bank (AfDB), Asian Development Bank (ADB),</w:t>
      </w:r>
      <w:r w:rsidR="00EF2EF7">
        <w:rPr>
          <w:rFonts w:ascii="Garamond" w:hAnsi="Garamond"/>
          <w:sz w:val="22"/>
          <w:szCs w:val="22"/>
        </w:rPr>
        <w:t xml:space="preserve"> </w:t>
      </w:r>
      <w:r w:rsidR="00EF2EF7" w:rsidRPr="00EF2EF7">
        <w:rPr>
          <w:rFonts w:ascii="Garamond" w:hAnsi="Garamond"/>
          <w:sz w:val="22"/>
          <w:szCs w:val="22"/>
        </w:rPr>
        <w:t>European Bank for Reconstruction and Development (EBRD)</w:t>
      </w:r>
      <w:r w:rsidR="00EF2EF7">
        <w:rPr>
          <w:rFonts w:ascii="Garamond" w:hAnsi="Garamond"/>
          <w:sz w:val="22"/>
          <w:szCs w:val="22"/>
        </w:rPr>
        <w:t>,</w:t>
      </w:r>
      <w:r w:rsidR="00EF2EF7" w:rsidRPr="00EF2EF7">
        <w:rPr>
          <w:rFonts w:ascii="Garamond" w:hAnsi="Garamond"/>
          <w:sz w:val="22"/>
          <w:szCs w:val="22"/>
        </w:rPr>
        <w:t xml:space="preserve"> </w:t>
      </w:r>
      <w:r w:rsidRPr="000C7258">
        <w:rPr>
          <w:rFonts w:ascii="Garamond" w:hAnsi="Garamond"/>
          <w:sz w:val="22"/>
          <w:szCs w:val="22"/>
        </w:rPr>
        <w:t>Commission, Food and Agriculture Organization (FAO), U</w:t>
      </w:r>
      <w:r>
        <w:rPr>
          <w:rFonts w:ascii="Garamond" w:hAnsi="Garamond"/>
          <w:sz w:val="22"/>
          <w:szCs w:val="22"/>
        </w:rPr>
        <w:t>.</w:t>
      </w:r>
      <w:r w:rsidRPr="000C7258">
        <w:rPr>
          <w:rFonts w:ascii="Garamond" w:hAnsi="Garamond"/>
          <w:sz w:val="22"/>
          <w:szCs w:val="22"/>
        </w:rPr>
        <w:t>S</w:t>
      </w:r>
      <w:r>
        <w:rPr>
          <w:rFonts w:ascii="Garamond" w:hAnsi="Garamond"/>
          <w:sz w:val="22"/>
          <w:szCs w:val="22"/>
        </w:rPr>
        <w:t>.</w:t>
      </w:r>
      <w:r w:rsidRPr="000C7258">
        <w:rPr>
          <w:rFonts w:ascii="Garamond" w:hAnsi="Garamond"/>
          <w:sz w:val="22"/>
          <w:szCs w:val="22"/>
        </w:rPr>
        <w:t xml:space="preserve"> Department of State, Deutsche Gesellschaft für Internationale Zusammenarbeit (GIZ), International Fund for Agriculture Development (IFAD), International Monetary Fund (IMF), Millennium Challenge Corporation (MCC),  Organisation for Economic Co-operation and Development (OECD), UK Department for International Development (DFID), United Nations Development Program (UNDP), United States Agency for International Development (USAID), World Bank</w:t>
      </w:r>
      <w:r>
        <w:rPr>
          <w:rFonts w:ascii="Garamond" w:hAnsi="Garamond"/>
          <w:sz w:val="22"/>
          <w:szCs w:val="22"/>
        </w:rPr>
        <w:t>;</w:t>
      </w:r>
      <w:r w:rsidRPr="000C7258">
        <w:rPr>
          <w:rFonts w:ascii="Garamond" w:hAnsi="Garamond"/>
          <w:sz w:val="22"/>
          <w:szCs w:val="22"/>
        </w:rPr>
        <w:t xml:space="preserve"> the governments of Albania, Armenia, Azerbaijan, Serbia, and Tajikistan</w:t>
      </w:r>
      <w:r w:rsidR="00A90A79">
        <w:rPr>
          <w:rFonts w:ascii="Garamond" w:hAnsi="Garamond"/>
          <w:sz w:val="22"/>
          <w:szCs w:val="22"/>
        </w:rPr>
        <w:t>.</w:t>
      </w:r>
    </w:p>
    <w:p w14:paraId="664602D1" w14:textId="77777777" w:rsidR="001E647A" w:rsidRDefault="001E647A" w:rsidP="008B46B6">
      <w:pPr>
        <w:pStyle w:val="NoSpacing"/>
        <w:jc w:val="left"/>
        <w:rPr>
          <w:rFonts w:ascii="Garamond" w:hAnsi="Garamond"/>
          <w:sz w:val="22"/>
          <w:szCs w:val="22"/>
        </w:rPr>
      </w:pPr>
    </w:p>
    <w:p w14:paraId="5750675D" w14:textId="77777777" w:rsidR="001E647A" w:rsidRDefault="001E647A" w:rsidP="001E647A">
      <w:pPr>
        <w:spacing w:after="0" w:line="240" w:lineRule="auto"/>
        <w:rPr>
          <w:rFonts w:ascii="Garamond" w:hAnsi="Garamond"/>
          <w:b/>
          <w:sz w:val="24"/>
        </w:rPr>
      </w:pPr>
      <w:r w:rsidRPr="000C7258">
        <w:rPr>
          <w:rFonts w:ascii="Garamond" w:hAnsi="Garamond"/>
          <w:b/>
          <w:sz w:val="24"/>
        </w:rPr>
        <w:t>EDUCATION</w:t>
      </w:r>
    </w:p>
    <w:p w14:paraId="429A2E08" w14:textId="77777777" w:rsidR="001E647A" w:rsidRPr="00B41ABA" w:rsidRDefault="001E647A" w:rsidP="001E647A">
      <w:pPr>
        <w:spacing w:after="0" w:line="240" w:lineRule="auto"/>
        <w:rPr>
          <w:rFonts w:ascii="Garamond" w:hAnsi="Garamond"/>
          <w:b/>
          <w:sz w:val="10"/>
          <w:szCs w:val="10"/>
        </w:rPr>
      </w:pPr>
    </w:p>
    <w:p w14:paraId="2FE4BB2E" w14:textId="77777777" w:rsidR="001E647A" w:rsidRPr="000C7258" w:rsidRDefault="001E647A" w:rsidP="001E647A">
      <w:pPr>
        <w:spacing w:after="0" w:line="240" w:lineRule="auto"/>
        <w:rPr>
          <w:rFonts w:ascii="Garamond" w:hAnsi="Garamond"/>
          <w:b/>
        </w:rPr>
      </w:pPr>
      <w:r w:rsidRPr="000C7258">
        <w:rPr>
          <w:rFonts w:ascii="Garamond" w:hAnsi="Garamond"/>
          <w:b/>
        </w:rPr>
        <w:t xml:space="preserve">MA, Development Economics and International Relations </w:t>
      </w:r>
      <w:r w:rsidRPr="000C7258">
        <w:rPr>
          <w:rFonts w:ascii="Garamond" w:hAnsi="Garamond"/>
          <w:b/>
        </w:rPr>
        <w:tab/>
      </w:r>
      <w:r w:rsidRPr="000C7258">
        <w:rPr>
          <w:rFonts w:ascii="Garamond" w:hAnsi="Garamond"/>
          <w:b/>
        </w:rPr>
        <w:tab/>
        <w:t xml:space="preserve">September 1999 – December 2001 </w:t>
      </w:r>
    </w:p>
    <w:p w14:paraId="74ED981E" w14:textId="77777777" w:rsidR="001E647A" w:rsidRPr="000C7258" w:rsidRDefault="001E647A" w:rsidP="001E647A">
      <w:pPr>
        <w:pStyle w:val="NoSpacing"/>
        <w:jc w:val="left"/>
        <w:rPr>
          <w:rFonts w:ascii="Garamond" w:hAnsi="Garamond"/>
          <w:i/>
          <w:sz w:val="22"/>
          <w:szCs w:val="22"/>
        </w:rPr>
      </w:pPr>
      <w:r w:rsidRPr="000C7258">
        <w:rPr>
          <w:rFonts w:ascii="Garamond" w:hAnsi="Garamond"/>
          <w:i/>
          <w:sz w:val="22"/>
          <w:szCs w:val="22"/>
        </w:rPr>
        <w:t xml:space="preserve">Johns Hopkins – School of Advanced International Studies (SAIS), </w:t>
      </w:r>
    </w:p>
    <w:p w14:paraId="59F1B0E1" w14:textId="77777777" w:rsidR="001E647A" w:rsidRPr="000C7258" w:rsidRDefault="001E647A" w:rsidP="001E647A">
      <w:pPr>
        <w:pStyle w:val="NoSpacing"/>
        <w:jc w:val="left"/>
        <w:rPr>
          <w:rFonts w:ascii="Garamond" w:hAnsi="Garamond"/>
          <w:i/>
          <w:sz w:val="22"/>
          <w:szCs w:val="22"/>
        </w:rPr>
      </w:pPr>
      <w:r w:rsidRPr="000C7258">
        <w:rPr>
          <w:rFonts w:ascii="Garamond" w:hAnsi="Garamond"/>
          <w:i/>
          <w:sz w:val="22"/>
          <w:szCs w:val="22"/>
        </w:rPr>
        <w:t xml:space="preserve">Bologna, Italy/Washington DC/USA </w:t>
      </w:r>
    </w:p>
    <w:p w14:paraId="281B9CDA" w14:textId="77777777" w:rsidR="001E647A" w:rsidRPr="00B41ABA" w:rsidRDefault="001E647A" w:rsidP="001E647A">
      <w:pPr>
        <w:spacing w:after="0" w:line="240" w:lineRule="auto"/>
        <w:rPr>
          <w:rFonts w:ascii="Garamond" w:hAnsi="Garamond"/>
          <w:sz w:val="10"/>
          <w:szCs w:val="10"/>
        </w:rPr>
      </w:pPr>
    </w:p>
    <w:p w14:paraId="465D2D5D" w14:textId="77777777" w:rsidR="001E647A" w:rsidRPr="000C7258" w:rsidRDefault="001E647A" w:rsidP="001E647A">
      <w:pPr>
        <w:spacing w:after="0" w:line="240" w:lineRule="auto"/>
        <w:rPr>
          <w:rFonts w:ascii="Garamond" w:hAnsi="Garamond"/>
          <w:b/>
        </w:rPr>
      </w:pPr>
      <w:r w:rsidRPr="000C7258">
        <w:rPr>
          <w:rFonts w:ascii="Garamond" w:hAnsi="Garamond"/>
          <w:b/>
        </w:rPr>
        <w:t>BA, Major in Russian Studies and Minor in Music</w:t>
      </w:r>
      <w:r w:rsidRPr="000C7258">
        <w:rPr>
          <w:rFonts w:ascii="Garamond" w:hAnsi="Garamond"/>
          <w:b/>
        </w:rPr>
        <w:tab/>
      </w:r>
      <w:r w:rsidRPr="000C7258">
        <w:rPr>
          <w:rFonts w:ascii="Garamond" w:hAnsi="Garamond"/>
          <w:b/>
        </w:rPr>
        <w:tab/>
      </w:r>
      <w:r w:rsidRPr="000C7258">
        <w:rPr>
          <w:rFonts w:ascii="Garamond" w:hAnsi="Garamond"/>
          <w:b/>
        </w:rPr>
        <w:tab/>
        <w:t>September 1989 – December 1993</w:t>
      </w:r>
    </w:p>
    <w:p w14:paraId="3509E2D9" w14:textId="68B0F6B6" w:rsidR="001E647A" w:rsidRPr="00AA4558" w:rsidRDefault="001E647A" w:rsidP="008B46B6">
      <w:pPr>
        <w:pStyle w:val="NoSpacing"/>
        <w:jc w:val="left"/>
        <w:rPr>
          <w:rFonts w:ascii="Garamond" w:hAnsi="Garamond"/>
          <w:i/>
          <w:sz w:val="22"/>
          <w:szCs w:val="22"/>
        </w:rPr>
      </w:pPr>
      <w:r w:rsidRPr="000C7258">
        <w:rPr>
          <w:rFonts w:ascii="Garamond" w:hAnsi="Garamond"/>
          <w:i/>
          <w:sz w:val="22"/>
          <w:szCs w:val="22"/>
        </w:rPr>
        <w:t>Bowdoin College, Brunswick, ME/USA</w:t>
      </w:r>
    </w:p>
    <w:p w14:paraId="7CEBE281" w14:textId="50C80420" w:rsidR="008C6C78" w:rsidRPr="000C7258" w:rsidRDefault="008C6C78" w:rsidP="008C6C78">
      <w:pPr>
        <w:pBdr>
          <w:bottom w:val="single" w:sz="12" w:space="1" w:color="auto"/>
        </w:pBdr>
        <w:spacing w:after="0" w:line="240" w:lineRule="auto"/>
        <w:jc w:val="both"/>
        <w:rPr>
          <w:rFonts w:ascii="Garamond" w:hAnsi="Garamond"/>
          <w:b/>
          <w:sz w:val="24"/>
        </w:rPr>
      </w:pPr>
      <w:r>
        <w:rPr>
          <w:rFonts w:ascii="Garamond" w:hAnsi="Garamond"/>
          <w:b/>
          <w:sz w:val="24"/>
        </w:rPr>
        <w:lastRenderedPageBreak/>
        <w:t xml:space="preserve">TRANSPORTATION/ROAD </w:t>
      </w:r>
      <w:r w:rsidRPr="000C7258">
        <w:rPr>
          <w:rFonts w:ascii="Garamond" w:hAnsi="Garamond"/>
          <w:b/>
          <w:sz w:val="24"/>
        </w:rPr>
        <w:t>EVALUATION</w:t>
      </w:r>
      <w:r>
        <w:rPr>
          <w:rFonts w:ascii="Garamond" w:hAnsi="Garamond"/>
          <w:b/>
          <w:sz w:val="24"/>
        </w:rPr>
        <w:t>S</w:t>
      </w:r>
    </w:p>
    <w:p w14:paraId="4849CAE8" w14:textId="77777777" w:rsidR="00B84C12" w:rsidRPr="00B84C12" w:rsidRDefault="00B84C12" w:rsidP="006A281E">
      <w:pPr>
        <w:autoSpaceDE w:val="0"/>
        <w:autoSpaceDN w:val="0"/>
        <w:spacing w:after="0" w:line="240" w:lineRule="auto"/>
        <w:contextualSpacing/>
        <w:jc w:val="both"/>
        <w:rPr>
          <w:rFonts w:ascii="Garamond" w:eastAsia="Times New Roman" w:hAnsi="Garamond"/>
        </w:rPr>
      </w:pPr>
    </w:p>
    <w:p w14:paraId="185DB536" w14:textId="1869DFF9" w:rsidR="006E2BA8" w:rsidRPr="000C7258" w:rsidRDefault="006E2BA8" w:rsidP="006E2BA8">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2019-Present</w:t>
      </w:r>
      <w:r w:rsidRPr="000C7258">
        <w:rPr>
          <w:rFonts w:ascii="Garamond" w:eastAsia="Times New Roman" w:hAnsi="Garamond"/>
          <w:b/>
        </w:rPr>
        <w:tab/>
        <w:t xml:space="preserve">Evaluation </w:t>
      </w:r>
      <w:r w:rsidR="006A281E">
        <w:rPr>
          <w:rFonts w:ascii="Garamond" w:eastAsia="Times New Roman" w:hAnsi="Garamond"/>
          <w:b/>
        </w:rPr>
        <w:t>Specialist</w:t>
      </w:r>
      <w:r w:rsidRPr="000C7258">
        <w:rPr>
          <w:rFonts w:ascii="Garamond" w:eastAsia="Times New Roman" w:hAnsi="Garamond"/>
          <w:b/>
        </w:rPr>
        <w:t xml:space="preserve">, </w:t>
      </w:r>
      <w:r w:rsidRPr="000C7258">
        <w:rPr>
          <w:rFonts w:ascii="Garamond" w:eastAsia="Times New Roman" w:hAnsi="Garamond"/>
          <w:b/>
          <w:bCs/>
        </w:rPr>
        <w:t>Philippines Secondary National Roads Development Project (IDG),</w:t>
      </w:r>
      <w:r w:rsidRPr="000C7258">
        <w:rPr>
          <w:rFonts w:ascii="Garamond" w:eastAsia="Times New Roman" w:hAnsi="Garamond"/>
        </w:rPr>
        <w:t xml:space="preserve"> </w:t>
      </w:r>
      <w:r w:rsidRPr="000C7258">
        <w:rPr>
          <w:rFonts w:ascii="Garamond" w:eastAsia="Times New Roman" w:hAnsi="Garamond"/>
          <w:b/>
        </w:rPr>
        <w:t xml:space="preserve">MCC, </w:t>
      </w:r>
      <w:r w:rsidRPr="000C7258">
        <w:rPr>
          <w:rFonts w:ascii="Garamond" w:eastAsia="Times New Roman" w:hAnsi="Garamond"/>
        </w:rPr>
        <w:t>Philippines</w:t>
      </w:r>
    </w:p>
    <w:p w14:paraId="5DFDA0EC" w14:textId="5C00BF43" w:rsidR="006E2BA8" w:rsidRPr="000C7258" w:rsidRDefault="006E2BA8" w:rsidP="006E2BA8">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Responsible for road </w:t>
      </w:r>
      <w:r w:rsidR="0020346C">
        <w:rPr>
          <w:rFonts w:ascii="Garamond" w:eastAsia="Times New Roman" w:hAnsi="Garamond"/>
        </w:rPr>
        <w:t>user analysis</w:t>
      </w:r>
      <w:r w:rsidRPr="000C7258">
        <w:rPr>
          <w:rFonts w:ascii="Garamond" w:eastAsia="Times New Roman" w:hAnsi="Garamond"/>
        </w:rPr>
        <w:t>, including designing and implementing evaluation methodologies for origin-destination surve</w:t>
      </w:r>
      <w:r w:rsidR="003F3471">
        <w:rPr>
          <w:rFonts w:ascii="Garamond" w:eastAsia="Times New Roman" w:hAnsi="Garamond"/>
        </w:rPr>
        <w:t>y, public transportation user survey</w:t>
      </w:r>
      <w:r w:rsidR="00BA4828">
        <w:rPr>
          <w:rFonts w:ascii="Garamond" w:eastAsia="Times New Roman" w:hAnsi="Garamond"/>
        </w:rPr>
        <w:t>. Implemented travel time study</w:t>
      </w:r>
      <w:r w:rsidR="0020346C">
        <w:rPr>
          <w:rFonts w:ascii="Garamond" w:eastAsia="Times New Roman" w:hAnsi="Garamond"/>
        </w:rPr>
        <w:t xml:space="preserve"> for 222 km of road</w:t>
      </w:r>
      <w:r w:rsidR="00857249">
        <w:rPr>
          <w:rFonts w:ascii="Garamond" w:eastAsia="Times New Roman" w:hAnsi="Garamond"/>
        </w:rPr>
        <w:t xml:space="preserve"> rehabilitation.</w:t>
      </w:r>
    </w:p>
    <w:p w14:paraId="66136270" w14:textId="2CAF436F" w:rsidR="006E2BA8" w:rsidRDefault="006E2BA8" w:rsidP="006E2BA8">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Developed and refined research questions and methodologies; and co-wrote Evaluability Assessment Report</w:t>
      </w:r>
      <w:r w:rsidR="00B92E16">
        <w:rPr>
          <w:rFonts w:ascii="Garamond" w:eastAsia="Times New Roman" w:hAnsi="Garamond"/>
        </w:rPr>
        <w:t>, following scoping mission,</w:t>
      </w:r>
      <w:r w:rsidRPr="000C7258">
        <w:rPr>
          <w:rFonts w:ascii="Garamond" w:eastAsia="Times New Roman" w:hAnsi="Garamond"/>
        </w:rPr>
        <w:t xml:space="preserve"> and</w:t>
      </w:r>
      <w:r w:rsidR="00B92E16">
        <w:rPr>
          <w:rFonts w:ascii="Garamond" w:eastAsia="Times New Roman" w:hAnsi="Garamond"/>
        </w:rPr>
        <w:t xml:space="preserve"> the</w:t>
      </w:r>
      <w:r w:rsidRPr="000C7258">
        <w:rPr>
          <w:rFonts w:ascii="Garamond" w:eastAsia="Times New Roman" w:hAnsi="Garamond"/>
        </w:rPr>
        <w:t xml:space="preserve"> Evaluation Design Report</w:t>
      </w:r>
      <w:r w:rsidR="00B92E16">
        <w:rPr>
          <w:rFonts w:ascii="Garamond" w:eastAsia="Times New Roman" w:hAnsi="Garamond"/>
        </w:rPr>
        <w:t xml:space="preserve">, following </w:t>
      </w:r>
      <w:r w:rsidR="00B92E16">
        <w:rPr>
          <w:rFonts w:ascii="Garamond" w:eastAsia="Times New Roman" w:hAnsi="Garamond"/>
        </w:rPr>
        <w:t>completion</w:t>
      </w:r>
      <w:r w:rsidR="00B92E16">
        <w:rPr>
          <w:rFonts w:ascii="Garamond" w:eastAsia="Times New Roman" w:hAnsi="Garamond"/>
        </w:rPr>
        <w:t xml:space="preserve"> of in-country data collection.</w:t>
      </w:r>
    </w:p>
    <w:p w14:paraId="6E3AD06F" w14:textId="3BE1BF6E" w:rsidR="006E2BA8" w:rsidRPr="006E2BA8" w:rsidRDefault="006E2BA8" w:rsidP="006E2BA8">
      <w:pPr>
        <w:numPr>
          <w:ilvl w:val="0"/>
          <w:numId w:val="17"/>
        </w:numPr>
        <w:autoSpaceDE w:val="0"/>
        <w:autoSpaceDN w:val="0"/>
        <w:spacing w:after="0" w:line="240" w:lineRule="auto"/>
        <w:ind w:left="360" w:hanging="180"/>
        <w:contextualSpacing/>
        <w:jc w:val="both"/>
        <w:rPr>
          <w:rFonts w:ascii="Garamond" w:eastAsia="Times New Roman" w:hAnsi="Garamond"/>
        </w:rPr>
      </w:pPr>
      <w:r>
        <w:rPr>
          <w:rFonts w:ascii="Garamond" w:eastAsia="Times New Roman" w:hAnsi="Garamond"/>
        </w:rPr>
        <w:t xml:space="preserve">Analyzed data using Stata, using statistical weighting and drafting report sections on origin-destination and transportation market.  </w:t>
      </w:r>
    </w:p>
    <w:p w14:paraId="739CA63B" w14:textId="77777777" w:rsidR="006A281E" w:rsidRDefault="006A281E" w:rsidP="006A281E">
      <w:pPr>
        <w:autoSpaceDE w:val="0"/>
        <w:autoSpaceDN w:val="0"/>
        <w:spacing w:after="0" w:line="240" w:lineRule="auto"/>
        <w:ind w:left="1800" w:hanging="1800"/>
        <w:contextualSpacing/>
        <w:jc w:val="both"/>
        <w:rPr>
          <w:rFonts w:ascii="Garamond" w:eastAsia="Times New Roman" w:hAnsi="Garamond"/>
          <w:b/>
          <w:bCs/>
        </w:rPr>
      </w:pPr>
    </w:p>
    <w:p w14:paraId="5BA21034" w14:textId="7AF251E8" w:rsidR="006A281E" w:rsidRPr="000C7258" w:rsidRDefault="006A281E" w:rsidP="006A281E">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2019-</w:t>
      </w:r>
      <w:r>
        <w:rPr>
          <w:rFonts w:ascii="Garamond" w:eastAsia="Times New Roman" w:hAnsi="Garamond"/>
          <w:b/>
          <w:bCs/>
        </w:rPr>
        <w:t>2023</w:t>
      </w:r>
      <w:r w:rsidRPr="000C7258">
        <w:rPr>
          <w:rFonts w:ascii="Garamond" w:eastAsia="Times New Roman" w:hAnsi="Garamond"/>
          <w:b/>
        </w:rPr>
        <w:tab/>
        <w:t xml:space="preserve">Evaluation </w:t>
      </w:r>
      <w:r>
        <w:rPr>
          <w:rFonts w:ascii="Garamond" w:eastAsia="Times New Roman" w:hAnsi="Garamond"/>
          <w:b/>
        </w:rPr>
        <w:t>Specialist</w:t>
      </w:r>
      <w:r w:rsidRPr="000C7258">
        <w:rPr>
          <w:rFonts w:ascii="Garamond" w:eastAsia="Times New Roman" w:hAnsi="Garamond"/>
          <w:b/>
        </w:rPr>
        <w:t xml:space="preserve">, </w:t>
      </w:r>
      <w:r w:rsidR="00387E09" w:rsidRPr="00387E09">
        <w:rPr>
          <w:rFonts w:ascii="Garamond" w:eastAsia="Times New Roman" w:hAnsi="Garamond"/>
          <w:b/>
          <w:bCs/>
        </w:rPr>
        <w:t xml:space="preserve">Mozambique Roads Rehabilitation Project </w:t>
      </w:r>
      <w:r w:rsidRPr="000C7258">
        <w:rPr>
          <w:rFonts w:ascii="Garamond" w:eastAsia="Times New Roman" w:hAnsi="Garamond"/>
          <w:b/>
          <w:bCs/>
        </w:rPr>
        <w:t>(IDG),</w:t>
      </w:r>
      <w:r w:rsidRPr="000C7258">
        <w:rPr>
          <w:rFonts w:ascii="Garamond" w:eastAsia="Times New Roman" w:hAnsi="Garamond"/>
        </w:rPr>
        <w:t xml:space="preserve"> </w:t>
      </w:r>
      <w:r w:rsidRPr="000C7258">
        <w:rPr>
          <w:rFonts w:ascii="Garamond" w:eastAsia="Times New Roman" w:hAnsi="Garamond"/>
          <w:b/>
        </w:rPr>
        <w:t xml:space="preserve">MCC, </w:t>
      </w:r>
      <w:r w:rsidR="00B7740D">
        <w:rPr>
          <w:rFonts w:ascii="Garamond" w:eastAsia="Times New Roman" w:hAnsi="Garamond"/>
        </w:rPr>
        <w:t>Mozambique</w:t>
      </w:r>
    </w:p>
    <w:p w14:paraId="735494F2" w14:textId="44402CC6" w:rsidR="006A281E" w:rsidRPr="000C7258" w:rsidRDefault="006A281E" w:rsidP="006A281E">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Responsible for designing and implementing evaluation methodologies for origin-destination </w:t>
      </w:r>
      <w:r w:rsidR="009921CA">
        <w:rPr>
          <w:rFonts w:ascii="Garamond" w:eastAsia="Times New Roman" w:hAnsi="Garamond"/>
        </w:rPr>
        <w:t xml:space="preserve">data collection (focus groups) and public transportation user survey </w:t>
      </w:r>
      <w:r w:rsidR="006765C6">
        <w:rPr>
          <w:rFonts w:ascii="Garamond" w:eastAsia="Times New Roman" w:hAnsi="Garamond"/>
        </w:rPr>
        <w:t xml:space="preserve">in Nampula and </w:t>
      </w:r>
      <w:proofErr w:type="spellStart"/>
      <w:r w:rsidR="006765C6">
        <w:rPr>
          <w:rFonts w:ascii="Garamond" w:eastAsia="Times New Roman" w:hAnsi="Garamond"/>
        </w:rPr>
        <w:t>Namial</w:t>
      </w:r>
      <w:r w:rsidR="00CC47A3">
        <w:rPr>
          <w:rFonts w:ascii="Garamond" w:eastAsia="Times New Roman" w:hAnsi="Garamond"/>
        </w:rPr>
        <w:t>o</w:t>
      </w:r>
      <w:proofErr w:type="spellEnd"/>
      <w:r w:rsidR="00CC47A3">
        <w:rPr>
          <w:rFonts w:ascii="Garamond" w:eastAsia="Times New Roman" w:hAnsi="Garamond"/>
        </w:rPr>
        <w:t xml:space="preserve"> for a </w:t>
      </w:r>
      <w:r w:rsidR="009C796B">
        <w:rPr>
          <w:rFonts w:ascii="Garamond" w:eastAsia="Times New Roman" w:hAnsi="Garamond"/>
        </w:rPr>
        <w:t>road</w:t>
      </w:r>
      <w:r w:rsidR="006C76F3">
        <w:rPr>
          <w:rFonts w:ascii="Garamond" w:eastAsia="Times New Roman" w:hAnsi="Garamond"/>
        </w:rPr>
        <w:t xml:space="preserve"> rehabilitation on 250 km of roads</w:t>
      </w:r>
      <w:r w:rsidR="009C796B">
        <w:rPr>
          <w:rFonts w:ascii="Garamond" w:eastAsia="Times New Roman" w:hAnsi="Garamond"/>
        </w:rPr>
        <w:t xml:space="preserve"> in Nampula province </w:t>
      </w:r>
    </w:p>
    <w:p w14:paraId="0EE30400" w14:textId="6465EF88" w:rsidR="006A281E" w:rsidRDefault="006A281E" w:rsidP="006A281E">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Developed and refined </w:t>
      </w:r>
      <w:r w:rsidR="00F47577">
        <w:rPr>
          <w:rFonts w:ascii="Garamond" w:eastAsia="Times New Roman" w:hAnsi="Garamond"/>
        </w:rPr>
        <w:t xml:space="preserve">quantitative and qualitative </w:t>
      </w:r>
      <w:r w:rsidRPr="000C7258">
        <w:rPr>
          <w:rFonts w:ascii="Garamond" w:eastAsia="Times New Roman" w:hAnsi="Garamond"/>
        </w:rPr>
        <w:t>research questions and methodologies; and co-wrote Evaluability Assessment Report</w:t>
      </w:r>
      <w:r w:rsidR="00F47577">
        <w:rPr>
          <w:rFonts w:ascii="Garamond" w:eastAsia="Times New Roman" w:hAnsi="Garamond"/>
        </w:rPr>
        <w:t xml:space="preserve">, </w:t>
      </w:r>
      <w:r w:rsidRPr="000C7258">
        <w:rPr>
          <w:rFonts w:ascii="Garamond" w:eastAsia="Times New Roman" w:hAnsi="Garamond"/>
        </w:rPr>
        <w:t>Evaluation Design Report</w:t>
      </w:r>
      <w:r w:rsidR="00F47577">
        <w:rPr>
          <w:rFonts w:ascii="Garamond" w:eastAsia="Times New Roman" w:hAnsi="Garamond"/>
        </w:rPr>
        <w:t xml:space="preserve">, and final Evaluation Report. </w:t>
      </w:r>
    </w:p>
    <w:p w14:paraId="0C1C1BF5" w14:textId="4E83C3E2" w:rsidR="00B92E16" w:rsidRPr="00B92E16" w:rsidRDefault="00B92E16" w:rsidP="00B92E16">
      <w:pPr>
        <w:numPr>
          <w:ilvl w:val="0"/>
          <w:numId w:val="17"/>
        </w:numPr>
        <w:autoSpaceDE w:val="0"/>
        <w:autoSpaceDN w:val="0"/>
        <w:spacing w:after="0" w:line="240" w:lineRule="auto"/>
        <w:ind w:left="360" w:hanging="180"/>
        <w:contextualSpacing/>
        <w:jc w:val="both"/>
        <w:rPr>
          <w:rFonts w:ascii="Garamond" w:eastAsia="Times New Roman" w:hAnsi="Garamond"/>
        </w:rPr>
      </w:pPr>
      <w:r>
        <w:rPr>
          <w:rFonts w:ascii="Garamond" w:eastAsia="Times New Roman" w:hAnsi="Garamond"/>
        </w:rPr>
        <w:t xml:space="preserve">Analyzed </w:t>
      </w:r>
      <w:r>
        <w:rPr>
          <w:rFonts w:ascii="Garamond" w:eastAsia="Times New Roman" w:hAnsi="Garamond"/>
        </w:rPr>
        <w:t xml:space="preserve">quantitative </w:t>
      </w:r>
      <w:r>
        <w:rPr>
          <w:rFonts w:ascii="Garamond" w:eastAsia="Times New Roman" w:hAnsi="Garamond"/>
        </w:rPr>
        <w:t xml:space="preserve">data using Stata, using statistical weighting and drafting report sections on origin-destination and transportation market.  </w:t>
      </w:r>
    </w:p>
    <w:p w14:paraId="615B36DF" w14:textId="77777777" w:rsidR="006E2BA8" w:rsidRDefault="006E2BA8" w:rsidP="006E2BA8">
      <w:pPr>
        <w:autoSpaceDE w:val="0"/>
        <w:autoSpaceDN w:val="0"/>
        <w:spacing w:after="0" w:line="240" w:lineRule="auto"/>
        <w:contextualSpacing/>
        <w:jc w:val="both"/>
        <w:rPr>
          <w:rFonts w:ascii="Garamond" w:eastAsia="Times New Roman" w:hAnsi="Garamond"/>
        </w:rPr>
      </w:pPr>
    </w:p>
    <w:p w14:paraId="503DF9CE" w14:textId="60AE58B2" w:rsidR="006A281E" w:rsidRPr="000C7258" w:rsidRDefault="006A281E" w:rsidP="006A281E">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2019-</w:t>
      </w:r>
      <w:r>
        <w:rPr>
          <w:rFonts w:ascii="Garamond" w:eastAsia="Times New Roman" w:hAnsi="Garamond"/>
          <w:b/>
          <w:bCs/>
        </w:rPr>
        <w:t>2023</w:t>
      </w:r>
      <w:r w:rsidRPr="000C7258">
        <w:rPr>
          <w:rFonts w:ascii="Garamond" w:eastAsia="Times New Roman" w:hAnsi="Garamond"/>
          <w:b/>
        </w:rPr>
        <w:tab/>
      </w:r>
      <w:r w:rsidR="00B7740D" w:rsidRPr="000C7258">
        <w:rPr>
          <w:rFonts w:ascii="Garamond" w:eastAsia="Times New Roman" w:hAnsi="Garamond"/>
          <w:b/>
        </w:rPr>
        <w:t xml:space="preserve">Evaluation </w:t>
      </w:r>
      <w:r w:rsidR="00B7740D">
        <w:rPr>
          <w:rFonts w:ascii="Garamond" w:eastAsia="Times New Roman" w:hAnsi="Garamond"/>
          <w:b/>
        </w:rPr>
        <w:t>Specialist</w:t>
      </w:r>
      <w:r w:rsidRPr="000C7258">
        <w:rPr>
          <w:rFonts w:ascii="Garamond" w:eastAsia="Times New Roman" w:hAnsi="Garamond"/>
          <w:b/>
        </w:rPr>
        <w:t xml:space="preserve">, </w:t>
      </w:r>
      <w:r w:rsidRPr="000C7258">
        <w:rPr>
          <w:rFonts w:ascii="Garamond" w:eastAsia="Times New Roman" w:hAnsi="Garamond"/>
          <w:b/>
          <w:bCs/>
        </w:rPr>
        <w:t>Moldova Road Rehabilitation Project (IDG),</w:t>
      </w:r>
      <w:r w:rsidRPr="000C7258">
        <w:rPr>
          <w:rFonts w:ascii="Garamond" w:eastAsia="Times New Roman" w:hAnsi="Garamond"/>
        </w:rPr>
        <w:t xml:space="preserve"> </w:t>
      </w:r>
      <w:r w:rsidRPr="000C7258">
        <w:rPr>
          <w:rFonts w:ascii="Garamond" w:eastAsia="Times New Roman" w:hAnsi="Garamond"/>
          <w:b/>
        </w:rPr>
        <w:t xml:space="preserve">MCC, </w:t>
      </w:r>
      <w:r w:rsidRPr="000C7258">
        <w:rPr>
          <w:rFonts w:ascii="Garamond" w:eastAsia="Times New Roman" w:hAnsi="Garamond"/>
        </w:rPr>
        <w:t>Moldova</w:t>
      </w:r>
    </w:p>
    <w:p w14:paraId="74A5213C" w14:textId="41682A19" w:rsidR="006A281E" w:rsidRPr="000C7258" w:rsidRDefault="006A281E" w:rsidP="006A281E">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Responsible for </w:t>
      </w:r>
      <w:r w:rsidR="003E4B15">
        <w:rPr>
          <w:rFonts w:ascii="Garamond" w:eastAsia="Times New Roman" w:hAnsi="Garamond"/>
        </w:rPr>
        <w:t xml:space="preserve">analysis of </w:t>
      </w:r>
      <w:r w:rsidRPr="000C7258">
        <w:rPr>
          <w:rFonts w:ascii="Garamond" w:eastAsia="Times New Roman" w:hAnsi="Garamond"/>
        </w:rPr>
        <w:t xml:space="preserve">road usage patterns </w:t>
      </w:r>
      <w:r w:rsidR="003E4B15">
        <w:rPr>
          <w:rFonts w:ascii="Garamond" w:eastAsia="Times New Roman" w:hAnsi="Garamond"/>
        </w:rPr>
        <w:t xml:space="preserve">in </w:t>
      </w:r>
      <w:r w:rsidR="004B1D47">
        <w:rPr>
          <w:rFonts w:ascii="Garamond" w:eastAsia="Times New Roman" w:hAnsi="Garamond"/>
        </w:rPr>
        <w:t xml:space="preserve">for </w:t>
      </w:r>
      <w:r w:rsidR="00220BE5">
        <w:rPr>
          <w:rFonts w:ascii="Garamond" w:eastAsia="Times New Roman" w:hAnsi="Garamond"/>
        </w:rPr>
        <w:t xml:space="preserve">96 </w:t>
      </w:r>
      <w:r w:rsidR="004B1D47">
        <w:rPr>
          <w:rFonts w:ascii="Garamond" w:eastAsia="Times New Roman" w:hAnsi="Garamond"/>
        </w:rPr>
        <w:t>km road rehabilitation project in northern Moldova,</w:t>
      </w:r>
      <w:r w:rsidRPr="000C7258">
        <w:rPr>
          <w:rFonts w:ascii="Garamond" w:eastAsia="Times New Roman" w:hAnsi="Garamond"/>
        </w:rPr>
        <w:t xml:space="preserve"> </w:t>
      </w:r>
      <w:r w:rsidR="00AD3669">
        <w:rPr>
          <w:rFonts w:ascii="Garamond" w:eastAsia="Times New Roman" w:hAnsi="Garamond"/>
        </w:rPr>
        <w:t xml:space="preserve">completed for $113 million. Inputs </w:t>
      </w:r>
      <w:r w:rsidRPr="000C7258">
        <w:rPr>
          <w:rFonts w:ascii="Garamond" w:eastAsia="Times New Roman" w:hAnsi="Garamond"/>
        </w:rPr>
        <w:t>includ</w:t>
      </w:r>
      <w:r w:rsidR="00AD3669">
        <w:rPr>
          <w:rFonts w:ascii="Garamond" w:eastAsia="Times New Roman" w:hAnsi="Garamond"/>
        </w:rPr>
        <w:t>ed</w:t>
      </w:r>
      <w:r w:rsidRPr="000C7258">
        <w:rPr>
          <w:rFonts w:ascii="Garamond" w:eastAsia="Times New Roman" w:hAnsi="Garamond"/>
        </w:rPr>
        <w:t xml:space="preserve"> designing and implementing evaluation methodologies for origin-destination survey and other evaluation elements</w:t>
      </w:r>
      <w:r w:rsidR="00C50AC2">
        <w:rPr>
          <w:rFonts w:ascii="Garamond" w:eastAsia="Times New Roman" w:hAnsi="Garamond"/>
        </w:rPr>
        <w:t xml:space="preserve">, and overseeing data collection. </w:t>
      </w:r>
    </w:p>
    <w:p w14:paraId="7DF8ECFC" w14:textId="19FC0FE1" w:rsidR="006A281E" w:rsidRDefault="006A281E" w:rsidP="006A281E">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Developed and refined research questions and methodologies; and co-wrote Evaluability Assessment Report and Evaluation Design Report. </w:t>
      </w:r>
      <w:r w:rsidR="00B92E16">
        <w:rPr>
          <w:rFonts w:ascii="Garamond" w:eastAsia="Times New Roman" w:hAnsi="Garamond"/>
        </w:rPr>
        <w:t>Analyzed quantitative data using Stata</w:t>
      </w:r>
      <w:r w:rsidR="00B92E16">
        <w:rPr>
          <w:rFonts w:ascii="Garamond" w:eastAsia="Times New Roman" w:hAnsi="Garamond"/>
        </w:rPr>
        <w:t>.</w:t>
      </w:r>
    </w:p>
    <w:p w14:paraId="0213D5AF" w14:textId="77777777" w:rsidR="00E355E4" w:rsidRDefault="00E355E4" w:rsidP="00E355E4">
      <w:pPr>
        <w:autoSpaceDE w:val="0"/>
        <w:autoSpaceDN w:val="0"/>
        <w:spacing w:after="0" w:line="240" w:lineRule="auto"/>
        <w:contextualSpacing/>
        <w:jc w:val="both"/>
        <w:rPr>
          <w:rFonts w:ascii="Garamond" w:eastAsia="Times New Roman" w:hAnsi="Garamond"/>
        </w:rPr>
      </w:pPr>
    </w:p>
    <w:p w14:paraId="4DF946C8" w14:textId="71A3FC15" w:rsidR="00E355E4" w:rsidRDefault="00E355E4" w:rsidP="00E355E4">
      <w:pPr>
        <w:autoSpaceDE w:val="0"/>
        <w:autoSpaceDN w:val="0"/>
        <w:spacing w:after="0" w:line="240" w:lineRule="auto"/>
        <w:contextualSpacing/>
        <w:jc w:val="both"/>
        <w:rPr>
          <w:rFonts w:ascii="Garamond" w:eastAsia="Times New Roman" w:hAnsi="Garamond"/>
        </w:rPr>
      </w:pPr>
      <w:r w:rsidRPr="00457B3F">
        <w:rPr>
          <w:rFonts w:ascii="Garamond" w:eastAsia="Times New Roman" w:hAnsi="Garamond"/>
          <w:b/>
          <w:bCs/>
        </w:rPr>
        <w:t>2018</w:t>
      </w:r>
      <w:r w:rsidRPr="00457B3F">
        <w:rPr>
          <w:rFonts w:ascii="Garamond" w:eastAsia="Times New Roman" w:hAnsi="Garamond"/>
        </w:rPr>
        <w:t xml:space="preserve"> – </w:t>
      </w:r>
      <w:r w:rsidR="006D7EF7">
        <w:rPr>
          <w:rFonts w:ascii="Garamond" w:eastAsia="Times New Roman" w:hAnsi="Garamond"/>
          <w:b/>
          <w:bCs/>
        </w:rPr>
        <w:t>2022</w:t>
      </w:r>
      <w:r w:rsidRPr="00457B3F">
        <w:rPr>
          <w:rFonts w:ascii="Garamond" w:eastAsia="Times New Roman" w:hAnsi="Garamond"/>
        </w:rPr>
        <w:tab/>
      </w:r>
      <w:r w:rsidR="006D7EF7" w:rsidRPr="000C7258">
        <w:rPr>
          <w:rFonts w:ascii="Garamond" w:eastAsia="Times New Roman" w:hAnsi="Garamond"/>
          <w:b/>
        </w:rPr>
        <w:t xml:space="preserve">Evaluation </w:t>
      </w:r>
      <w:r w:rsidR="006D7EF7">
        <w:rPr>
          <w:rFonts w:ascii="Garamond" w:eastAsia="Times New Roman" w:hAnsi="Garamond"/>
          <w:b/>
        </w:rPr>
        <w:t>Specialist</w:t>
      </w:r>
      <w:r w:rsidRPr="000C7258">
        <w:rPr>
          <w:rFonts w:ascii="Garamond" w:eastAsia="Times New Roman" w:hAnsi="Garamond"/>
          <w:b/>
        </w:rPr>
        <w:t xml:space="preserve">, </w:t>
      </w:r>
      <w:r w:rsidRPr="00457B3F">
        <w:rPr>
          <w:rFonts w:ascii="Garamond" w:eastAsia="Times New Roman" w:hAnsi="Garamond"/>
          <w:b/>
          <w:bCs/>
        </w:rPr>
        <w:t>Niger Irrigation and Market Access Project</w:t>
      </w:r>
      <w:r w:rsidRPr="000C7258">
        <w:rPr>
          <w:rFonts w:ascii="Garamond" w:eastAsia="Times New Roman" w:hAnsi="Garamond"/>
          <w:b/>
          <w:bCs/>
        </w:rPr>
        <w:t xml:space="preserve"> (IDG),</w:t>
      </w:r>
      <w:r w:rsidRPr="000C7258">
        <w:rPr>
          <w:rFonts w:ascii="Garamond" w:eastAsia="Times New Roman" w:hAnsi="Garamond"/>
        </w:rPr>
        <w:t xml:space="preserve"> </w:t>
      </w:r>
      <w:r w:rsidRPr="000C7258">
        <w:rPr>
          <w:rFonts w:ascii="Garamond" w:eastAsia="Times New Roman" w:hAnsi="Garamond"/>
          <w:b/>
        </w:rPr>
        <w:t>MCC</w:t>
      </w:r>
      <w:r>
        <w:rPr>
          <w:rFonts w:ascii="Garamond" w:eastAsia="Times New Roman" w:hAnsi="Garamond"/>
        </w:rPr>
        <w:t xml:space="preserve">, </w:t>
      </w:r>
      <w:r w:rsidRPr="00457B3F">
        <w:rPr>
          <w:rFonts w:ascii="Garamond" w:eastAsia="Times New Roman" w:hAnsi="Garamond"/>
        </w:rPr>
        <w:t>Niger</w:t>
      </w:r>
      <w:r w:rsidRPr="00457B3F">
        <w:rPr>
          <w:rFonts w:ascii="Garamond" w:eastAsia="Times New Roman" w:hAnsi="Garamond"/>
        </w:rPr>
        <w:tab/>
      </w:r>
      <w:r w:rsidRPr="00142730">
        <w:rPr>
          <w:rFonts w:ascii="Garamond" w:eastAsia="Times New Roman" w:hAnsi="Garamond"/>
          <w:b/>
          <w:bCs/>
        </w:rPr>
        <w:t>MCC, (</w:t>
      </w:r>
      <w:r w:rsidRPr="00457B3F">
        <w:rPr>
          <w:rFonts w:ascii="Garamond" w:eastAsia="Times New Roman" w:hAnsi="Garamond"/>
        </w:rPr>
        <w:t>IDG)</w:t>
      </w:r>
      <w:r w:rsidRPr="00457B3F">
        <w:rPr>
          <w:rFonts w:ascii="Garamond" w:eastAsia="Times New Roman" w:hAnsi="Garamond"/>
        </w:rPr>
        <w:tab/>
      </w:r>
    </w:p>
    <w:p w14:paraId="4E81E3DF" w14:textId="76A45A2B" w:rsidR="00634648" w:rsidRDefault="00E355E4" w:rsidP="00E355E4">
      <w:pPr>
        <w:numPr>
          <w:ilvl w:val="0"/>
          <w:numId w:val="17"/>
        </w:numPr>
        <w:autoSpaceDE w:val="0"/>
        <w:autoSpaceDN w:val="0"/>
        <w:spacing w:after="0" w:line="240" w:lineRule="auto"/>
        <w:ind w:left="360" w:hanging="180"/>
        <w:contextualSpacing/>
        <w:jc w:val="both"/>
        <w:rPr>
          <w:rFonts w:ascii="Garamond" w:eastAsia="Times New Roman" w:hAnsi="Garamond"/>
        </w:rPr>
      </w:pPr>
      <w:r w:rsidRPr="00457B3F">
        <w:rPr>
          <w:rFonts w:ascii="Garamond" w:eastAsia="Times New Roman" w:hAnsi="Garamond"/>
        </w:rPr>
        <w:t>Developed evaluation methodologies for the Niger Compact - Niger Irrigation and Market Access Project</w:t>
      </w:r>
      <w:r w:rsidR="008C6D5A">
        <w:rPr>
          <w:rFonts w:ascii="Garamond" w:eastAsia="Times New Roman" w:hAnsi="Garamond"/>
        </w:rPr>
        <w:t xml:space="preserve">, focused on 300 km of road rehabilitation between </w:t>
      </w:r>
      <w:proofErr w:type="spellStart"/>
      <w:r w:rsidR="008C6D5A">
        <w:rPr>
          <w:rFonts w:ascii="Garamond" w:eastAsia="Times New Roman" w:hAnsi="Garamond"/>
        </w:rPr>
        <w:t>Dosso</w:t>
      </w:r>
      <w:proofErr w:type="spellEnd"/>
      <w:r w:rsidR="008C6D5A">
        <w:rPr>
          <w:rFonts w:ascii="Garamond" w:eastAsia="Times New Roman" w:hAnsi="Garamond"/>
        </w:rPr>
        <w:t xml:space="preserve"> and </w:t>
      </w:r>
      <w:r w:rsidR="00DC34DA">
        <w:rPr>
          <w:rFonts w:ascii="Garamond" w:eastAsia="Times New Roman" w:hAnsi="Garamond"/>
        </w:rPr>
        <w:t xml:space="preserve">Gaya. </w:t>
      </w:r>
    </w:p>
    <w:p w14:paraId="5405EAF7" w14:textId="6DD53984" w:rsidR="00E355E4" w:rsidRPr="00634648" w:rsidRDefault="00E355E4" w:rsidP="00E355E4">
      <w:pPr>
        <w:numPr>
          <w:ilvl w:val="0"/>
          <w:numId w:val="17"/>
        </w:numPr>
        <w:autoSpaceDE w:val="0"/>
        <w:autoSpaceDN w:val="0"/>
        <w:spacing w:after="0" w:line="240" w:lineRule="auto"/>
        <w:ind w:left="360" w:hanging="180"/>
        <w:contextualSpacing/>
        <w:jc w:val="both"/>
        <w:rPr>
          <w:rFonts w:ascii="Garamond" w:eastAsia="Times New Roman" w:hAnsi="Garamond"/>
        </w:rPr>
      </w:pPr>
      <w:r w:rsidRPr="00457B3F">
        <w:rPr>
          <w:rFonts w:ascii="Garamond" w:eastAsia="Times New Roman" w:hAnsi="Garamond"/>
        </w:rPr>
        <w:t xml:space="preserve">Responsible for road usage patterns research area </w:t>
      </w:r>
      <w:r w:rsidR="00B92E16">
        <w:rPr>
          <w:rFonts w:ascii="Garamond" w:eastAsia="Times New Roman" w:hAnsi="Garamond"/>
        </w:rPr>
        <w:t>under the</w:t>
      </w:r>
      <w:r w:rsidRPr="00457B3F">
        <w:rPr>
          <w:rFonts w:ascii="Garamond" w:eastAsia="Times New Roman" w:hAnsi="Garamond"/>
        </w:rPr>
        <w:t xml:space="preserve"> $</w:t>
      </w:r>
      <w:r w:rsidR="00E15842">
        <w:rPr>
          <w:rFonts w:ascii="Garamond" w:eastAsia="Times New Roman" w:hAnsi="Garamond"/>
        </w:rPr>
        <w:t>113</w:t>
      </w:r>
      <w:r w:rsidRPr="00457B3F">
        <w:rPr>
          <w:rFonts w:ascii="Garamond" w:eastAsia="Times New Roman" w:hAnsi="Garamond"/>
        </w:rPr>
        <w:t xml:space="preserve"> million </w:t>
      </w:r>
      <w:r w:rsidR="00E15842">
        <w:rPr>
          <w:rFonts w:ascii="Garamond" w:eastAsia="Times New Roman" w:hAnsi="Garamond"/>
        </w:rPr>
        <w:t xml:space="preserve">road </w:t>
      </w:r>
      <w:r w:rsidR="00B92E16">
        <w:rPr>
          <w:rFonts w:ascii="Garamond" w:eastAsia="Times New Roman" w:hAnsi="Garamond"/>
        </w:rPr>
        <w:t xml:space="preserve">rehabilitation </w:t>
      </w:r>
      <w:r w:rsidR="00E15842">
        <w:rPr>
          <w:rFonts w:ascii="Garamond" w:eastAsia="Times New Roman" w:hAnsi="Garamond"/>
        </w:rPr>
        <w:t>project</w:t>
      </w:r>
      <w:r w:rsidRPr="00457B3F">
        <w:rPr>
          <w:rFonts w:ascii="Garamond" w:eastAsia="Times New Roman" w:hAnsi="Garamond"/>
        </w:rPr>
        <w:t>, including designing and implementing evaluation methodologies for origin-destination survey and other evaluation elements; engaging with country counterparts on project scope; developing and refining research questions and methodologies; and providing inputs on the Evaluability Assessment Report under consideration of OECD DAC criteria</w:t>
      </w:r>
      <w:r w:rsidR="00B92E16">
        <w:rPr>
          <w:rFonts w:ascii="Garamond" w:eastAsia="Times New Roman" w:hAnsi="Garamond"/>
        </w:rPr>
        <w:t>.</w:t>
      </w:r>
    </w:p>
    <w:p w14:paraId="234445E4" w14:textId="77777777" w:rsidR="006E2BA8" w:rsidRPr="00457B3F" w:rsidRDefault="006E2BA8" w:rsidP="006E2BA8">
      <w:pPr>
        <w:autoSpaceDE w:val="0"/>
        <w:autoSpaceDN w:val="0"/>
        <w:spacing w:after="0" w:line="240" w:lineRule="auto"/>
        <w:ind w:left="360"/>
        <w:contextualSpacing/>
        <w:jc w:val="both"/>
        <w:rPr>
          <w:rFonts w:ascii="Garamond" w:eastAsia="Times New Roman" w:hAnsi="Garamond"/>
        </w:rPr>
      </w:pPr>
    </w:p>
    <w:p w14:paraId="0D3A1286" w14:textId="77777777" w:rsidR="006E2BA8" w:rsidRPr="00457B3F" w:rsidRDefault="006E2BA8" w:rsidP="00746B0B">
      <w:pPr>
        <w:spacing w:after="0"/>
        <w:ind w:left="1440" w:hanging="1440"/>
        <w:rPr>
          <w:rFonts w:ascii="Garamond" w:eastAsia="Times New Roman" w:hAnsi="Garamond"/>
          <w:b/>
          <w:bCs/>
        </w:rPr>
      </w:pPr>
      <w:r w:rsidRPr="00457B3F">
        <w:rPr>
          <w:rFonts w:ascii="Garamond" w:eastAsia="Times New Roman" w:hAnsi="Garamond"/>
          <w:b/>
          <w:bCs/>
        </w:rPr>
        <w:t>2003-2004</w:t>
      </w:r>
      <w:r w:rsidRPr="00457B3F">
        <w:rPr>
          <w:rFonts w:ascii="Garamond" w:eastAsia="Times New Roman" w:hAnsi="Garamond"/>
          <w:b/>
          <w:bCs/>
        </w:rPr>
        <w:tab/>
        <w:t xml:space="preserve">Socio-economic development analyst, Poverty and Social Assessment, </w:t>
      </w:r>
      <w:proofErr w:type="spellStart"/>
      <w:r w:rsidRPr="00457B3F">
        <w:rPr>
          <w:rFonts w:ascii="Garamond" w:eastAsia="Times New Roman" w:hAnsi="Garamond"/>
          <w:b/>
          <w:bCs/>
        </w:rPr>
        <w:t>Borovoe</w:t>
      </w:r>
      <w:proofErr w:type="spellEnd"/>
      <w:r w:rsidRPr="00457B3F">
        <w:rPr>
          <w:rFonts w:ascii="Garamond" w:eastAsia="Times New Roman" w:hAnsi="Garamond"/>
          <w:b/>
          <w:bCs/>
        </w:rPr>
        <w:t>-Petropavlovsk Road Rehabilitation, Asian Development Bank, Kazakhstan</w:t>
      </w:r>
    </w:p>
    <w:p w14:paraId="07E5583A" w14:textId="77777777" w:rsidR="006E2BA8" w:rsidRPr="00457B3F" w:rsidRDefault="006E2BA8" w:rsidP="00746B0B">
      <w:pPr>
        <w:numPr>
          <w:ilvl w:val="0"/>
          <w:numId w:val="17"/>
        </w:numPr>
        <w:autoSpaceDE w:val="0"/>
        <w:autoSpaceDN w:val="0"/>
        <w:spacing w:after="0" w:line="240" w:lineRule="auto"/>
        <w:ind w:left="360" w:hanging="180"/>
        <w:contextualSpacing/>
        <w:jc w:val="both"/>
        <w:rPr>
          <w:rFonts w:ascii="Garamond" w:eastAsia="Times New Roman" w:hAnsi="Garamond"/>
        </w:rPr>
      </w:pPr>
      <w:r w:rsidRPr="00457B3F">
        <w:rPr>
          <w:rFonts w:ascii="Garamond" w:eastAsia="Times New Roman" w:hAnsi="Garamond"/>
        </w:rPr>
        <w:t xml:space="preserve">Developed research design for study of poverty and social impacts of road rehabilitation, based on focus group research and key informant interviews; analyzed findings, managed local consultant, and organized and presented at two roundtables with local governments to strengthen policy dialogue. </w:t>
      </w:r>
    </w:p>
    <w:p w14:paraId="14AE4724" w14:textId="77777777" w:rsidR="008C6C78" w:rsidRDefault="008C6C78" w:rsidP="00533744">
      <w:pPr>
        <w:pBdr>
          <w:bottom w:val="single" w:sz="12" w:space="1" w:color="auto"/>
        </w:pBdr>
        <w:spacing w:after="0" w:line="240" w:lineRule="auto"/>
        <w:jc w:val="both"/>
        <w:rPr>
          <w:rFonts w:ascii="Garamond" w:hAnsi="Garamond"/>
          <w:b/>
          <w:sz w:val="24"/>
        </w:rPr>
      </w:pPr>
    </w:p>
    <w:p w14:paraId="2656B0B3" w14:textId="03349E6C" w:rsidR="00533744" w:rsidRPr="000C7258" w:rsidRDefault="00F05A1E" w:rsidP="00533744">
      <w:pPr>
        <w:pBdr>
          <w:bottom w:val="single" w:sz="12" w:space="1" w:color="auto"/>
        </w:pBdr>
        <w:spacing w:after="0" w:line="240" w:lineRule="auto"/>
        <w:jc w:val="both"/>
        <w:rPr>
          <w:rFonts w:ascii="Garamond" w:hAnsi="Garamond"/>
          <w:b/>
          <w:sz w:val="24"/>
        </w:rPr>
      </w:pPr>
      <w:r w:rsidRPr="000C7258">
        <w:rPr>
          <w:rFonts w:ascii="Garamond" w:hAnsi="Garamond"/>
          <w:b/>
          <w:sz w:val="24"/>
        </w:rPr>
        <w:t xml:space="preserve">SELECTED </w:t>
      </w:r>
      <w:r w:rsidR="00533744" w:rsidRPr="000C7258">
        <w:rPr>
          <w:rFonts w:ascii="Garamond" w:hAnsi="Garamond"/>
          <w:b/>
          <w:sz w:val="24"/>
        </w:rPr>
        <w:t xml:space="preserve">EVALUATION </w:t>
      </w:r>
      <w:r>
        <w:rPr>
          <w:rFonts w:ascii="Garamond" w:hAnsi="Garamond"/>
          <w:b/>
          <w:sz w:val="24"/>
        </w:rPr>
        <w:t>AND RESEARCH E</w:t>
      </w:r>
      <w:r w:rsidR="00533744" w:rsidRPr="000C7258">
        <w:rPr>
          <w:rFonts w:ascii="Garamond" w:hAnsi="Garamond"/>
          <w:b/>
          <w:sz w:val="24"/>
        </w:rPr>
        <w:t>XPERIENCE</w:t>
      </w:r>
    </w:p>
    <w:p w14:paraId="553E4ED9" w14:textId="77777777" w:rsidR="00A90A79" w:rsidRDefault="00A90A79" w:rsidP="00FE2925">
      <w:pPr>
        <w:autoSpaceDE w:val="0"/>
        <w:autoSpaceDN w:val="0"/>
        <w:spacing w:after="0" w:line="240" w:lineRule="auto"/>
        <w:ind w:left="1800" w:hanging="1800"/>
        <w:contextualSpacing/>
        <w:jc w:val="both"/>
        <w:rPr>
          <w:rFonts w:ascii="Garamond" w:eastAsia="Times New Roman" w:hAnsi="Garamond"/>
          <w:b/>
          <w:bCs/>
        </w:rPr>
      </w:pPr>
    </w:p>
    <w:p w14:paraId="169B22BF" w14:textId="21669279" w:rsidR="00CD3166" w:rsidRPr="00E10D4E" w:rsidRDefault="00CD3166" w:rsidP="00CD3166">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w:t>
      </w:r>
      <w:r>
        <w:rPr>
          <w:rFonts w:ascii="Garamond" w:eastAsia="Times New Roman" w:hAnsi="Garamond"/>
          <w:b/>
          <w:bCs/>
        </w:rPr>
        <w:t>24</w:t>
      </w:r>
      <w:r w:rsidRPr="000C7258">
        <w:rPr>
          <w:rFonts w:ascii="Garamond" w:eastAsia="Times New Roman" w:hAnsi="Garamond"/>
          <w:b/>
          <w:bCs/>
        </w:rPr>
        <w:t>-</w:t>
      </w:r>
      <w:r>
        <w:rPr>
          <w:rFonts w:ascii="Garamond" w:eastAsia="Times New Roman" w:hAnsi="Garamond"/>
          <w:b/>
          <w:bCs/>
        </w:rPr>
        <w:t>present</w:t>
      </w:r>
      <w:r w:rsidRPr="000C7258">
        <w:rPr>
          <w:rFonts w:ascii="Garamond" w:eastAsia="Times New Roman" w:hAnsi="Garamond"/>
          <w:b/>
        </w:rPr>
        <w:tab/>
      </w:r>
      <w:r w:rsidRPr="00E32FA1">
        <w:rPr>
          <w:rFonts w:ascii="Garamond" w:eastAsia="Times New Roman" w:hAnsi="Garamond"/>
          <w:b/>
        </w:rPr>
        <w:t xml:space="preserve">Team Leader – Evaluation </w:t>
      </w:r>
      <w:r>
        <w:rPr>
          <w:rFonts w:ascii="Garamond" w:eastAsia="Times New Roman" w:hAnsi="Garamond"/>
          <w:b/>
        </w:rPr>
        <w:t xml:space="preserve">of </w:t>
      </w:r>
      <w:r w:rsidRPr="00CE0D7C">
        <w:rPr>
          <w:rFonts w:ascii="Garamond" w:eastAsia="Times New Roman" w:hAnsi="Garamond"/>
          <w:b/>
        </w:rPr>
        <w:t>Strategies to Reduce Mercury Usage in Artisanal and Small-Scale Gold Mining</w:t>
      </w:r>
      <w:r w:rsidRPr="00E32FA1">
        <w:rPr>
          <w:rFonts w:ascii="Garamond" w:eastAsia="Times New Roman" w:hAnsi="Garamond"/>
          <w:b/>
        </w:rPr>
        <w:t>, Bureau of Oceans and International Environmental and Scientific Affairs (OES) Office of Environmental Quality (ENV),</w:t>
      </w:r>
      <w:r>
        <w:rPr>
          <w:rFonts w:ascii="Garamond" w:eastAsia="Times New Roman" w:hAnsi="Garamond"/>
          <w:b/>
        </w:rPr>
        <w:t xml:space="preserve"> (</w:t>
      </w:r>
      <w:proofErr w:type="spellStart"/>
      <w:r>
        <w:rPr>
          <w:rFonts w:ascii="Garamond" w:eastAsia="Times New Roman" w:hAnsi="Garamond"/>
          <w:b/>
        </w:rPr>
        <w:t>Khulisa</w:t>
      </w:r>
      <w:proofErr w:type="spellEnd"/>
      <w:r>
        <w:rPr>
          <w:rFonts w:ascii="Garamond" w:eastAsia="Times New Roman" w:hAnsi="Garamond"/>
          <w:b/>
        </w:rPr>
        <w:t xml:space="preserve"> Management Services)</w:t>
      </w:r>
      <w:r w:rsidR="00E24F4E">
        <w:rPr>
          <w:rFonts w:ascii="Garamond" w:eastAsia="Times New Roman" w:hAnsi="Garamond"/>
          <w:b/>
        </w:rPr>
        <w:t>,</w:t>
      </w:r>
      <w:r w:rsidRPr="00E32FA1">
        <w:rPr>
          <w:rFonts w:ascii="Garamond" w:eastAsia="Times New Roman" w:hAnsi="Garamond"/>
          <w:b/>
        </w:rPr>
        <w:t xml:space="preserve"> </w:t>
      </w:r>
      <w:r w:rsidRPr="00E32FA1">
        <w:rPr>
          <w:rFonts w:ascii="Garamond" w:eastAsia="Times New Roman" w:hAnsi="Garamond"/>
          <w:bCs/>
        </w:rPr>
        <w:t>Colombia, Indonesia, and Mali.</w:t>
      </w:r>
    </w:p>
    <w:p w14:paraId="5890C271" w14:textId="77777777" w:rsidR="00CD3166" w:rsidRDefault="00CD3166" w:rsidP="00CD3166">
      <w:pPr>
        <w:numPr>
          <w:ilvl w:val="0"/>
          <w:numId w:val="17"/>
        </w:numPr>
        <w:autoSpaceDE w:val="0"/>
        <w:autoSpaceDN w:val="0"/>
        <w:spacing w:after="0" w:line="240" w:lineRule="auto"/>
        <w:ind w:left="360" w:hanging="180"/>
        <w:contextualSpacing/>
        <w:jc w:val="both"/>
        <w:rPr>
          <w:rFonts w:ascii="Garamond" w:eastAsia="Times New Roman" w:hAnsi="Garamond"/>
        </w:rPr>
      </w:pPr>
      <w:r w:rsidRPr="00E10D4E">
        <w:rPr>
          <w:rFonts w:ascii="Garamond" w:eastAsia="Times New Roman" w:hAnsi="Garamond"/>
        </w:rPr>
        <w:lastRenderedPageBreak/>
        <w:t>Le</w:t>
      </w:r>
      <w:r>
        <w:rPr>
          <w:rFonts w:ascii="Garamond" w:eastAsia="Times New Roman" w:hAnsi="Garamond"/>
        </w:rPr>
        <w:t>a</w:t>
      </w:r>
      <w:r w:rsidRPr="00E10D4E">
        <w:rPr>
          <w:rFonts w:ascii="Garamond" w:eastAsia="Times New Roman" w:hAnsi="Garamond"/>
        </w:rPr>
        <w:t>d</w:t>
      </w:r>
      <w:r>
        <w:rPr>
          <w:rFonts w:ascii="Garamond" w:eastAsia="Times New Roman" w:hAnsi="Garamond"/>
        </w:rPr>
        <w:t>ing</w:t>
      </w:r>
      <w:r w:rsidRPr="00E10D4E">
        <w:rPr>
          <w:rFonts w:ascii="Garamond" w:eastAsia="Times New Roman" w:hAnsi="Garamond"/>
        </w:rPr>
        <w:t xml:space="preserve"> </w:t>
      </w:r>
      <w:r>
        <w:rPr>
          <w:rFonts w:ascii="Garamond" w:eastAsia="Times New Roman" w:hAnsi="Garamond"/>
        </w:rPr>
        <w:t>7</w:t>
      </w:r>
      <w:r w:rsidRPr="00E10D4E">
        <w:rPr>
          <w:rFonts w:ascii="Garamond" w:eastAsia="Times New Roman" w:hAnsi="Garamond"/>
        </w:rPr>
        <w:t xml:space="preserve">-person team evaluating </w:t>
      </w:r>
      <w:r>
        <w:rPr>
          <w:rFonts w:ascii="Garamond" w:eastAsia="Times New Roman" w:hAnsi="Garamond"/>
        </w:rPr>
        <w:t xml:space="preserve">the </w:t>
      </w:r>
      <w:r w:rsidRPr="00007EC0">
        <w:rPr>
          <w:rFonts w:ascii="Garamond" w:eastAsia="Times New Roman" w:hAnsi="Garamond"/>
        </w:rPr>
        <w:t xml:space="preserve">approach, efficacy, and sustainability of </w:t>
      </w:r>
      <w:r>
        <w:rPr>
          <w:rFonts w:ascii="Garamond" w:eastAsia="Times New Roman" w:hAnsi="Garamond"/>
        </w:rPr>
        <w:t>four</w:t>
      </w:r>
      <w:r w:rsidRPr="00007EC0">
        <w:rPr>
          <w:rFonts w:ascii="Garamond" w:eastAsia="Times New Roman" w:hAnsi="Garamond"/>
        </w:rPr>
        <w:t xml:space="preserve"> </w:t>
      </w:r>
      <w:r>
        <w:rPr>
          <w:rFonts w:ascii="Garamond" w:eastAsia="Times New Roman" w:hAnsi="Garamond"/>
        </w:rPr>
        <w:t xml:space="preserve">Mercury reduction projects at </w:t>
      </w:r>
      <w:r w:rsidRPr="009B4917">
        <w:rPr>
          <w:rFonts w:ascii="Garamond" w:eastAsia="Times New Roman" w:hAnsi="Garamond"/>
        </w:rPr>
        <w:t>Artisanal and Small-Scale Gold Mining</w:t>
      </w:r>
      <w:r>
        <w:rPr>
          <w:rFonts w:ascii="Garamond" w:eastAsia="Times New Roman" w:hAnsi="Garamond"/>
        </w:rPr>
        <w:t xml:space="preserve">  (ASGM) sites three countries (Colombia, Mali, Indonesia). </w:t>
      </w:r>
    </w:p>
    <w:p w14:paraId="448046B6" w14:textId="77777777" w:rsidR="00CD3166" w:rsidRDefault="00CD3166" w:rsidP="00CD3166">
      <w:pPr>
        <w:numPr>
          <w:ilvl w:val="0"/>
          <w:numId w:val="17"/>
        </w:numPr>
        <w:autoSpaceDE w:val="0"/>
        <w:autoSpaceDN w:val="0"/>
        <w:spacing w:after="0" w:line="240" w:lineRule="auto"/>
        <w:ind w:left="360" w:hanging="180"/>
        <w:contextualSpacing/>
        <w:jc w:val="both"/>
        <w:rPr>
          <w:rFonts w:ascii="Garamond" w:eastAsia="Times New Roman" w:hAnsi="Garamond"/>
        </w:rPr>
      </w:pPr>
      <w:r>
        <w:rPr>
          <w:rFonts w:ascii="Garamond" w:eastAsia="Times New Roman" w:hAnsi="Garamond"/>
        </w:rPr>
        <w:t xml:space="preserve">Responsible for overseeing the development of the work plan, evaluation design, qualitative and qualitative data collection instruments, conducting key informant interviews, and producing analysis. </w:t>
      </w:r>
    </w:p>
    <w:p w14:paraId="6DE8E65F" w14:textId="77777777" w:rsidR="00E768BA" w:rsidRPr="000C7258" w:rsidRDefault="00E768BA" w:rsidP="00E768BA">
      <w:pPr>
        <w:autoSpaceDE w:val="0"/>
        <w:autoSpaceDN w:val="0"/>
        <w:spacing w:after="0" w:line="240" w:lineRule="auto"/>
        <w:contextualSpacing/>
        <w:jc w:val="both"/>
        <w:rPr>
          <w:rFonts w:ascii="Garamond" w:eastAsia="Times New Roman" w:hAnsi="Garamond"/>
          <w:b/>
          <w:bCs/>
        </w:rPr>
      </w:pPr>
    </w:p>
    <w:p w14:paraId="1ADAAA93" w14:textId="77777777" w:rsidR="00E768BA" w:rsidRPr="000C7258" w:rsidRDefault="00E768BA" w:rsidP="00E768BA">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2019-Present</w:t>
      </w:r>
      <w:r w:rsidRPr="000C7258">
        <w:rPr>
          <w:rFonts w:ascii="Garamond" w:eastAsia="Times New Roman" w:hAnsi="Garamond"/>
          <w:b/>
        </w:rPr>
        <w:tab/>
        <w:t>Specialist, Kosovo Reliable Energy Landscape Project (RELP) Evaluation</w:t>
      </w:r>
      <w:r>
        <w:rPr>
          <w:rFonts w:ascii="Garamond" w:eastAsia="Times New Roman" w:hAnsi="Garamond"/>
          <w:b/>
        </w:rPr>
        <w:t xml:space="preserve"> (IMPAQ/AIR)</w:t>
      </w:r>
      <w:r w:rsidRPr="000C7258">
        <w:rPr>
          <w:rFonts w:ascii="Garamond" w:eastAsia="Times New Roman" w:hAnsi="Garamond"/>
          <w:b/>
        </w:rPr>
        <w:t>, MCC</w:t>
      </w:r>
      <w:r w:rsidRPr="000C7258">
        <w:rPr>
          <w:rFonts w:ascii="Garamond" w:eastAsia="Times New Roman" w:hAnsi="Garamond"/>
          <w:bCs/>
        </w:rPr>
        <w:t xml:space="preserve">, Kosovo </w:t>
      </w:r>
      <w:r w:rsidRPr="000C7258">
        <w:rPr>
          <w:rFonts w:ascii="Garamond" w:eastAsia="Times New Roman" w:hAnsi="Garamond"/>
        </w:rPr>
        <w:t>(remote)</w:t>
      </w:r>
    </w:p>
    <w:p w14:paraId="51CE77C8" w14:textId="77777777" w:rsidR="00E768BA" w:rsidRPr="000C7258" w:rsidRDefault="00E768BA" w:rsidP="00E768BA">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Responsible for the development of a rigorous evaluation design, using the appropriate combination of quantitative and qualitative methodologies, to answer the evaluation questions</w:t>
      </w:r>
    </w:p>
    <w:p w14:paraId="78D61E33" w14:textId="77777777" w:rsidR="00E768BA" w:rsidRPr="000C7258" w:rsidRDefault="00E768BA" w:rsidP="00E768BA">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Review team outputs, including report</w:t>
      </w:r>
      <w:r>
        <w:rPr>
          <w:rFonts w:ascii="Garamond" w:eastAsia="Times New Roman" w:hAnsi="Garamond"/>
        </w:rPr>
        <w:t xml:space="preserve"> design</w:t>
      </w:r>
      <w:r w:rsidRPr="000C7258">
        <w:rPr>
          <w:rFonts w:ascii="Garamond" w:eastAsia="Times New Roman" w:hAnsi="Garamond"/>
        </w:rPr>
        <w:t xml:space="preserve">, survey instruments, etc. </w:t>
      </w:r>
    </w:p>
    <w:p w14:paraId="495195F8" w14:textId="77777777" w:rsidR="00E768BA" w:rsidRPr="000C7258" w:rsidRDefault="00E768BA" w:rsidP="00E768BA">
      <w:pPr>
        <w:autoSpaceDE w:val="0"/>
        <w:autoSpaceDN w:val="0"/>
        <w:spacing w:after="0" w:line="240" w:lineRule="auto"/>
        <w:ind w:left="1800" w:hanging="1800"/>
        <w:contextualSpacing/>
        <w:jc w:val="both"/>
        <w:rPr>
          <w:rFonts w:ascii="Garamond" w:eastAsia="Times New Roman" w:hAnsi="Garamond"/>
          <w:b/>
          <w:bCs/>
        </w:rPr>
      </w:pPr>
    </w:p>
    <w:p w14:paraId="240E7E51" w14:textId="77777777" w:rsidR="00CD3166" w:rsidRPr="00E10D4E" w:rsidRDefault="00CD3166" w:rsidP="00CD3166">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w:t>
      </w:r>
      <w:r>
        <w:rPr>
          <w:rFonts w:ascii="Garamond" w:eastAsia="Times New Roman" w:hAnsi="Garamond"/>
          <w:b/>
          <w:bCs/>
        </w:rPr>
        <w:t>23</w:t>
      </w:r>
      <w:r w:rsidRPr="000C7258">
        <w:rPr>
          <w:rFonts w:ascii="Garamond" w:eastAsia="Times New Roman" w:hAnsi="Garamond"/>
          <w:b/>
          <w:bCs/>
        </w:rPr>
        <w:t>-</w:t>
      </w:r>
      <w:r>
        <w:rPr>
          <w:rFonts w:ascii="Garamond" w:eastAsia="Times New Roman" w:hAnsi="Garamond"/>
          <w:b/>
          <w:bCs/>
        </w:rPr>
        <w:t>2024</w:t>
      </w:r>
      <w:r w:rsidRPr="000C7258">
        <w:rPr>
          <w:rFonts w:ascii="Garamond" w:eastAsia="Times New Roman" w:hAnsi="Garamond"/>
          <w:b/>
        </w:rPr>
        <w:tab/>
      </w:r>
      <w:r w:rsidRPr="00E10D4E">
        <w:rPr>
          <w:rFonts w:ascii="Garamond" w:eastAsia="Times New Roman" w:hAnsi="Garamond"/>
          <w:b/>
        </w:rPr>
        <w:t xml:space="preserve">Team </w:t>
      </w:r>
      <w:r>
        <w:rPr>
          <w:rFonts w:ascii="Garamond" w:eastAsia="Times New Roman" w:hAnsi="Garamond"/>
          <w:b/>
        </w:rPr>
        <w:t>Leader</w:t>
      </w:r>
      <w:r w:rsidRPr="000C7258">
        <w:rPr>
          <w:rFonts w:ascii="Garamond" w:eastAsia="Times New Roman" w:hAnsi="Garamond"/>
          <w:b/>
        </w:rPr>
        <w:t xml:space="preserve"> - </w:t>
      </w:r>
      <w:r w:rsidRPr="00A415D2">
        <w:rPr>
          <w:rFonts w:ascii="Garamond" w:eastAsia="Times New Roman" w:hAnsi="Garamond"/>
          <w:b/>
        </w:rPr>
        <w:t>Evaluation of Technical Assistance on Argentina Critical Mineral Sector Governance and Development</w:t>
      </w:r>
      <w:r w:rsidRPr="000C7258">
        <w:rPr>
          <w:rFonts w:ascii="Garamond" w:eastAsia="Times New Roman" w:hAnsi="Garamond"/>
          <w:b/>
        </w:rPr>
        <w:t>,</w:t>
      </w:r>
      <w:r>
        <w:rPr>
          <w:rFonts w:ascii="Garamond" w:eastAsia="Times New Roman" w:hAnsi="Garamond"/>
          <w:b/>
        </w:rPr>
        <w:t xml:space="preserve"> </w:t>
      </w:r>
      <w:r w:rsidRPr="0083203D">
        <w:rPr>
          <w:rFonts w:ascii="Garamond" w:eastAsia="Times New Roman" w:hAnsi="Garamond"/>
          <w:b/>
        </w:rPr>
        <w:t>U.S. Department of State</w:t>
      </w:r>
      <w:r>
        <w:rPr>
          <w:rFonts w:ascii="Garamond" w:eastAsia="Times New Roman" w:hAnsi="Garamond"/>
          <w:b/>
        </w:rPr>
        <w:t xml:space="preserve">, </w:t>
      </w:r>
      <w:r w:rsidRPr="0083203D">
        <w:rPr>
          <w:rFonts w:ascii="Garamond" w:eastAsia="Times New Roman" w:hAnsi="Garamond"/>
          <w:b/>
        </w:rPr>
        <w:t>Bureau of Energy Resources (ENR)</w:t>
      </w:r>
      <w:r w:rsidRPr="00E10D4E">
        <w:rPr>
          <w:rFonts w:ascii="Garamond" w:eastAsia="Times New Roman" w:hAnsi="Garamond"/>
          <w:b/>
        </w:rPr>
        <w:t xml:space="preserve">, </w:t>
      </w:r>
      <w:r>
        <w:rPr>
          <w:rFonts w:ascii="Garamond" w:eastAsia="Times New Roman" w:hAnsi="Garamond"/>
        </w:rPr>
        <w:t>Argentina</w:t>
      </w:r>
    </w:p>
    <w:p w14:paraId="5B10A465" w14:textId="77777777" w:rsidR="00CD3166" w:rsidRDefault="00CD3166" w:rsidP="00CD3166">
      <w:pPr>
        <w:numPr>
          <w:ilvl w:val="0"/>
          <w:numId w:val="17"/>
        </w:numPr>
        <w:autoSpaceDE w:val="0"/>
        <w:autoSpaceDN w:val="0"/>
        <w:spacing w:after="0" w:line="240" w:lineRule="auto"/>
        <w:ind w:left="360" w:hanging="180"/>
        <w:contextualSpacing/>
        <w:jc w:val="both"/>
        <w:rPr>
          <w:rFonts w:ascii="Garamond" w:eastAsia="Times New Roman" w:hAnsi="Garamond"/>
        </w:rPr>
      </w:pPr>
      <w:r w:rsidRPr="00567621">
        <w:rPr>
          <w:rFonts w:ascii="Garamond" w:eastAsia="Times New Roman" w:hAnsi="Garamond"/>
        </w:rPr>
        <w:t xml:space="preserve">Led 4-person team evaluating a technical assistance program to the federal and provincial governments to strengthen governance in the lithium mining sub-sector. </w:t>
      </w:r>
    </w:p>
    <w:p w14:paraId="287F8EA9" w14:textId="77777777" w:rsidR="00CD3166" w:rsidRDefault="00CD3166" w:rsidP="00CD3166">
      <w:pPr>
        <w:numPr>
          <w:ilvl w:val="0"/>
          <w:numId w:val="17"/>
        </w:numPr>
        <w:autoSpaceDE w:val="0"/>
        <w:autoSpaceDN w:val="0"/>
        <w:spacing w:after="0" w:line="240" w:lineRule="auto"/>
        <w:ind w:left="360" w:hanging="180"/>
        <w:contextualSpacing/>
        <w:jc w:val="both"/>
        <w:rPr>
          <w:rFonts w:ascii="Garamond" w:eastAsia="Times New Roman" w:hAnsi="Garamond"/>
        </w:rPr>
      </w:pPr>
      <w:r>
        <w:rPr>
          <w:rFonts w:ascii="Garamond" w:eastAsia="Times New Roman" w:hAnsi="Garamond"/>
        </w:rPr>
        <w:t xml:space="preserve">Responsible for evaluation design, supervising consultant team, and overseeing report writing and analysis. </w:t>
      </w:r>
    </w:p>
    <w:p w14:paraId="4090A650" w14:textId="77777777" w:rsidR="00CD3166" w:rsidRPr="00567621" w:rsidRDefault="00CD3166" w:rsidP="00CD3166">
      <w:pPr>
        <w:numPr>
          <w:ilvl w:val="0"/>
          <w:numId w:val="17"/>
        </w:numPr>
        <w:autoSpaceDE w:val="0"/>
        <w:autoSpaceDN w:val="0"/>
        <w:spacing w:after="0" w:line="240" w:lineRule="auto"/>
        <w:ind w:left="360" w:hanging="180"/>
        <w:contextualSpacing/>
        <w:jc w:val="both"/>
        <w:rPr>
          <w:rFonts w:ascii="Garamond" w:eastAsia="Times New Roman" w:hAnsi="Garamond"/>
        </w:rPr>
      </w:pPr>
      <w:r>
        <w:rPr>
          <w:rFonts w:ascii="Garamond" w:eastAsia="Times New Roman" w:hAnsi="Garamond"/>
        </w:rPr>
        <w:t>Conducted key informant interviews in the lithium mining provinces of Catamarca and Jujuy, and Buenos Aires.</w:t>
      </w:r>
    </w:p>
    <w:p w14:paraId="08491864" w14:textId="77777777" w:rsidR="00CD3166" w:rsidRPr="00567621" w:rsidRDefault="00CD3166" w:rsidP="00CD3166">
      <w:pPr>
        <w:autoSpaceDE w:val="0"/>
        <w:autoSpaceDN w:val="0"/>
        <w:spacing w:after="0" w:line="240" w:lineRule="auto"/>
        <w:ind w:left="1800" w:hanging="1800"/>
        <w:contextualSpacing/>
        <w:jc w:val="both"/>
        <w:rPr>
          <w:rFonts w:ascii="Garamond" w:eastAsia="Times New Roman" w:hAnsi="Garamond"/>
        </w:rPr>
      </w:pPr>
    </w:p>
    <w:p w14:paraId="7739792F" w14:textId="26A03F29" w:rsidR="00CD3166" w:rsidRPr="00E10D4E" w:rsidRDefault="00CD3166" w:rsidP="00CD3166">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w:t>
      </w:r>
      <w:r>
        <w:rPr>
          <w:rFonts w:ascii="Garamond" w:eastAsia="Times New Roman" w:hAnsi="Garamond"/>
          <w:b/>
          <w:bCs/>
        </w:rPr>
        <w:t>23</w:t>
      </w:r>
      <w:r w:rsidRPr="000C7258">
        <w:rPr>
          <w:rFonts w:ascii="Garamond" w:eastAsia="Times New Roman" w:hAnsi="Garamond"/>
          <w:b/>
          <w:bCs/>
        </w:rPr>
        <w:t>-</w:t>
      </w:r>
      <w:r>
        <w:rPr>
          <w:rFonts w:ascii="Garamond" w:eastAsia="Times New Roman" w:hAnsi="Garamond"/>
          <w:b/>
          <w:bCs/>
        </w:rPr>
        <w:t>2024</w:t>
      </w:r>
      <w:r w:rsidRPr="000C7258">
        <w:rPr>
          <w:rFonts w:ascii="Garamond" w:eastAsia="Times New Roman" w:hAnsi="Garamond"/>
          <w:b/>
        </w:rPr>
        <w:tab/>
      </w:r>
      <w:r w:rsidRPr="00E10D4E">
        <w:rPr>
          <w:rFonts w:ascii="Garamond" w:eastAsia="Times New Roman" w:hAnsi="Garamond"/>
          <w:b/>
        </w:rPr>
        <w:t>Team Leader - Evaluation of Trade-Related Environmental Cooperation Activities, Bureau of Oceans and International Environmental and Scientific Affairs (OES)</w:t>
      </w:r>
      <w:r>
        <w:rPr>
          <w:rFonts w:ascii="Garamond" w:eastAsia="Times New Roman" w:hAnsi="Garamond"/>
          <w:b/>
        </w:rPr>
        <w:t>/</w:t>
      </w:r>
      <w:r w:rsidRPr="00E10D4E">
        <w:rPr>
          <w:rFonts w:ascii="Garamond" w:eastAsia="Times New Roman" w:hAnsi="Garamond"/>
          <w:b/>
        </w:rPr>
        <w:t xml:space="preserve">Office of Environmental Quality (ENV), </w:t>
      </w:r>
      <w:r>
        <w:rPr>
          <w:rFonts w:ascii="Garamond" w:eastAsia="Times New Roman" w:hAnsi="Garamond"/>
          <w:b/>
        </w:rPr>
        <w:t>(</w:t>
      </w:r>
      <w:proofErr w:type="spellStart"/>
      <w:r>
        <w:rPr>
          <w:rFonts w:ascii="Garamond" w:eastAsia="Times New Roman" w:hAnsi="Garamond"/>
          <w:b/>
        </w:rPr>
        <w:t>Khulisa</w:t>
      </w:r>
      <w:proofErr w:type="spellEnd"/>
      <w:r>
        <w:rPr>
          <w:rFonts w:ascii="Garamond" w:eastAsia="Times New Roman" w:hAnsi="Garamond"/>
          <w:b/>
        </w:rPr>
        <w:t xml:space="preserve"> Management Services)</w:t>
      </w:r>
      <w:r w:rsidR="00621340">
        <w:rPr>
          <w:rFonts w:ascii="Garamond" w:eastAsia="Times New Roman" w:hAnsi="Garamond"/>
          <w:b/>
        </w:rPr>
        <w:t>,</w:t>
      </w:r>
      <w:r>
        <w:rPr>
          <w:rFonts w:ascii="Garamond" w:eastAsia="Times New Roman" w:hAnsi="Garamond"/>
          <w:b/>
        </w:rPr>
        <w:t xml:space="preserve"> </w:t>
      </w:r>
      <w:r w:rsidRPr="00E10D4E">
        <w:rPr>
          <w:rFonts w:ascii="Garamond" w:eastAsia="Times New Roman" w:hAnsi="Garamond"/>
        </w:rPr>
        <w:t>Latin America/Middle East</w:t>
      </w:r>
    </w:p>
    <w:p w14:paraId="72EAFD80" w14:textId="77777777" w:rsidR="00CD3166" w:rsidRPr="00AC68BB" w:rsidRDefault="00CD3166" w:rsidP="00CD3166">
      <w:pPr>
        <w:numPr>
          <w:ilvl w:val="0"/>
          <w:numId w:val="17"/>
        </w:numPr>
        <w:autoSpaceDE w:val="0"/>
        <w:autoSpaceDN w:val="0"/>
        <w:spacing w:after="0" w:line="240" w:lineRule="auto"/>
        <w:ind w:left="360" w:hanging="180"/>
        <w:contextualSpacing/>
        <w:jc w:val="both"/>
        <w:rPr>
          <w:rFonts w:ascii="Garamond" w:eastAsia="Times New Roman" w:hAnsi="Garamond"/>
        </w:rPr>
      </w:pPr>
      <w:r w:rsidRPr="00E10D4E">
        <w:rPr>
          <w:rFonts w:ascii="Garamond" w:eastAsia="Times New Roman" w:hAnsi="Garamond"/>
        </w:rPr>
        <w:t xml:space="preserve">Led </w:t>
      </w:r>
      <w:r>
        <w:rPr>
          <w:rFonts w:ascii="Garamond" w:eastAsia="Times New Roman" w:hAnsi="Garamond"/>
        </w:rPr>
        <w:t>12</w:t>
      </w:r>
      <w:r w:rsidRPr="00E10D4E">
        <w:rPr>
          <w:rFonts w:ascii="Garamond" w:eastAsia="Times New Roman" w:hAnsi="Garamond"/>
        </w:rPr>
        <w:t xml:space="preserve">-person team evaluating a technical assistance program covering 12 countries in Latin America and the Middle East </w:t>
      </w:r>
      <w:r>
        <w:rPr>
          <w:rFonts w:ascii="Garamond" w:eastAsia="Times New Roman" w:hAnsi="Garamond"/>
        </w:rPr>
        <w:t>supporting</w:t>
      </w:r>
      <w:r w:rsidRPr="00E10D4E">
        <w:rPr>
          <w:rFonts w:ascii="Garamond" w:eastAsia="Times New Roman" w:hAnsi="Garamond"/>
        </w:rPr>
        <w:t xml:space="preserve"> conservation, environmental governance, civil society organizations (CSOs), and government capacity development and training in the areas of wildlife conservation</w:t>
      </w:r>
      <w:r w:rsidRPr="00AC68BB">
        <w:rPr>
          <w:rFonts w:ascii="Garamond" w:eastAsia="Times New Roman" w:hAnsi="Garamond"/>
        </w:rPr>
        <w:t>, improved fisheries, water and waste management, and air and water quality.</w:t>
      </w:r>
    </w:p>
    <w:p w14:paraId="3C0C1A66" w14:textId="77777777" w:rsidR="00CD3166" w:rsidRPr="00AC68BB" w:rsidRDefault="00CD3166" w:rsidP="00CD3166">
      <w:pPr>
        <w:numPr>
          <w:ilvl w:val="0"/>
          <w:numId w:val="17"/>
        </w:numPr>
        <w:autoSpaceDE w:val="0"/>
        <w:autoSpaceDN w:val="0"/>
        <w:spacing w:after="0" w:line="240" w:lineRule="auto"/>
        <w:ind w:left="360" w:hanging="180"/>
        <w:contextualSpacing/>
        <w:jc w:val="both"/>
        <w:rPr>
          <w:rFonts w:ascii="Garamond" w:eastAsia="Times New Roman" w:hAnsi="Garamond"/>
        </w:rPr>
      </w:pPr>
      <w:r w:rsidRPr="00AC68BB">
        <w:rPr>
          <w:rFonts w:ascii="Garamond" w:eastAsia="Times New Roman" w:hAnsi="Garamond"/>
        </w:rPr>
        <w:t>Responsible for developing research design and data collection instruments (qualitative and quantitative), leading key informant interviews, and drafting 8 final reports.</w:t>
      </w:r>
    </w:p>
    <w:p w14:paraId="375DA17C" w14:textId="77777777" w:rsidR="00CD3166" w:rsidRPr="00E10D4E" w:rsidRDefault="00CD3166" w:rsidP="00CD3166">
      <w:pPr>
        <w:pStyle w:val="ListParagraph"/>
        <w:numPr>
          <w:ilvl w:val="0"/>
          <w:numId w:val="17"/>
        </w:numPr>
        <w:autoSpaceDE w:val="0"/>
        <w:autoSpaceDN w:val="0"/>
        <w:spacing w:after="0" w:line="240" w:lineRule="auto"/>
        <w:ind w:left="360" w:hanging="180"/>
        <w:jc w:val="both"/>
        <w:rPr>
          <w:rFonts w:ascii="Garamond" w:eastAsia="Times New Roman" w:hAnsi="Garamond"/>
          <w:b/>
          <w:bCs/>
        </w:rPr>
      </w:pPr>
      <w:r w:rsidRPr="00AC68BB">
        <w:rPr>
          <w:rFonts w:ascii="Garamond" w:eastAsia="Times New Roman" w:hAnsi="Garamond"/>
        </w:rPr>
        <w:t>Led data collection activities in Guatemala, Panama, Jordan</w:t>
      </w:r>
      <w:r>
        <w:rPr>
          <w:rFonts w:ascii="Garamond" w:eastAsia="Times New Roman" w:hAnsi="Garamond"/>
        </w:rPr>
        <w:t>,</w:t>
      </w:r>
      <w:r w:rsidRPr="00AC68BB">
        <w:rPr>
          <w:rFonts w:ascii="Garamond" w:eastAsia="Times New Roman" w:hAnsi="Garamond"/>
        </w:rPr>
        <w:t xml:space="preserve"> and Morocco, and coordinated work of evaluation team members to meet evaluation milestones</w:t>
      </w:r>
      <w:r>
        <w:rPr>
          <w:rFonts w:ascii="Garamond" w:eastAsia="Times New Roman" w:hAnsi="Garamond"/>
        </w:rPr>
        <w:t xml:space="preserve">, delivering final reports </w:t>
      </w:r>
      <w:r w:rsidRPr="00AC68BB">
        <w:rPr>
          <w:rFonts w:ascii="Garamond" w:eastAsia="Times New Roman" w:hAnsi="Garamond"/>
        </w:rPr>
        <w:t>three months ahead of schedule.</w:t>
      </w:r>
    </w:p>
    <w:p w14:paraId="1E08D124" w14:textId="77777777" w:rsidR="00CD3166" w:rsidRDefault="00CD3166" w:rsidP="00CD3166">
      <w:pPr>
        <w:autoSpaceDE w:val="0"/>
        <w:autoSpaceDN w:val="0"/>
        <w:spacing w:after="0" w:line="240" w:lineRule="auto"/>
        <w:ind w:left="1800" w:hanging="1800"/>
        <w:contextualSpacing/>
        <w:jc w:val="both"/>
        <w:rPr>
          <w:rFonts w:ascii="Garamond" w:eastAsia="Times New Roman" w:hAnsi="Garamond"/>
          <w:b/>
          <w:bCs/>
        </w:rPr>
      </w:pPr>
    </w:p>
    <w:p w14:paraId="534C034E" w14:textId="6CA3D12C" w:rsidR="00CD3166" w:rsidRPr="000C7258" w:rsidRDefault="00CD3166" w:rsidP="00CD3166">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w:t>
      </w:r>
      <w:r>
        <w:rPr>
          <w:rFonts w:ascii="Garamond" w:eastAsia="Times New Roman" w:hAnsi="Garamond"/>
          <w:b/>
          <w:bCs/>
        </w:rPr>
        <w:t>22</w:t>
      </w:r>
      <w:r w:rsidRPr="000C7258">
        <w:rPr>
          <w:rFonts w:ascii="Garamond" w:eastAsia="Times New Roman" w:hAnsi="Garamond"/>
          <w:b/>
          <w:bCs/>
        </w:rPr>
        <w:t>-</w:t>
      </w:r>
      <w:r>
        <w:rPr>
          <w:rFonts w:ascii="Garamond" w:eastAsia="Times New Roman" w:hAnsi="Garamond"/>
          <w:b/>
          <w:bCs/>
        </w:rPr>
        <w:t>2024</w:t>
      </w:r>
      <w:r w:rsidRPr="000C7258">
        <w:rPr>
          <w:rFonts w:ascii="Garamond" w:eastAsia="Times New Roman" w:hAnsi="Garamond"/>
          <w:b/>
        </w:rPr>
        <w:tab/>
      </w:r>
      <w:r>
        <w:rPr>
          <w:rFonts w:ascii="Garamond" w:eastAsia="Times New Roman" w:hAnsi="Garamond"/>
          <w:b/>
        </w:rPr>
        <w:t>Team Leader</w:t>
      </w:r>
      <w:r w:rsidRPr="000C7258">
        <w:rPr>
          <w:rFonts w:ascii="Garamond" w:eastAsia="Times New Roman" w:hAnsi="Garamond"/>
          <w:b/>
        </w:rPr>
        <w:t xml:space="preserve"> - </w:t>
      </w:r>
      <w:r w:rsidRPr="007E162A">
        <w:rPr>
          <w:rFonts w:ascii="Garamond" w:eastAsia="Times New Roman" w:hAnsi="Garamond"/>
          <w:b/>
        </w:rPr>
        <w:t>Evaluation of Technical Assistance Implemented in the Caribbean</w:t>
      </w:r>
      <w:r w:rsidRPr="000C7258">
        <w:rPr>
          <w:rFonts w:ascii="Garamond" w:eastAsia="Times New Roman" w:hAnsi="Garamond"/>
          <w:b/>
        </w:rPr>
        <w:t>,</w:t>
      </w:r>
      <w:r>
        <w:rPr>
          <w:rFonts w:ascii="Garamond" w:eastAsia="Times New Roman" w:hAnsi="Garamond"/>
          <w:b/>
        </w:rPr>
        <w:t xml:space="preserve"> </w:t>
      </w:r>
      <w:r w:rsidRPr="0083203D">
        <w:rPr>
          <w:rFonts w:ascii="Garamond" w:eastAsia="Times New Roman" w:hAnsi="Garamond"/>
          <w:b/>
        </w:rPr>
        <w:t>U.S. Department of State</w:t>
      </w:r>
      <w:r>
        <w:rPr>
          <w:rFonts w:ascii="Garamond" w:eastAsia="Times New Roman" w:hAnsi="Garamond"/>
          <w:b/>
        </w:rPr>
        <w:t xml:space="preserve">, </w:t>
      </w:r>
      <w:r w:rsidRPr="0083203D">
        <w:rPr>
          <w:rFonts w:ascii="Garamond" w:eastAsia="Times New Roman" w:hAnsi="Garamond"/>
          <w:b/>
        </w:rPr>
        <w:t>Bureau of Energy Resources (ENR)</w:t>
      </w:r>
      <w:r>
        <w:rPr>
          <w:rFonts w:ascii="Garamond" w:eastAsia="Times New Roman" w:hAnsi="Garamond"/>
          <w:b/>
        </w:rPr>
        <w:t>,</w:t>
      </w:r>
      <w:r w:rsidRPr="000C7258">
        <w:rPr>
          <w:rFonts w:ascii="Garamond" w:eastAsia="Times New Roman" w:hAnsi="Garamond"/>
          <w:b/>
        </w:rPr>
        <w:t xml:space="preserve"> </w:t>
      </w:r>
      <w:r>
        <w:rPr>
          <w:rFonts w:ascii="Garamond" w:eastAsia="Times New Roman" w:hAnsi="Garamond"/>
          <w:b/>
        </w:rPr>
        <w:t>(</w:t>
      </w:r>
      <w:proofErr w:type="spellStart"/>
      <w:r>
        <w:rPr>
          <w:rFonts w:ascii="Garamond" w:eastAsia="Times New Roman" w:hAnsi="Garamond"/>
          <w:b/>
        </w:rPr>
        <w:t>DevTech</w:t>
      </w:r>
      <w:proofErr w:type="spellEnd"/>
      <w:r>
        <w:rPr>
          <w:rFonts w:ascii="Garamond" w:eastAsia="Times New Roman" w:hAnsi="Garamond"/>
          <w:b/>
        </w:rPr>
        <w:t>)</w:t>
      </w:r>
      <w:r w:rsidR="00621340">
        <w:rPr>
          <w:rFonts w:ascii="Garamond" w:eastAsia="Times New Roman" w:hAnsi="Garamond"/>
          <w:b/>
        </w:rPr>
        <w:t>,</w:t>
      </w:r>
      <w:r>
        <w:rPr>
          <w:rFonts w:ascii="Garamond" w:eastAsia="Times New Roman" w:hAnsi="Garamond"/>
          <w:b/>
        </w:rPr>
        <w:t xml:space="preserve"> </w:t>
      </w:r>
      <w:r>
        <w:rPr>
          <w:rFonts w:ascii="Garamond" w:eastAsia="Times New Roman" w:hAnsi="Garamond"/>
        </w:rPr>
        <w:t>Caribbean</w:t>
      </w:r>
    </w:p>
    <w:p w14:paraId="2627AE24" w14:textId="77777777" w:rsidR="00CD3166" w:rsidRPr="000C7258" w:rsidRDefault="00CD3166" w:rsidP="00CD3166">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Responsible </w:t>
      </w:r>
      <w:r>
        <w:rPr>
          <w:rFonts w:ascii="Garamond" w:eastAsia="Times New Roman" w:hAnsi="Garamond"/>
        </w:rPr>
        <w:t>for developing research design and data collection instruments (qualitative and quantitative), leading key informant interviews, and contributing to analysis.</w:t>
      </w:r>
    </w:p>
    <w:p w14:paraId="5B5056A5" w14:textId="77777777" w:rsidR="00CD3166" w:rsidRPr="006A3822" w:rsidRDefault="00CD3166" w:rsidP="00CD3166">
      <w:pPr>
        <w:pStyle w:val="ListParagraph"/>
        <w:numPr>
          <w:ilvl w:val="0"/>
          <w:numId w:val="17"/>
        </w:numPr>
        <w:autoSpaceDE w:val="0"/>
        <w:autoSpaceDN w:val="0"/>
        <w:spacing w:after="0" w:line="240" w:lineRule="auto"/>
        <w:ind w:left="360" w:hanging="180"/>
        <w:jc w:val="both"/>
        <w:rPr>
          <w:rFonts w:ascii="Garamond" w:eastAsia="Times New Roman" w:hAnsi="Garamond"/>
          <w:b/>
          <w:bCs/>
        </w:rPr>
      </w:pPr>
      <w:r>
        <w:rPr>
          <w:rFonts w:ascii="Garamond" w:eastAsia="Times New Roman" w:hAnsi="Garamond"/>
        </w:rPr>
        <w:t>P</w:t>
      </w:r>
      <w:r w:rsidRPr="0034130A">
        <w:rPr>
          <w:rFonts w:ascii="Garamond" w:eastAsia="Times New Roman" w:hAnsi="Garamond"/>
        </w:rPr>
        <w:t>rovid</w:t>
      </w:r>
      <w:r>
        <w:rPr>
          <w:rFonts w:ascii="Garamond" w:eastAsia="Times New Roman" w:hAnsi="Garamond"/>
        </w:rPr>
        <w:t>ing</w:t>
      </w:r>
      <w:r w:rsidRPr="0034130A">
        <w:rPr>
          <w:rFonts w:ascii="Garamond" w:eastAsia="Times New Roman" w:hAnsi="Garamond"/>
        </w:rPr>
        <w:t xml:space="preserve"> oversight of field activities, coordinat</w:t>
      </w:r>
      <w:r>
        <w:rPr>
          <w:rFonts w:ascii="Garamond" w:eastAsia="Times New Roman" w:hAnsi="Garamond"/>
        </w:rPr>
        <w:t>ing</w:t>
      </w:r>
      <w:r w:rsidRPr="0034130A">
        <w:rPr>
          <w:rFonts w:ascii="Garamond" w:eastAsia="Times New Roman" w:hAnsi="Garamond"/>
        </w:rPr>
        <w:t xml:space="preserve"> evaluation team members</w:t>
      </w:r>
      <w:r>
        <w:rPr>
          <w:rFonts w:ascii="Garamond" w:eastAsia="Times New Roman" w:hAnsi="Garamond"/>
        </w:rPr>
        <w:t xml:space="preserve">, and </w:t>
      </w:r>
      <w:r w:rsidRPr="0061125C">
        <w:rPr>
          <w:rFonts w:ascii="Garamond" w:eastAsia="Times New Roman" w:hAnsi="Garamond"/>
        </w:rPr>
        <w:t>managing progress toward evaluation milestones</w:t>
      </w:r>
    </w:p>
    <w:p w14:paraId="7102E1BE" w14:textId="77777777" w:rsidR="00CD3166" w:rsidRDefault="00CD3166" w:rsidP="00CD3166">
      <w:pPr>
        <w:autoSpaceDE w:val="0"/>
        <w:autoSpaceDN w:val="0"/>
        <w:spacing w:after="0" w:line="240" w:lineRule="auto"/>
        <w:contextualSpacing/>
        <w:jc w:val="both"/>
        <w:rPr>
          <w:rFonts w:ascii="Garamond" w:eastAsia="Times New Roman" w:hAnsi="Garamond"/>
          <w:b/>
          <w:bCs/>
        </w:rPr>
      </w:pPr>
    </w:p>
    <w:p w14:paraId="7F0D201B" w14:textId="1673BC13" w:rsidR="00FE2925" w:rsidRPr="000C7258" w:rsidRDefault="00FE2925" w:rsidP="00FE2925">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w:t>
      </w:r>
      <w:r>
        <w:rPr>
          <w:rFonts w:ascii="Garamond" w:eastAsia="Times New Roman" w:hAnsi="Garamond"/>
          <w:b/>
          <w:bCs/>
        </w:rPr>
        <w:t>23</w:t>
      </w:r>
      <w:r w:rsidRPr="000C7258">
        <w:rPr>
          <w:rFonts w:ascii="Garamond" w:eastAsia="Times New Roman" w:hAnsi="Garamond"/>
          <w:b/>
          <w:bCs/>
        </w:rPr>
        <w:t>-</w:t>
      </w:r>
      <w:r w:rsidR="00CD3166">
        <w:rPr>
          <w:rFonts w:ascii="Garamond" w:eastAsia="Times New Roman" w:hAnsi="Garamond"/>
          <w:b/>
          <w:bCs/>
        </w:rPr>
        <w:t>2024</w:t>
      </w:r>
      <w:r w:rsidRPr="000C7258">
        <w:rPr>
          <w:rFonts w:ascii="Garamond" w:eastAsia="Times New Roman" w:hAnsi="Garamond"/>
          <w:b/>
        </w:rPr>
        <w:tab/>
      </w:r>
      <w:r>
        <w:rPr>
          <w:rFonts w:ascii="Garamond" w:eastAsia="Times New Roman" w:hAnsi="Garamond"/>
          <w:b/>
        </w:rPr>
        <w:t xml:space="preserve">Team Leader </w:t>
      </w:r>
      <w:r w:rsidRPr="000C7258">
        <w:rPr>
          <w:rFonts w:ascii="Garamond" w:eastAsia="Times New Roman" w:hAnsi="Garamond"/>
          <w:b/>
        </w:rPr>
        <w:t xml:space="preserve">- Evaluation </w:t>
      </w:r>
      <w:r>
        <w:rPr>
          <w:rFonts w:ascii="Garamond" w:eastAsia="Times New Roman" w:hAnsi="Garamond"/>
          <w:b/>
        </w:rPr>
        <w:t xml:space="preserve">of </w:t>
      </w:r>
      <w:r w:rsidRPr="00FF1029">
        <w:rPr>
          <w:rFonts w:ascii="Garamond" w:eastAsia="Times New Roman" w:hAnsi="Garamond"/>
          <w:b/>
        </w:rPr>
        <w:t>Agriculture Development Activity</w:t>
      </w:r>
      <w:r w:rsidRPr="000C7258">
        <w:rPr>
          <w:rFonts w:ascii="Garamond" w:eastAsia="Times New Roman" w:hAnsi="Garamond"/>
          <w:b/>
          <w:bCs/>
        </w:rPr>
        <w:t>,</w:t>
      </w:r>
      <w:r w:rsidRPr="000C7258">
        <w:rPr>
          <w:rFonts w:ascii="Garamond" w:eastAsia="Times New Roman" w:hAnsi="Garamond"/>
        </w:rPr>
        <w:t xml:space="preserve"> </w:t>
      </w:r>
      <w:r w:rsidR="00CD3166">
        <w:rPr>
          <w:rFonts w:ascii="Garamond" w:eastAsia="Times New Roman" w:hAnsi="Garamond"/>
          <w:b/>
        </w:rPr>
        <w:t>USAID (IDG)</w:t>
      </w:r>
      <w:r w:rsidRPr="000C7258">
        <w:rPr>
          <w:rFonts w:ascii="Garamond" w:eastAsia="Times New Roman" w:hAnsi="Garamond"/>
          <w:b/>
        </w:rPr>
        <w:t xml:space="preserve">, </w:t>
      </w:r>
      <w:r>
        <w:rPr>
          <w:rFonts w:ascii="Garamond" w:eastAsia="Times New Roman" w:hAnsi="Garamond"/>
        </w:rPr>
        <w:t>Uzbekistan</w:t>
      </w:r>
    </w:p>
    <w:p w14:paraId="35959BAD" w14:textId="77777777" w:rsidR="00FE2925" w:rsidRPr="00FF1029" w:rsidRDefault="00FE2925" w:rsidP="00FE2925">
      <w:pPr>
        <w:pStyle w:val="ListParagraph"/>
        <w:numPr>
          <w:ilvl w:val="0"/>
          <w:numId w:val="20"/>
        </w:numPr>
        <w:autoSpaceDE w:val="0"/>
        <w:autoSpaceDN w:val="0"/>
        <w:spacing w:after="0" w:line="240" w:lineRule="auto"/>
        <w:ind w:hanging="270"/>
        <w:jc w:val="both"/>
        <w:rPr>
          <w:rFonts w:ascii="Garamond" w:eastAsia="Times New Roman" w:hAnsi="Garamond"/>
        </w:rPr>
      </w:pPr>
      <w:r w:rsidRPr="00FF1029">
        <w:rPr>
          <w:rFonts w:ascii="Garamond" w:eastAsia="Times New Roman" w:hAnsi="Garamond"/>
        </w:rPr>
        <w:t xml:space="preserve">Led 4-person team evaluating USD18.9 M agriculture project, including matching grants. Developed qualitative data collection tools, led fieldwork, </w:t>
      </w:r>
      <w:r>
        <w:rPr>
          <w:rFonts w:ascii="Garamond" w:eastAsia="Times New Roman" w:hAnsi="Garamond"/>
        </w:rPr>
        <w:t xml:space="preserve">and </w:t>
      </w:r>
      <w:r w:rsidRPr="00FF1029">
        <w:rPr>
          <w:rFonts w:ascii="Garamond" w:eastAsia="Times New Roman" w:hAnsi="Garamond"/>
        </w:rPr>
        <w:t xml:space="preserve">drafted report. Findings and recommendations used </w:t>
      </w:r>
      <w:r>
        <w:rPr>
          <w:rFonts w:ascii="Garamond" w:eastAsia="Times New Roman" w:hAnsi="Garamond"/>
        </w:rPr>
        <w:t xml:space="preserve">by USAID to develop new </w:t>
      </w:r>
      <w:r w:rsidRPr="00FF1029">
        <w:rPr>
          <w:rFonts w:ascii="Garamond" w:eastAsia="Times New Roman" w:hAnsi="Garamond"/>
        </w:rPr>
        <w:t>programming.</w:t>
      </w:r>
    </w:p>
    <w:p w14:paraId="47821D08" w14:textId="77777777" w:rsidR="00FE2925" w:rsidRPr="00FF1029" w:rsidRDefault="00FE2925" w:rsidP="00FE2925">
      <w:pPr>
        <w:autoSpaceDE w:val="0"/>
        <w:autoSpaceDN w:val="0"/>
        <w:spacing w:after="0" w:line="240" w:lineRule="auto"/>
        <w:ind w:left="1800" w:hanging="1800"/>
        <w:contextualSpacing/>
        <w:jc w:val="both"/>
        <w:rPr>
          <w:rFonts w:ascii="Garamond" w:eastAsia="Times New Roman" w:hAnsi="Garamond"/>
        </w:rPr>
      </w:pPr>
    </w:p>
    <w:p w14:paraId="65A085EF" w14:textId="40BF871A" w:rsidR="00FE2925" w:rsidRPr="000C7258" w:rsidRDefault="00FE2925" w:rsidP="00FE2925">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w:t>
      </w:r>
      <w:r>
        <w:rPr>
          <w:rFonts w:ascii="Garamond" w:eastAsia="Times New Roman" w:hAnsi="Garamond"/>
          <w:b/>
          <w:bCs/>
        </w:rPr>
        <w:t>23</w:t>
      </w:r>
      <w:r w:rsidRPr="000C7258">
        <w:rPr>
          <w:rFonts w:ascii="Garamond" w:eastAsia="Times New Roman" w:hAnsi="Garamond"/>
          <w:b/>
          <w:bCs/>
        </w:rPr>
        <w:t>-</w:t>
      </w:r>
      <w:r w:rsidR="00CD3166">
        <w:rPr>
          <w:rFonts w:ascii="Garamond" w:eastAsia="Times New Roman" w:hAnsi="Garamond"/>
          <w:b/>
          <w:bCs/>
        </w:rPr>
        <w:t>2024</w:t>
      </w:r>
      <w:r w:rsidRPr="000C7258">
        <w:rPr>
          <w:rFonts w:ascii="Garamond" w:eastAsia="Times New Roman" w:hAnsi="Garamond"/>
          <w:b/>
        </w:rPr>
        <w:tab/>
        <w:t xml:space="preserve">Senior </w:t>
      </w:r>
      <w:r>
        <w:rPr>
          <w:rFonts w:ascii="Garamond" w:eastAsia="Times New Roman" w:hAnsi="Garamond"/>
          <w:b/>
        </w:rPr>
        <w:t xml:space="preserve">Consultant - </w:t>
      </w:r>
      <w:r w:rsidRPr="0031160F">
        <w:rPr>
          <w:rFonts w:ascii="Garamond" w:eastAsia="Times New Roman" w:hAnsi="Garamond"/>
          <w:b/>
        </w:rPr>
        <w:t>Agriculture Public Expenditure Review</w:t>
      </w:r>
      <w:r w:rsidRPr="000C7258">
        <w:rPr>
          <w:rFonts w:ascii="Garamond" w:eastAsia="Times New Roman" w:hAnsi="Garamond"/>
          <w:b/>
          <w:bCs/>
        </w:rPr>
        <w:t>,</w:t>
      </w:r>
      <w:r w:rsidRPr="000C7258">
        <w:rPr>
          <w:rFonts w:ascii="Garamond" w:eastAsia="Times New Roman" w:hAnsi="Garamond"/>
        </w:rPr>
        <w:t xml:space="preserve"> </w:t>
      </w:r>
      <w:r>
        <w:rPr>
          <w:rFonts w:ascii="Garamond" w:eastAsia="Times New Roman" w:hAnsi="Garamond"/>
          <w:b/>
        </w:rPr>
        <w:t>World Bank</w:t>
      </w:r>
      <w:r w:rsidRPr="000C7258">
        <w:rPr>
          <w:rFonts w:ascii="Garamond" w:eastAsia="Times New Roman" w:hAnsi="Garamond"/>
          <w:b/>
        </w:rPr>
        <w:t xml:space="preserve">, </w:t>
      </w:r>
      <w:r>
        <w:rPr>
          <w:rFonts w:ascii="Garamond" w:eastAsia="Times New Roman" w:hAnsi="Garamond"/>
        </w:rPr>
        <w:t>Kazakhstan</w:t>
      </w:r>
    </w:p>
    <w:p w14:paraId="5A3F0D58" w14:textId="77777777" w:rsidR="00FE2925" w:rsidRDefault="00FE2925" w:rsidP="00FE2925">
      <w:pPr>
        <w:numPr>
          <w:ilvl w:val="0"/>
          <w:numId w:val="17"/>
        </w:numPr>
        <w:autoSpaceDE w:val="0"/>
        <w:autoSpaceDN w:val="0"/>
        <w:spacing w:after="0" w:line="240" w:lineRule="auto"/>
        <w:ind w:left="360" w:hanging="180"/>
        <w:contextualSpacing/>
        <w:jc w:val="both"/>
        <w:rPr>
          <w:rFonts w:ascii="Garamond" w:eastAsia="Times New Roman" w:hAnsi="Garamond"/>
        </w:rPr>
      </w:pPr>
      <w:r w:rsidRPr="00D21E76">
        <w:rPr>
          <w:rFonts w:ascii="Garamond" w:eastAsia="Times New Roman" w:hAnsi="Garamond"/>
        </w:rPr>
        <w:t>Analyz</w:t>
      </w:r>
      <w:r>
        <w:rPr>
          <w:rFonts w:ascii="Garamond" w:eastAsia="Times New Roman" w:hAnsi="Garamond"/>
        </w:rPr>
        <w:t>ing</w:t>
      </w:r>
      <w:r w:rsidRPr="00D21E76">
        <w:rPr>
          <w:rFonts w:ascii="Garamond" w:eastAsia="Times New Roman" w:hAnsi="Garamond"/>
        </w:rPr>
        <w:t xml:space="preserve"> beef and wheat value chains as part of</w:t>
      </w:r>
      <w:r>
        <w:rPr>
          <w:rFonts w:ascii="Garamond" w:eastAsia="Times New Roman" w:hAnsi="Garamond"/>
        </w:rPr>
        <w:t xml:space="preserve"> agriculture support </w:t>
      </w:r>
      <w:r w:rsidRPr="00D21E76">
        <w:rPr>
          <w:rFonts w:ascii="Garamond" w:eastAsia="Times New Roman" w:hAnsi="Garamond"/>
        </w:rPr>
        <w:t xml:space="preserve">repurposing </w:t>
      </w:r>
      <w:r>
        <w:rPr>
          <w:rFonts w:ascii="Garamond" w:eastAsia="Times New Roman" w:hAnsi="Garamond"/>
        </w:rPr>
        <w:t>assessment</w:t>
      </w:r>
      <w:r w:rsidRPr="00D21E76">
        <w:rPr>
          <w:rFonts w:ascii="Garamond" w:eastAsia="Times New Roman" w:hAnsi="Garamond"/>
        </w:rPr>
        <w:t xml:space="preserve">. </w:t>
      </w:r>
    </w:p>
    <w:p w14:paraId="3FEFDBE9" w14:textId="77777777" w:rsidR="00FE2925" w:rsidRPr="000C7258" w:rsidRDefault="00FE2925" w:rsidP="00FE2925">
      <w:pPr>
        <w:numPr>
          <w:ilvl w:val="0"/>
          <w:numId w:val="17"/>
        </w:numPr>
        <w:autoSpaceDE w:val="0"/>
        <w:autoSpaceDN w:val="0"/>
        <w:spacing w:after="0" w:line="240" w:lineRule="auto"/>
        <w:ind w:left="360" w:hanging="180"/>
        <w:contextualSpacing/>
        <w:jc w:val="both"/>
        <w:rPr>
          <w:rFonts w:ascii="Garamond" w:eastAsia="Times New Roman" w:hAnsi="Garamond"/>
        </w:rPr>
      </w:pPr>
      <w:r w:rsidRPr="00D21E76">
        <w:rPr>
          <w:rFonts w:ascii="Garamond" w:eastAsia="Times New Roman" w:hAnsi="Garamond"/>
        </w:rPr>
        <w:t>Developed survey of producers</w:t>
      </w:r>
      <w:r>
        <w:rPr>
          <w:rFonts w:ascii="Garamond" w:eastAsia="Times New Roman" w:hAnsi="Garamond"/>
        </w:rPr>
        <w:t xml:space="preserve"> on theme of support, prices, and costs</w:t>
      </w:r>
      <w:r w:rsidRPr="00D21E76">
        <w:rPr>
          <w:rFonts w:ascii="Garamond" w:eastAsia="Times New Roman" w:hAnsi="Garamond"/>
        </w:rPr>
        <w:t>. Incorporated factors including budget support, price incentives, and climate indicators to assess relative contribution to yields, in light of government objective to increase them by 2030.</w:t>
      </w:r>
    </w:p>
    <w:p w14:paraId="6FD4458B" w14:textId="77777777" w:rsidR="00FE2925" w:rsidRDefault="00FE2925" w:rsidP="00FE2925">
      <w:pPr>
        <w:autoSpaceDE w:val="0"/>
        <w:autoSpaceDN w:val="0"/>
        <w:spacing w:after="0" w:line="240" w:lineRule="auto"/>
        <w:ind w:left="1800" w:hanging="1800"/>
        <w:contextualSpacing/>
        <w:jc w:val="both"/>
        <w:rPr>
          <w:rFonts w:ascii="Garamond" w:eastAsia="Times New Roman" w:hAnsi="Garamond"/>
          <w:b/>
          <w:bCs/>
        </w:rPr>
      </w:pPr>
    </w:p>
    <w:p w14:paraId="567D8AA2" w14:textId="137F1227" w:rsidR="00900132" w:rsidRPr="009E4C6D" w:rsidRDefault="00900132" w:rsidP="00900132">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lastRenderedPageBreak/>
        <w:t>20</w:t>
      </w:r>
      <w:r>
        <w:rPr>
          <w:rFonts w:ascii="Garamond" w:eastAsia="Times New Roman" w:hAnsi="Garamond"/>
          <w:b/>
          <w:bCs/>
        </w:rPr>
        <w:t>21</w:t>
      </w:r>
      <w:r w:rsidRPr="000C7258">
        <w:rPr>
          <w:rFonts w:ascii="Garamond" w:eastAsia="Times New Roman" w:hAnsi="Garamond"/>
          <w:b/>
          <w:bCs/>
        </w:rPr>
        <w:t>-</w:t>
      </w:r>
      <w:r w:rsidR="00E768BA">
        <w:rPr>
          <w:rFonts w:ascii="Garamond" w:eastAsia="Times New Roman" w:hAnsi="Garamond"/>
          <w:b/>
          <w:bCs/>
        </w:rPr>
        <w:t>2023</w:t>
      </w:r>
      <w:r w:rsidRPr="000C7258">
        <w:rPr>
          <w:rFonts w:ascii="Garamond" w:eastAsia="Times New Roman" w:hAnsi="Garamond"/>
          <w:b/>
        </w:rPr>
        <w:tab/>
      </w:r>
      <w:r>
        <w:rPr>
          <w:rFonts w:ascii="Garamond" w:eastAsia="Times New Roman" w:hAnsi="Garamond"/>
          <w:b/>
        </w:rPr>
        <w:t>Consultant</w:t>
      </w:r>
      <w:r w:rsidRPr="000C7258">
        <w:rPr>
          <w:rFonts w:ascii="Garamond" w:eastAsia="Times New Roman" w:hAnsi="Garamond"/>
          <w:b/>
        </w:rPr>
        <w:t xml:space="preserve"> </w:t>
      </w:r>
      <w:r>
        <w:rPr>
          <w:rFonts w:ascii="Garamond" w:eastAsia="Times New Roman" w:hAnsi="Garamond"/>
          <w:b/>
        </w:rPr>
        <w:t>–</w:t>
      </w:r>
      <w:r w:rsidRPr="000C7258">
        <w:rPr>
          <w:rFonts w:ascii="Garamond" w:eastAsia="Times New Roman" w:hAnsi="Garamond"/>
          <w:b/>
        </w:rPr>
        <w:t xml:space="preserve"> </w:t>
      </w:r>
      <w:r>
        <w:rPr>
          <w:rFonts w:ascii="Garamond" w:eastAsia="Times New Roman" w:hAnsi="Garamond"/>
          <w:b/>
        </w:rPr>
        <w:t xml:space="preserve">Poverty and Social Impact Analysis, </w:t>
      </w:r>
      <w:bookmarkStart w:id="0" w:name="_Hlk141950304"/>
      <w:r>
        <w:rPr>
          <w:rFonts w:ascii="Garamond" w:eastAsia="Times New Roman" w:hAnsi="Garamond"/>
          <w:b/>
        </w:rPr>
        <w:t>Development Policy Operations</w:t>
      </w:r>
      <w:r w:rsidRPr="0083203D">
        <w:rPr>
          <w:rFonts w:ascii="Garamond" w:eastAsia="Times New Roman" w:hAnsi="Garamond"/>
          <w:b/>
        </w:rPr>
        <w:t xml:space="preserve"> </w:t>
      </w:r>
      <w:bookmarkEnd w:id="0"/>
      <w:r w:rsidRPr="009E4C6D">
        <w:rPr>
          <w:rFonts w:ascii="Garamond" w:eastAsia="Times New Roman" w:hAnsi="Garamond"/>
          <w:b/>
        </w:rPr>
        <w:t xml:space="preserve">(World Bank), </w:t>
      </w:r>
      <w:r w:rsidRPr="009E4C6D">
        <w:rPr>
          <w:rFonts w:ascii="Garamond" w:eastAsia="Times New Roman" w:hAnsi="Garamond"/>
        </w:rPr>
        <w:t>Sierra Leone</w:t>
      </w:r>
    </w:p>
    <w:p w14:paraId="293C5640" w14:textId="77777777" w:rsidR="00900132" w:rsidRPr="009E4C6D" w:rsidRDefault="00900132" w:rsidP="00900132">
      <w:pPr>
        <w:numPr>
          <w:ilvl w:val="0"/>
          <w:numId w:val="17"/>
        </w:numPr>
        <w:autoSpaceDE w:val="0"/>
        <w:autoSpaceDN w:val="0"/>
        <w:spacing w:after="0" w:line="240" w:lineRule="auto"/>
        <w:ind w:left="360" w:hanging="180"/>
        <w:contextualSpacing/>
        <w:jc w:val="both"/>
        <w:rPr>
          <w:rFonts w:ascii="Garamond" w:eastAsia="Times New Roman" w:hAnsi="Garamond"/>
        </w:rPr>
      </w:pPr>
      <w:r w:rsidRPr="009E4C6D">
        <w:rPr>
          <w:rFonts w:ascii="Garamond" w:eastAsia="Times New Roman" w:hAnsi="Garamond"/>
        </w:rPr>
        <w:t>Conducted three rounds of analysis of likely poverty and social impacts of three Development Policy Operations (DPOs) as part of project preparation, encompassing the socio-cultural, institutional, and political context.</w:t>
      </w:r>
    </w:p>
    <w:p w14:paraId="0AC59039" w14:textId="77777777" w:rsidR="00900132" w:rsidRPr="009E4C6D" w:rsidRDefault="00900132" w:rsidP="00900132">
      <w:pPr>
        <w:pStyle w:val="ListParagraph"/>
        <w:numPr>
          <w:ilvl w:val="0"/>
          <w:numId w:val="17"/>
        </w:numPr>
        <w:autoSpaceDE w:val="0"/>
        <w:autoSpaceDN w:val="0"/>
        <w:spacing w:after="0" w:line="240" w:lineRule="auto"/>
        <w:ind w:left="360" w:hanging="180"/>
        <w:jc w:val="both"/>
        <w:rPr>
          <w:rFonts w:ascii="Garamond" w:eastAsia="Times New Roman" w:hAnsi="Garamond"/>
          <w:b/>
          <w:bCs/>
        </w:rPr>
      </w:pPr>
      <w:r w:rsidRPr="009E4C6D">
        <w:rPr>
          <w:rFonts w:ascii="Garamond" w:eastAsia="Times New Roman" w:hAnsi="Garamond"/>
        </w:rPr>
        <w:t>Focus on</w:t>
      </w:r>
      <w:r>
        <w:rPr>
          <w:rFonts w:ascii="Garamond" w:eastAsia="Times New Roman" w:hAnsi="Garamond"/>
        </w:rPr>
        <w:t xml:space="preserve"> the</w:t>
      </w:r>
      <w:r w:rsidRPr="009E4C6D">
        <w:rPr>
          <w:rFonts w:ascii="Garamond" w:eastAsia="Times New Roman" w:hAnsi="Garamond"/>
        </w:rPr>
        <w:t xml:space="preserve"> social impacts </w:t>
      </w:r>
      <w:r>
        <w:rPr>
          <w:rFonts w:ascii="Garamond" w:eastAsia="Times New Roman" w:hAnsi="Garamond"/>
        </w:rPr>
        <w:t xml:space="preserve">related to </w:t>
      </w:r>
      <w:r w:rsidRPr="00EF1886">
        <w:rPr>
          <w:rFonts w:ascii="Garamond" w:eastAsia="Times New Roman" w:hAnsi="Garamond"/>
        </w:rPr>
        <w:t>implement</w:t>
      </w:r>
      <w:r>
        <w:rPr>
          <w:rFonts w:ascii="Garamond" w:eastAsia="Times New Roman" w:hAnsi="Garamond"/>
        </w:rPr>
        <w:t>ation of</w:t>
      </w:r>
      <w:r w:rsidRPr="00EF1886">
        <w:rPr>
          <w:rFonts w:ascii="Garamond" w:eastAsia="Times New Roman" w:hAnsi="Garamond"/>
        </w:rPr>
        <w:t xml:space="preserve"> the Mines and Minerals Development Act</w:t>
      </w:r>
      <w:r>
        <w:rPr>
          <w:rFonts w:ascii="Garamond" w:eastAsia="Times New Roman" w:hAnsi="Garamond"/>
        </w:rPr>
        <w:t>,</w:t>
      </w:r>
      <w:r w:rsidRPr="009E4C6D">
        <w:rPr>
          <w:rFonts w:ascii="Garamond" w:eastAsia="Times New Roman" w:hAnsi="Garamond"/>
        </w:rPr>
        <w:t xml:space="preserve"> </w:t>
      </w:r>
      <w:r w:rsidRPr="008344E2">
        <w:rPr>
          <w:rFonts w:ascii="Garamond" w:eastAsia="Times New Roman" w:hAnsi="Garamond"/>
        </w:rPr>
        <w:t>the National Land Commission and Customary Land Rights</w:t>
      </w:r>
      <w:r>
        <w:rPr>
          <w:rFonts w:ascii="Garamond" w:eastAsia="Times New Roman" w:hAnsi="Garamond"/>
        </w:rPr>
        <w:t xml:space="preserve"> Acts</w:t>
      </w:r>
      <w:r w:rsidRPr="009E4C6D">
        <w:rPr>
          <w:rFonts w:ascii="Garamond" w:eastAsia="Times New Roman" w:hAnsi="Garamond"/>
        </w:rPr>
        <w:t>,</w:t>
      </w:r>
      <w:r>
        <w:rPr>
          <w:rFonts w:ascii="Garamond" w:eastAsia="Times New Roman" w:hAnsi="Garamond"/>
        </w:rPr>
        <w:t xml:space="preserve"> Education Act, and Decree to </w:t>
      </w:r>
      <w:r w:rsidRPr="009E4C6D">
        <w:rPr>
          <w:rFonts w:ascii="Garamond" w:eastAsia="Times New Roman" w:hAnsi="Garamond"/>
        </w:rPr>
        <w:t>digitiz</w:t>
      </w:r>
      <w:r>
        <w:rPr>
          <w:rFonts w:ascii="Garamond" w:eastAsia="Times New Roman" w:hAnsi="Garamond"/>
        </w:rPr>
        <w:t>e</w:t>
      </w:r>
      <w:r w:rsidRPr="009E4C6D">
        <w:rPr>
          <w:rFonts w:ascii="Garamond" w:eastAsia="Times New Roman" w:hAnsi="Garamond"/>
        </w:rPr>
        <w:t xml:space="preserve"> government payments</w:t>
      </w:r>
      <w:r>
        <w:rPr>
          <w:rFonts w:ascii="Garamond" w:eastAsia="Times New Roman" w:hAnsi="Garamond"/>
        </w:rPr>
        <w:t>.</w:t>
      </w:r>
    </w:p>
    <w:p w14:paraId="592595FA" w14:textId="77777777" w:rsidR="00900132" w:rsidRDefault="00900132" w:rsidP="001B79C5">
      <w:pPr>
        <w:autoSpaceDE w:val="0"/>
        <w:autoSpaceDN w:val="0"/>
        <w:spacing w:after="0" w:line="240" w:lineRule="auto"/>
        <w:ind w:left="1800" w:hanging="1800"/>
        <w:contextualSpacing/>
        <w:jc w:val="both"/>
        <w:rPr>
          <w:rFonts w:ascii="Garamond" w:eastAsia="Times New Roman" w:hAnsi="Garamond"/>
          <w:b/>
          <w:bCs/>
        </w:rPr>
      </w:pPr>
    </w:p>
    <w:p w14:paraId="607FE325" w14:textId="67B04589" w:rsidR="00591FF0" w:rsidRPr="00C50964" w:rsidRDefault="00591FF0" w:rsidP="00591FF0">
      <w:pPr>
        <w:tabs>
          <w:tab w:val="left" w:pos="1620"/>
        </w:tabs>
        <w:autoSpaceDE w:val="0"/>
        <w:autoSpaceDN w:val="0"/>
        <w:spacing w:after="0" w:line="240" w:lineRule="auto"/>
        <w:ind w:left="1530" w:hanging="1530"/>
        <w:jc w:val="both"/>
        <w:rPr>
          <w:rFonts w:ascii="Garamond" w:eastAsia="Times New Roman" w:hAnsi="Garamond"/>
          <w:b/>
          <w:bCs/>
        </w:rPr>
      </w:pPr>
      <w:r>
        <w:rPr>
          <w:rFonts w:ascii="Garamond" w:eastAsia="Times New Roman" w:hAnsi="Garamond"/>
          <w:b/>
          <w:bCs/>
        </w:rPr>
        <w:t>2022 - 2023</w:t>
      </w:r>
      <w:r>
        <w:rPr>
          <w:rFonts w:ascii="Garamond" w:eastAsia="Times New Roman" w:hAnsi="Garamond"/>
          <w:b/>
          <w:bCs/>
        </w:rPr>
        <w:tab/>
        <w:t>Implementation Completion Review Report, Main Contributor</w:t>
      </w:r>
      <w:r w:rsidRPr="00C50964">
        <w:rPr>
          <w:rFonts w:ascii="Garamond" w:eastAsia="Times New Roman" w:hAnsi="Garamond"/>
          <w:b/>
          <w:bCs/>
        </w:rPr>
        <w:t xml:space="preserve">, </w:t>
      </w:r>
      <w:r w:rsidRPr="00285EA9">
        <w:rPr>
          <w:rFonts w:ascii="Garamond" w:eastAsia="Times New Roman" w:hAnsi="Garamond"/>
          <w:b/>
          <w:bCs/>
        </w:rPr>
        <w:t>Jamaica First Economic Resilience DPL</w:t>
      </w:r>
      <w:r>
        <w:rPr>
          <w:rFonts w:ascii="Garamond" w:eastAsia="Times New Roman" w:hAnsi="Garamond"/>
          <w:b/>
          <w:bCs/>
        </w:rPr>
        <w:t xml:space="preserve"> </w:t>
      </w:r>
      <w:r w:rsidRPr="002D57B1">
        <w:rPr>
          <w:rFonts w:ascii="Garamond" w:eastAsia="Times New Roman" w:hAnsi="Garamond"/>
          <w:b/>
          <w:bCs/>
        </w:rPr>
        <w:t>(P170223)</w:t>
      </w:r>
      <w:r>
        <w:rPr>
          <w:rFonts w:ascii="Garamond" w:eastAsia="Times New Roman" w:hAnsi="Garamond"/>
          <w:b/>
          <w:bCs/>
        </w:rPr>
        <w:t>,</w:t>
      </w:r>
      <w:r w:rsidRPr="00285EA9">
        <w:rPr>
          <w:rFonts w:ascii="Garamond" w:eastAsia="Times New Roman" w:hAnsi="Garamond"/>
          <w:b/>
          <w:bCs/>
        </w:rPr>
        <w:t xml:space="preserve"> </w:t>
      </w:r>
      <w:r w:rsidRPr="00C50964">
        <w:rPr>
          <w:rFonts w:ascii="Garamond" w:eastAsia="Times New Roman" w:hAnsi="Garamond"/>
          <w:b/>
          <w:bCs/>
        </w:rPr>
        <w:t xml:space="preserve">World Bank, </w:t>
      </w:r>
      <w:r w:rsidRPr="00481AD0">
        <w:rPr>
          <w:rFonts w:ascii="Garamond" w:eastAsia="Times New Roman" w:hAnsi="Garamond"/>
        </w:rPr>
        <w:t>Jamaica</w:t>
      </w:r>
    </w:p>
    <w:p w14:paraId="2539E353" w14:textId="7068881C" w:rsidR="00591FF0" w:rsidRDefault="00591FF0" w:rsidP="00591FF0">
      <w:pPr>
        <w:numPr>
          <w:ilvl w:val="0"/>
          <w:numId w:val="16"/>
        </w:numPr>
        <w:autoSpaceDE w:val="0"/>
        <w:autoSpaceDN w:val="0"/>
        <w:spacing w:after="0" w:line="240" w:lineRule="auto"/>
        <w:ind w:left="360" w:hanging="180"/>
        <w:contextualSpacing/>
        <w:jc w:val="both"/>
        <w:rPr>
          <w:rFonts w:ascii="Garamond" w:eastAsia="Times New Roman" w:hAnsi="Garamond"/>
        </w:rPr>
      </w:pPr>
      <w:r>
        <w:rPr>
          <w:rFonts w:ascii="Garamond" w:eastAsia="Times New Roman" w:hAnsi="Garamond"/>
        </w:rPr>
        <w:t>Collected and analyzed data, interviewed DPL World Bank team members and government officials.</w:t>
      </w:r>
    </w:p>
    <w:p w14:paraId="38D2BBAC" w14:textId="77777777" w:rsidR="00591FF0" w:rsidRPr="00AA6674" w:rsidRDefault="00591FF0" w:rsidP="00591FF0">
      <w:pPr>
        <w:numPr>
          <w:ilvl w:val="0"/>
          <w:numId w:val="16"/>
        </w:numPr>
        <w:autoSpaceDE w:val="0"/>
        <w:autoSpaceDN w:val="0"/>
        <w:spacing w:after="0" w:line="240" w:lineRule="auto"/>
        <w:ind w:left="360" w:hanging="180"/>
        <w:contextualSpacing/>
        <w:jc w:val="both"/>
        <w:rPr>
          <w:rFonts w:ascii="Garamond" w:eastAsia="Times New Roman" w:hAnsi="Garamond"/>
        </w:rPr>
      </w:pPr>
      <w:r>
        <w:rPr>
          <w:rFonts w:ascii="Garamond" w:eastAsia="Times New Roman" w:hAnsi="Garamond"/>
        </w:rPr>
        <w:t>Drafted and revised report in collaboration with task team leaders.</w:t>
      </w:r>
    </w:p>
    <w:p w14:paraId="45DD3680" w14:textId="77777777" w:rsidR="00900132" w:rsidRDefault="00900132" w:rsidP="00537FCB">
      <w:pPr>
        <w:pStyle w:val="NoSpacing"/>
        <w:rPr>
          <w:rFonts w:ascii="Garamond" w:hAnsi="Garamond"/>
          <w:b/>
          <w:bCs/>
          <w:sz w:val="22"/>
          <w:szCs w:val="22"/>
          <w:lang w:val="en-PH"/>
        </w:rPr>
      </w:pPr>
    </w:p>
    <w:p w14:paraId="20BE5FFC" w14:textId="1D06E8D3" w:rsidR="00537FCB" w:rsidRDefault="00537FCB" w:rsidP="00621340">
      <w:pPr>
        <w:pStyle w:val="NoSpacing"/>
        <w:ind w:left="1780" w:hanging="1780"/>
        <w:rPr>
          <w:rFonts w:ascii="Garamond" w:hAnsi="Garamond"/>
          <w:b/>
          <w:bCs/>
          <w:sz w:val="22"/>
          <w:szCs w:val="22"/>
          <w:lang w:val="en-US"/>
        </w:rPr>
      </w:pPr>
      <w:r>
        <w:rPr>
          <w:rFonts w:ascii="Garamond" w:hAnsi="Garamond"/>
          <w:b/>
          <w:bCs/>
          <w:sz w:val="22"/>
          <w:szCs w:val="22"/>
          <w:lang w:val="en-US"/>
        </w:rPr>
        <w:t xml:space="preserve">2019 – 2021 </w:t>
      </w:r>
      <w:r>
        <w:rPr>
          <w:rFonts w:ascii="Garamond" w:hAnsi="Garamond"/>
          <w:b/>
          <w:bCs/>
          <w:sz w:val="22"/>
          <w:szCs w:val="22"/>
          <w:lang w:val="en-US"/>
        </w:rPr>
        <w:tab/>
        <w:t>Sustainable Livestock Development Program</w:t>
      </w:r>
      <w:r w:rsidR="00256A80">
        <w:rPr>
          <w:rFonts w:ascii="Garamond" w:hAnsi="Garamond"/>
          <w:b/>
          <w:bCs/>
          <w:sz w:val="22"/>
          <w:szCs w:val="22"/>
          <w:lang w:val="en-US"/>
        </w:rPr>
        <w:t xml:space="preserve">, </w:t>
      </w:r>
      <w:r>
        <w:rPr>
          <w:rFonts w:ascii="Garamond" w:hAnsi="Garamond"/>
          <w:b/>
          <w:bCs/>
          <w:sz w:val="22"/>
          <w:szCs w:val="22"/>
          <w:lang w:val="en-US"/>
        </w:rPr>
        <w:t>Economic Analysis</w:t>
      </w:r>
      <w:r w:rsidR="0072122B">
        <w:rPr>
          <w:rFonts w:ascii="Garamond" w:hAnsi="Garamond"/>
          <w:b/>
          <w:bCs/>
          <w:sz w:val="22"/>
          <w:szCs w:val="22"/>
          <w:lang w:val="en-US"/>
        </w:rPr>
        <w:t xml:space="preserve">, </w:t>
      </w:r>
      <w:r w:rsidR="00E106C8">
        <w:rPr>
          <w:rFonts w:ascii="Garamond" w:hAnsi="Garamond"/>
          <w:b/>
          <w:bCs/>
          <w:sz w:val="22"/>
          <w:szCs w:val="22"/>
          <w:lang w:val="en-US"/>
        </w:rPr>
        <w:t xml:space="preserve">(World Bank) </w:t>
      </w:r>
      <w:r w:rsidR="00E106C8" w:rsidRPr="00E106C8">
        <w:rPr>
          <w:rFonts w:ascii="Garamond" w:hAnsi="Garamond"/>
          <w:sz w:val="22"/>
          <w:szCs w:val="22"/>
          <w:lang w:val="en-US"/>
        </w:rPr>
        <w:t>Kazakhstan</w:t>
      </w:r>
    </w:p>
    <w:p w14:paraId="4275124D" w14:textId="750A9CEB" w:rsidR="00537FCB" w:rsidRPr="00256A80" w:rsidRDefault="00E76562" w:rsidP="001A17B2">
      <w:pPr>
        <w:pStyle w:val="NoSpacing"/>
        <w:numPr>
          <w:ilvl w:val="0"/>
          <w:numId w:val="5"/>
        </w:numPr>
        <w:ind w:left="450" w:hanging="180"/>
        <w:rPr>
          <w:rFonts w:ascii="Garamond" w:hAnsi="Garamond"/>
          <w:b/>
          <w:bCs/>
          <w:sz w:val="22"/>
          <w:szCs w:val="22"/>
          <w:lang w:val="en-US"/>
        </w:rPr>
      </w:pPr>
      <w:r>
        <w:rPr>
          <w:rFonts w:ascii="Garamond" w:hAnsi="Garamond"/>
          <w:sz w:val="22"/>
          <w:szCs w:val="22"/>
          <w:lang w:val="en-US"/>
        </w:rPr>
        <w:t>Conducted economic research and de</w:t>
      </w:r>
      <w:r w:rsidR="008C75E1" w:rsidRPr="008C75E1">
        <w:rPr>
          <w:rFonts w:ascii="Garamond" w:hAnsi="Garamond"/>
          <w:sz w:val="22"/>
          <w:szCs w:val="22"/>
          <w:lang w:val="en-US"/>
        </w:rPr>
        <w:t xml:space="preserve">veloped </w:t>
      </w:r>
      <w:r w:rsidR="008C75E1">
        <w:rPr>
          <w:rFonts w:ascii="Garamond" w:hAnsi="Garamond"/>
          <w:sz w:val="22"/>
          <w:szCs w:val="22"/>
          <w:lang w:val="en-US"/>
        </w:rPr>
        <w:t xml:space="preserve">economic </w:t>
      </w:r>
      <w:r w:rsidR="0062453A">
        <w:rPr>
          <w:rFonts w:ascii="Garamond" w:hAnsi="Garamond"/>
          <w:sz w:val="22"/>
          <w:szCs w:val="22"/>
          <w:lang w:val="en-US"/>
        </w:rPr>
        <w:t>cost-benefit</w:t>
      </w:r>
      <w:r w:rsidR="008C75E1">
        <w:rPr>
          <w:rFonts w:ascii="Garamond" w:hAnsi="Garamond"/>
          <w:sz w:val="22"/>
          <w:szCs w:val="22"/>
          <w:lang w:val="en-US"/>
        </w:rPr>
        <w:t xml:space="preserve"> analysis </w:t>
      </w:r>
      <w:r>
        <w:rPr>
          <w:rFonts w:ascii="Garamond" w:hAnsi="Garamond"/>
          <w:sz w:val="22"/>
          <w:szCs w:val="22"/>
          <w:lang w:val="en-US"/>
        </w:rPr>
        <w:t xml:space="preserve">for US$500 million World Bank </w:t>
      </w:r>
      <w:r w:rsidR="003C62FC">
        <w:rPr>
          <w:rFonts w:ascii="Garamond" w:hAnsi="Garamond"/>
          <w:sz w:val="22"/>
          <w:szCs w:val="22"/>
          <w:lang w:val="en-US"/>
        </w:rPr>
        <w:t>project preparation</w:t>
      </w:r>
      <w:r w:rsidR="007726F7">
        <w:rPr>
          <w:rFonts w:ascii="Garamond" w:hAnsi="Garamond"/>
          <w:sz w:val="22"/>
          <w:szCs w:val="22"/>
          <w:lang w:val="en-US"/>
        </w:rPr>
        <w:t>.</w:t>
      </w:r>
    </w:p>
    <w:p w14:paraId="06CC9593" w14:textId="427446AC" w:rsidR="00256A80" w:rsidRPr="008C75E1" w:rsidRDefault="00256A80" w:rsidP="001A17B2">
      <w:pPr>
        <w:pStyle w:val="NoSpacing"/>
        <w:numPr>
          <w:ilvl w:val="0"/>
          <w:numId w:val="5"/>
        </w:numPr>
        <w:ind w:left="450" w:hanging="180"/>
        <w:rPr>
          <w:rFonts w:ascii="Garamond" w:hAnsi="Garamond"/>
          <w:b/>
          <w:bCs/>
          <w:sz w:val="22"/>
          <w:szCs w:val="22"/>
          <w:lang w:val="en-US"/>
        </w:rPr>
      </w:pPr>
      <w:r>
        <w:rPr>
          <w:rFonts w:ascii="Garamond" w:hAnsi="Garamond"/>
          <w:sz w:val="22"/>
          <w:szCs w:val="22"/>
          <w:lang w:val="en-US"/>
        </w:rPr>
        <w:t xml:space="preserve">Developed project operations manual for project </w:t>
      </w:r>
      <w:r w:rsidR="00756088">
        <w:rPr>
          <w:rFonts w:ascii="Garamond" w:hAnsi="Garamond"/>
          <w:sz w:val="22"/>
          <w:szCs w:val="22"/>
          <w:lang w:val="en-US"/>
        </w:rPr>
        <w:t xml:space="preserve">implementation unit </w:t>
      </w:r>
      <w:r w:rsidR="007726F7">
        <w:rPr>
          <w:rFonts w:ascii="Garamond" w:hAnsi="Garamond"/>
          <w:sz w:val="22"/>
          <w:szCs w:val="22"/>
          <w:lang w:val="en-US"/>
        </w:rPr>
        <w:t xml:space="preserve">under government, outlining rules and responsibilities for relevant stakeholders. </w:t>
      </w:r>
    </w:p>
    <w:p w14:paraId="3F46F8AA" w14:textId="77777777" w:rsidR="00537FCB" w:rsidRPr="00537FCB" w:rsidRDefault="00537FCB" w:rsidP="00D87C73">
      <w:pPr>
        <w:autoSpaceDE w:val="0"/>
        <w:autoSpaceDN w:val="0"/>
        <w:spacing w:after="0" w:line="240" w:lineRule="auto"/>
        <w:ind w:left="1800" w:hanging="1800"/>
        <w:contextualSpacing/>
        <w:jc w:val="both"/>
        <w:rPr>
          <w:rFonts w:ascii="Garamond" w:eastAsia="Times New Roman" w:hAnsi="Garamond"/>
          <w:b/>
          <w:bCs/>
          <w:lang w:val="en-US"/>
        </w:rPr>
      </w:pPr>
    </w:p>
    <w:p w14:paraId="44C95CFD" w14:textId="27B0A8C3" w:rsidR="00D87C73" w:rsidRPr="000C7258" w:rsidRDefault="00D87C73" w:rsidP="00D87C73">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2020-2021</w:t>
      </w:r>
      <w:r w:rsidRPr="000C7258">
        <w:rPr>
          <w:rFonts w:ascii="Garamond" w:eastAsia="Times New Roman" w:hAnsi="Garamond"/>
          <w:b/>
        </w:rPr>
        <w:tab/>
        <w:t xml:space="preserve">Team Leader, Evaluation Team Lead – Egypt Food Security and Agribusiness Support (FAS), USAID, </w:t>
      </w:r>
      <w:r w:rsidRPr="000C7258">
        <w:rPr>
          <w:rFonts w:ascii="Garamond" w:eastAsia="Times New Roman" w:hAnsi="Garamond"/>
        </w:rPr>
        <w:t>Egypt (remote)</w:t>
      </w:r>
    </w:p>
    <w:p w14:paraId="7C012ACD" w14:textId="26043A26" w:rsidR="00D87C73" w:rsidRPr="000C7258" w:rsidRDefault="00D87C73" w:rsidP="001A17B2">
      <w:pPr>
        <w:pStyle w:val="ListParagraph"/>
        <w:numPr>
          <w:ilvl w:val="0"/>
          <w:numId w:val="18"/>
        </w:numPr>
        <w:autoSpaceDE w:val="0"/>
        <w:autoSpaceDN w:val="0"/>
        <w:spacing w:after="0" w:line="240" w:lineRule="auto"/>
        <w:ind w:hanging="180"/>
        <w:jc w:val="both"/>
        <w:rPr>
          <w:rFonts w:ascii="Garamond" w:eastAsia="Times New Roman" w:hAnsi="Garamond"/>
        </w:rPr>
      </w:pPr>
      <w:r w:rsidRPr="000C7258">
        <w:rPr>
          <w:rFonts w:ascii="Garamond" w:eastAsia="Times New Roman" w:hAnsi="Garamond"/>
        </w:rPr>
        <w:t>Led team of 10 specialists and enumerators in designing independent evaluation, including qualitative and quantitative data collection methods.</w:t>
      </w:r>
    </w:p>
    <w:p w14:paraId="53D3F2F5" w14:textId="78424DCF" w:rsidR="00D87C73" w:rsidRPr="000C7258" w:rsidRDefault="00D87C73" w:rsidP="001A17B2">
      <w:pPr>
        <w:pStyle w:val="ListParagraph"/>
        <w:numPr>
          <w:ilvl w:val="0"/>
          <w:numId w:val="18"/>
        </w:numPr>
        <w:autoSpaceDE w:val="0"/>
        <w:autoSpaceDN w:val="0"/>
        <w:spacing w:after="0" w:line="240" w:lineRule="auto"/>
        <w:ind w:hanging="180"/>
        <w:jc w:val="both"/>
        <w:rPr>
          <w:rFonts w:ascii="Garamond" w:eastAsia="Times New Roman" w:hAnsi="Garamond"/>
        </w:rPr>
      </w:pPr>
      <w:r w:rsidRPr="000C7258">
        <w:rPr>
          <w:rFonts w:ascii="Garamond" w:eastAsia="Times New Roman" w:hAnsi="Garamond"/>
        </w:rPr>
        <w:t>Conducted analysis, developed main findings, led report writing, and presented findings to USAID Egypt Mission.</w:t>
      </w:r>
    </w:p>
    <w:p w14:paraId="2D12C982" w14:textId="77777777" w:rsidR="00D87C73" w:rsidRPr="000C7258" w:rsidRDefault="00D87C73" w:rsidP="008B0593">
      <w:pPr>
        <w:autoSpaceDE w:val="0"/>
        <w:autoSpaceDN w:val="0"/>
        <w:spacing w:after="0" w:line="240" w:lineRule="auto"/>
        <w:ind w:left="1800" w:hanging="1800"/>
        <w:contextualSpacing/>
        <w:jc w:val="both"/>
        <w:rPr>
          <w:rFonts w:ascii="Garamond" w:eastAsia="Times New Roman" w:hAnsi="Garamond"/>
          <w:b/>
          <w:bCs/>
        </w:rPr>
      </w:pPr>
    </w:p>
    <w:p w14:paraId="117960E8" w14:textId="4C0D1347" w:rsidR="00665E09" w:rsidRPr="000C7258" w:rsidRDefault="00665E09" w:rsidP="00665E09">
      <w:pPr>
        <w:tabs>
          <w:tab w:val="left" w:pos="-360"/>
        </w:tabs>
        <w:autoSpaceDE w:val="0"/>
        <w:autoSpaceDN w:val="0"/>
        <w:spacing w:after="0" w:line="240" w:lineRule="auto"/>
        <w:ind w:left="1620" w:hanging="1620"/>
        <w:jc w:val="both"/>
        <w:rPr>
          <w:rFonts w:ascii="Garamond" w:eastAsia="Times New Roman" w:hAnsi="Garamond"/>
          <w:b/>
          <w:bCs/>
        </w:rPr>
      </w:pPr>
      <w:r w:rsidRPr="000C7258">
        <w:rPr>
          <w:rFonts w:ascii="Garamond" w:eastAsia="Times New Roman" w:hAnsi="Garamond"/>
          <w:b/>
          <w:bCs/>
        </w:rPr>
        <w:t xml:space="preserve">2016 - </w:t>
      </w:r>
      <w:r w:rsidR="008B0593" w:rsidRPr="000C7258">
        <w:rPr>
          <w:rFonts w:ascii="Garamond" w:eastAsia="Times New Roman" w:hAnsi="Garamond"/>
          <w:b/>
          <w:bCs/>
        </w:rPr>
        <w:t>2021</w:t>
      </w:r>
      <w:r w:rsidRPr="000C7258">
        <w:rPr>
          <w:rFonts w:ascii="Garamond" w:eastAsia="Times New Roman" w:hAnsi="Garamond"/>
          <w:b/>
          <w:bCs/>
        </w:rPr>
        <w:t xml:space="preserve">     </w:t>
      </w:r>
      <w:r w:rsidRPr="000C7258">
        <w:rPr>
          <w:rFonts w:ascii="Garamond" w:eastAsia="Times New Roman" w:hAnsi="Garamond"/>
          <w:b/>
          <w:bCs/>
        </w:rPr>
        <w:tab/>
        <w:t xml:space="preserve">Lead Researcher, Evaluation of Eurasia Center for Food Security (ECFS). Reimbursable Advisory Services (RAS), World Bank, </w:t>
      </w:r>
      <w:r w:rsidRPr="000C7258">
        <w:rPr>
          <w:rFonts w:ascii="Garamond" w:eastAsia="Times New Roman" w:hAnsi="Garamond"/>
        </w:rPr>
        <w:t xml:space="preserve">Russia </w:t>
      </w:r>
    </w:p>
    <w:p w14:paraId="0B0AD9FB" w14:textId="0AA31C84" w:rsidR="00665E09" w:rsidRPr="000C7258" w:rsidRDefault="00665E09" w:rsidP="00665E09">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Conducted analysis and drafted three bi-annual evaluations, including lessons learned and opportunities for ECFS (based at Moscow State University) on its path to becoming an internationally recognized center of excellence. </w:t>
      </w:r>
    </w:p>
    <w:p w14:paraId="2E899B5E" w14:textId="2EC495E2" w:rsidR="00665E09" w:rsidRPr="000C7258" w:rsidRDefault="00665E09" w:rsidP="00665E09">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Interviewed stakeholders and developed and implemented five online surveys to inform the evaluation.</w:t>
      </w:r>
    </w:p>
    <w:p w14:paraId="141F5148" w14:textId="357AF21A" w:rsidR="00665E09" w:rsidRPr="000C7258" w:rsidRDefault="00665E09" w:rsidP="00CD1114">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Drafted Concept Notes for second phase of RAS funding.</w:t>
      </w:r>
    </w:p>
    <w:p w14:paraId="41E5DA4D" w14:textId="77777777" w:rsidR="00D04AA7" w:rsidRPr="000C7258" w:rsidRDefault="00D04AA7" w:rsidP="00D04AA7">
      <w:pPr>
        <w:autoSpaceDE w:val="0"/>
        <w:autoSpaceDN w:val="0"/>
        <w:spacing w:after="0" w:line="240" w:lineRule="auto"/>
        <w:ind w:left="1800" w:hanging="1800"/>
        <w:contextualSpacing/>
        <w:jc w:val="both"/>
        <w:rPr>
          <w:rFonts w:ascii="Garamond" w:eastAsia="Times New Roman" w:hAnsi="Garamond"/>
          <w:b/>
          <w:bCs/>
        </w:rPr>
      </w:pPr>
    </w:p>
    <w:p w14:paraId="69A2B672" w14:textId="77777777" w:rsidR="001A17B2" w:rsidRPr="000C7258" w:rsidRDefault="001A17B2" w:rsidP="001A17B2">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2019-2020</w:t>
      </w:r>
      <w:r w:rsidRPr="000C7258">
        <w:rPr>
          <w:rFonts w:ascii="Garamond" w:eastAsia="Times New Roman" w:hAnsi="Garamond"/>
          <w:b/>
        </w:rPr>
        <w:tab/>
        <w:t xml:space="preserve">Senior Analyst, Governance and Institutional Reform Expert - MCC </w:t>
      </w:r>
      <w:r w:rsidRPr="000C7258">
        <w:rPr>
          <w:rFonts w:ascii="Garamond" w:eastAsia="Times New Roman" w:hAnsi="Garamond"/>
          <w:b/>
          <w:bCs/>
        </w:rPr>
        <w:t>Benin II Energy Compact – Policy Reform and Institutional Strengthening (PRIS) Evaluation</w:t>
      </w:r>
      <w:r w:rsidRPr="000C7258">
        <w:rPr>
          <w:rFonts w:ascii="Garamond" w:eastAsia="Times New Roman" w:hAnsi="Garamond"/>
        </w:rPr>
        <w:t>, Benin</w:t>
      </w:r>
    </w:p>
    <w:p w14:paraId="223E198B" w14:textId="77777777" w:rsidR="001A17B2" w:rsidRPr="000C7258" w:rsidRDefault="001A17B2" w:rsidP="001A17B2">
      <w:pPr>
        <w:pStyle w:val="ListParagraph"/>
        <w:numPr>
          <w:ilvl w:val="0"/>
          <w:numId w:val="18"/>
        </w:numPr>
        <w:autoSpaceDE w:val="0"/>
        <w:autoSpaceDN w:val="0"/>
        <w:spacing w:after="0" w:line="240" w:lineRule="auto"/>
        <w:jc w:val="both"/>
        <w:rPr>
          <w:rFonts w:ascii="Garamond" w:eastAsia="Times New Roman" w:hAnsi="Garamond"/>
        </w:rPr>
      </w:pPr>
      <w:r w:rsidRPr="000C7258">
        <w:rPr>
          <w:rFonts w:ascii="Garamond" w:eastAsia="Times New Roman" w:hAnsi="Garamond"/>
        </w:rPr>
        <w:t>Responsible for evaluating institutional and political economy dimensions of the Policy Reform and Institutional Strengthening project, as relates to capacity of the utility company, national regulator and other institutions</w:t>
      </w:r>
    </w:p>
    <w:p w14:paraId="4366B313" w14:textId="77777777" w:rsidR="001A17B2" w:rsidRPr="000C7258" w:rsidRDefault="001A17B2" w:rsidP="001A17B2">
      <w:pPr>
        <w:pStyle w:val="ListParagraph"/>
        <w:numPr>
          <w:ilvl w:val="0"/>
          <w:numId w:val="18"/>
        </w:numPr>
        <w:autoSpaceDE w:val="0"/>
        <w:autoSpaceDN w:val="0"/>
        <w:spacing w:after="0" w:line="240" w:lineRule="auto"/>
        <w:jc w:val="both"/>
        <w:rPr>
          <w:rFonts w:ascii="Garamond" w:eastAsia="Times New Roman" w:hAnsi="Garamond"/>
        </w:rPr>
      </w:pPr>
      <w:r w:rsidRPr="000C7258">
        <w:rPr>
          <w:rFonts w:ascii="Garamond" w:eastAsia="Times New Roman" w:hAnsi="Garamond"/>
        </w:rPr>
        <w:t xml:space="preserve">Developed political economy analysis framework and questionnaire modules, and advised on research design. </w:t>
      </w:r>
    </w:p>
    <w:p w14:paraId="55F0C7FA" w14:textId="77777777" w:rsidR="001A17B2" w:rsidRPr="000C7258" w:rsidRDefault="001A17B2" w:rsidP="001A17B2">
      <w:pPr>
        <w:autoSpaceDE w:val="0"/>
        <w:autoSpaceDN w:val="0"/>
        <w:spacing w:after="0" w:line="240" w:lineRule="auto"/>
        <w:ind w:left="1800" w:hanging="1800"/>
        <w:contextualSpacing/>
        <w:jc w:val="both"/>
        <w:rPr>
          <w:rFonts w:ascii="Garamond" w:eastAsia="Times New Roman" w:hAnsi="Garamond"/>
          <w:b/>
          <w:bCs/>
        </w:rPr>
      </w:pPr>
    </w:p>
    <w:p w14:paraId="2B7BABC0" w14:textId="77777777" w:rsidR="001866D7" w:rsidRPr="000C7258" w:rsidRDefault="001866D7" w:rsidP="001866D7">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2019-2020</w:t>
      </w:r>
      <w:r w:rsidRPr="000C7258">
        <w:rPr>
          <w:rFonts w:ascii="Garamond" w:eastAsia="Times New Roman" w:hAnsi="Garamond"/>
          <w:b/>
        </w:rPr>
        <w:tab/>
      </w:r>
      <w:r w:rsidRPr="000C7258">
        <w:rPr>
          <w:rFonts w:ascii="Garamond" w:eastAsia="Times New Roman" w:hAnsi="Garamond"/>
          <w:b/>
          <w:bCs/>
        </w:rPr>
        <w:t>Ukraine Forest Sector Assessment,</w:t>
      </w:r>
      <w:r w:rsidRPr="000C7258">
        <w:rPr>
          <w:rFonts w:ascii="Garamond" w:eastAsia="Times New Roman" w:hAnsi="Garamond"/>
          <w:b/>
        </w:rPr>
        <w:t xml:space="preserve"> World Bank,</w:t>
      </w:r>
      <w:r w:rsidRPr="000C7258">
        <w:rPr>
          <w:rFonts w:ascii="Garamond" w:eastAsia="Times New Roman" w:hAnsi="Garamond"/>
        </w:rPr>
        <w:t xml:space="preserve"> Ukraine</w:t>
      </w:r>
    </w:p>
    <w:p w14:paraId="42789FA5" w14:textId="77777777" w:rsidR="001866D7" w:rsidRPr="000C7258"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Leading development of the Ukraine Country Forest Note (CFN) on status of Ukrainian forests from policy, economic and social perspective as basis for World Bank support.</w:t>
      </w:r>
    </w:p>
    <w:p w14:paraId="28914DF1" w14:textId="77777777" w:rsidR="001866D7" w:rsidRPr="000C7258"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Review of existing data and reports and engaging in policy dialogue with government stakeholders.</w:t>
      </w:r>
    </w:p>
    <w:p w14:paraId="6967D796" w14:textId="77777777" w:rsidR="001866D7" w:rsidRPr="000C7258" w:rsidRDefault="001866D7" w:rsidP="001866D7">
      <w:pPr>
        <w:autoSpaceDE w:val="0"/>
        <w:autoSpaceDN w:val="0"/>
        <w:spacing w:after="0" w:line="240" w:lineRule="auto"/>
        <w:ind w:left="1800" w:hanging="1800"/>
        <w:contextualSpacing/>
        <w:rPr>
          <w:rFonts w:ascii="Garamond" w:eastAsia="Times New Roman" w:hAnsi="Garamond"/>
          <w:b/>
          <w:bCs/>
        </w:rPr>
      </w:pPr>
    </w:p>
    <w:p w14:paraId="72DE6F8C" w14:textId="0C159A1C" w:rsidR="001866D7" w:rsidRPr="000C7258" w:rsidRDefault="001866D7" w:rsidP="001866D7">
      <w:pPr>
        <w:autoSpaceDE w:val="0"/>
        <w:autoSpaceDN w:val="0"/>
        <w:spacing w:after="0" w:line="240" w:lineRule="auto"/>
        <w:ind w:left="1800" w:hanging="1800"/>
        <w:contextualSpacing/>
        <w:rPr>
          <w:rFonts w:ascii="Garamond" w:eastAsia="Times New Roman" w:hAnsi="Garamond"/>
        </w:rPr>
      </w:pPr>
      <w:r w:rsidRPr="000C7258">
        <w:rPr>
          <w:rFonts w:ascii="Garamond" w:eastAsia="Times New Roman" w:hAnsi="Garamond"/>
          <w:b/>
          <w:bCs/>
        </w:rPr>
        <w:t>2018-2019</w:t>
      </w:r>
      <w:r w:rsidRPr="000C7258">
        <w:rPr>
          <w:rFonts w:ascii="Garamond" w:eastAsia="Times New Roman" w:hAnsi="Garamond"/>
          <w:b/>
        </w:rPr>
        <w:tab/>
      </w:r>
      <w:r w:rsidRPr="000C7258">
        <w:rPr>
          <w:rFonts w:ascii="Garamond" w:eastAsia="Times New Roman" w:hAnsi="Garamond"/>
          <w:b/>
          <w:bCs/>
        </w:rPr>
        <w:t>Team Leader, Mid-Term Performance Evaluation of the Tajikistan Agriculture and Water Activity (TAWA),</w:t>
      </w:r>
      <w:r w:rsidRPr="000C7258">
        <w:rPr>
          <w:rFonts w:ascii="Garamond" w:eastAsia="Times New Roman" w:hAnsi="Garamond"/>
          <w:b/>
        </w:rPr>
        <w:t xml:space="preserve"> (ME&amp;A), </w:t>
      </w:r>
      <w:r w:rsidRPr="000C7258">
        <w:rPr>
          <w:rFonts w:ascii="Garamond" w:eastAsia="Times New Roman" w:hAnsi="Garamond"/>
          <w:b/>
          <w:bCs/>
        </w:rPr>
        <w:t>USAID</w:t>
      </w:r>
      <w:r w:rsidR="008B0593" w:rsidRPr="000C7258">
        <w:rPr>
          <w:rFonts w:ascii="Garamond" w:eastAsia="Times New Roman" w:hAnsi="Garamond"/>
          <w:b/>
          <w:bCs/>
        </w:rPr>
        <w:t>.</w:t>
      </w:r>
      <w:r w:rsidRPr="000C7258">
        <w:rPr>
          <w:rFonts w:ascii="Garamond" w:eastAsia="Times New Roman" w:hAnsi="Garamond"/>
          <w:b/>
          <w:bCs/>
        </w:rPr>
        <w:t xml:space="preserve"> </w:t>
      </w:r>
      <w:r w:rsidRPr="000C7258">
        <w:rPr>
          <w:rFonts w:ascii="Garamond" w:eastAsia="Times New Roman" w:hAnsi="Garamond"/>
        </w:rPr>
        <w:t>Tajikistan</w:t>
      </w:r>
    </w:p>
    <w:p w14:paraId="5A6A4EE2" w14:textId="77777777" w:rsidR="001866D7" w:rsidRPr="000C7258"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Developed evaluation design and evaluation instruments (focus group discussions, telephone survey) to evaluate Feed the Future program assisting over 50,000 farmers and entrepreneurs in Khatlon province, with a focus on women. </w:t>
      </w:r>
    </w:p>
    <w:p w14:paraId="3B612C36" w14:textId="77777777" w:rsidR="001866D7" w:rsidRPr="000C7258"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Conducted qualitative/quantitative analysis and wrote final report. </w:t>
      </w:r>
    </w:p>
    <w:p w14:paraId="19E9F3FA" w14:textId="77777777" w:rsidR="001866D7" w:rsidRPr="000C7258" w:rsidRDefault="001866D7" w:rsidP="001866D7">
      <w:pPr>
        <w:autoSpaceDE w:val="0"/>
        <w:autoSpaceDN w:val="0"/>
        <w:spacing w:after="0" w:line="240" w:lineRule="auto"/>
        <w:ind w:left="1800" w:hanging="1800"/>
        <w:contextualSpacing/>
        <w:jc w:val="both"/>
        <w:rPr>
          <w:rFonts w:ascii="Garamond" w:eastAsia="Times New Roman" w:hAnsi="Garamond"/>
          <w:b/>
          <w:bCs/>
        </w:rPr>
      </w:pPr>
    </w:p>
    <w:p w14:paraId="3F4187ED" w14:textId="77777777" w:rsidR="001866D7" w:rsidRPr="000C7258" w:rsidRDefault="001866D7" w:rsidP="001866D7">
      <w:pPr>
        <w:autoSpaceDE w:val="0"/>
        <w:autoSpaceDN w:val="0"/>
        <w:spacing w:after="0" w:line="240" w:lineRule="auto"/>
        <w:ind w:left="1800" w:hanging="1800"/>
        <w:contextualSpacing/>
        <w:rPr>
          <w:rFonts w:ascii="Garamond" w:eastAsia="Times New Roman" w:hAnsi="Garamond"/>
        </w:rPr>
      </w:pPr>
      <w:r w:rsidRPr="000C7258">
        <w:rPr>
          <w:rFonts w:ascii="Garamond" w:eastAsia="Times New Roman" w:hAnsi="Garamond"/>
          <w:b/>
          <w:bCs/>
        </w:rPr>
        <w:lastRenderedPageBreak/>
        <w:t>2018-2019</w:t>
      </w:r>
      <w:r w:rsidRPr="000C7258">
        <w:rPr>
          <w:rFonts w:ascii="Garamond" w:eastAsia="Times New Roman" w:hAnsi="Garamond"/>
          <w:b/>
        </w:rPr>
        <w:tab/>
        <w:t xml:space="preserve">Senior Advisor, </w:t>
      </w:r>
      <w:r w:rsidRPr="000C7258">
        <w:rPr>
          <w:rFonts w:ascii="Garamond" w:eastAsia="Times New Roman" w:hAnsi="Garamond"/>
          <w:b/>
          <w:bCs/>
        </w:rPr>
        <w:t xml:space="preserve">Energy Governance and Capacity Initiative (EGCI) -funded technical assistance (Banyan Global/Guidehouse), Department of State, </w:t>
      </w:r>
      <w:r w:rsidRPr="000C7258">
        <w:rPr>
          <w:rFonts w:ascii="Garamond" w:eastAsia="Times New Roman" w:hAnsi="Garamond"/>
          <w:bCs/>
        </w:rPr>
        <w:t>Ukraine</w:t>
      </w:r>
    </w:p>
    <w:p w14:paraId="50085B39" w14:textId="77777777" w:rsidR="001866D7" w:rsidRPr="000C7258"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Advised on evaluation of US government support to two major state-owned enterprises Naftogaz and its subsidiary </w:t>
      </w:r>
      <w:proofErr w:type="spellStart"/>
      <w:r w:rsidRPr="000C7258">
        <w:rPr>
          <w:rFonts w:ascii="Garamond" w:eastAsia="Times New Roman" w:hAnsi="Garamond"/>
        </w:rPr>
        <w:t>Ukrgazvydobuvannya</w:t>
      </w:r>
      <w:proofErr w:type="spellEnd"/>
      <w:r w:rsidRPr="000C7258">
        <w:rPr>
          <w:rFonts w:ascii="Garamond" w:eastAsia="Times New Roman" w:hAnsi="Garamond"/>
        </w:rPr>
        <w:t xml:space="preserve"> (UGV), aimed at reforming corporate governance, improving performance, realizing cost savings, etc. </w:t>
      </w:r>
    </w:p>
    <w:p w14:paraId="6BA08886" w14:textId="77777777" w:rsidR="001866D7" w:rsidRPr="000C7258"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Conducted interviews with stakeholders, performed analysis and was lead author on final report draft.  </w:t>
      </w:r>
    </w:p>
    <w:p w14:paraId="500FEAE7" w14:textId="77777777" w:rsidR="001866D7" w:rsidRPr="000C7258" w:rsidRDefault="001866D7" w:rsidP="001866D7">
      <w:pPr>
        <w:autoSpaceDE w:val="0"/>
        <w:autoSpaceDN w:val="0"/>
        <w:spacing w:after="0" w:line="240" w:lineRule="auto"/>
        <w:ind w:left="360"/>
        <w:contextualSpacing/>
        <w:jc w:val="both"/>
        <w:rPr>
          <w:rFonts w:ascii="Garamond" w:eastAsia="Times New Roman" w:hAnsi="Garamond"/>
        </w:rPr>
      </w:pPr>
    </w:p>
    <w:p w14:paraId="0DB38FAD" w14:textId="77777777" w:rsidR="001866D7" w:rsidRPr="000C7258" w:rsidRDefault="001866D7" w:rsidP="001866D7">
      <w:pPr>
        <w:autoSpaceDE w:val="0"/>
        <w:autoSpaceDN w:val="0"/>
        <w:spacing w:after="0" w:line="240" w:lineRule="auto"/>
        <w:ind w:left="1800" w:hanging="1800"/>
        <w:jc w:val="both"/>
        <w:rPr>
          <w:rFonts w:ascii="Garamond" w:eastAsia="Times New Roman" w:hAnsi="Garamond"/>
          <w:b/>
          <w:bCs/>
        </w:rPr>
      </w:pPr>
      <w:r w:rsidRPr="000C7258">
        <w:rPr>
          <w:rFonts w:ascii="Garamond" w:eastAsia="Times New Roman" w:hAnsi="Garamond"/>
          <w:b/>
          <w:bCs/>
        </w:rPr>
        <w:t xml:space="preserve">2017-2018      </w:t>
      </w:r>
      <w:r w:rsidRPr="000C7258">
        <w:rPr>
          <w:rFonts w:ascii="Garamond" w:eastAsia="Times New Roman" w:hAnsi="Garamond"/>
          <w:b/>
        </w:rPr>
        <w:tab/>
        <w:t xml:space="preserve">Team Leader, Performance Evaluation of Municipal Energy </w:t>
      </w:r>
    </w:p>
    <w:p w14:paraId="3C9BA349" w14:textId="77777777" w:rsidR="001866D7" w:rsidRPr="000C7258" w:rsidRDefault="001866D7" w:rsidP="001866D7">
      <w:pPr>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 xml:space="preserve"> </w:t>
      </w:r>
      <w:r w:rsidRPr="000C7258">
        <w:rPr>
          <w:rFonts w:ascii="Garamond" w:eastAsia="Times New Roman" w:hAnsi="Garamond"/>
          <w:b/>
        </w:rPr>
        <w:tab/>
        <w:t xml:space="preserve">Project, QED Group, </w:t>
      </w:r>
      <w:r w:rsidRPr="000C7258">
        <w:rPr>
          <w:rFonts w:ascii="Garamond" w:eastAsia="Times New Roman" w:hAnsi="Garamond"/>
          <w:b/>
          <w:bCs/>
        </w:rPr>
        <w:t>(QED Group), USAID,</w:t>
      </w:r>
      <w:r w:rsidRPr="000C7258">
        <w:rPr>
          <w:rFonts w:ascii="Garamond" w:eastAsia="Times New Roman" w:hAnsi="Garamond"/>
        </w:rPr>
        <w:t xml:space="preserve"> Ukraine </w:t>
      </w:r>
    </w:p>
    <w:p w14:paraId="39D3ED47" w14:textId="77777777" w:rsidR="001866D7" w:rsidRPr="000C7258"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Evaluated the relevance and effectiveness of project activities to enhance Ukraine’s energy security through energy efficiency and clean energy measures.</w:t>
      </w:r>
    </w:p>
    <w:p w14:paraId="12429AC2" w14:textId="3F9AE201" w:rsidR="001866D7" w:rsidRPr="000C7258"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Led    research    design, developed    key informant interview and survey questions,  analysis and final report while managing team of four.</w:t>
      </w:r>
    </w:p>
    <w:p w14:paraId="2037AF6A" w14:textId="77777777" w:rsidR="001866D7" w:rsidRPr="000C7258" w:rsidRDefault="001866D7" w:rsidP="001866D7">
      <w:pPr>
        <w:autoSpaceDE w:val="0"/>
        <w:autoSpaceDN w:val="0"/>
        <w:spacing w:after="0" w:line="240" w:lineRule="auto"/>
        <w:ind w:left="360"/>
        <w:contextualSpacing/>
        <w:jc w:val="both"/>
        <w:rPr>
          <w:rFonts w:ascii="Garamond" w:eastAsia="Times New Roman" w:hAnsi="Garamond"/>
        </w:rPr>
      </w:pPr>
    </w:p>
    <w:p w14:paraId="13512C0F" w14:textId="77777777" w:rsidR="001866D7" w:rsidRPr="000C7258" w:rsidRDefault="001866D7" w:rsidP="00473C36">
      <w:pPr>
        <w:autoSpaceDE w:val="0"/>
        <w:autoSpaceDN w:val="0"/>
        <w:spacing w:after="0" w:line="240" w:lineRule="auto"/>
        <w:ind w:left="1530" w:hanging="1530"/>
        <w:jc w:val="both"/>
        <w:rPr>
          <w:rFonts w:ascii="Garamond" w:eastAsia="Times New Roman" w:hAnsi="Garamond"/>
        </w:rPr>
      </w:pPr>
      <w:r w:rsidRPr="000C7258">
        <w:rPr>
          <w:rFonts w:ascii="Garamond" w:eastAsia="Times New Roman" w:hAnsi="Garamond"/>
          <w:b/>
          <w:bCs/>
        </w:rPr>
        <w:t xml:space="preserve">2017-2018       </w:t>
      </w:r>
      <w:r w:rsidRPr="000C7258">
        <w:rPr>
          <w:rFonts w:ascii="Garamond" w:eastAsia="Times New Roman" w:hAnsi="Garamond"/>
          <w:b/>
        </w:rPr>
        <w:tab/>
        <w:t xml:space="preserve">Team Leader, Performance Evaluation of Feed the Future’s Innovation </w:t>
      </w:r>
      <w:r w:rsidRPr="000C7258">
        <w:rPr>
          <w:rFonts w:ascii="Garamond" w:eastAsia="Times New Roman" w:hAnsi="Garamond"/>
          <w:b/>
          <w:bCs/>
        </w:rPr>
        <w:t>(ILLSI), Mendez England &amp; Associates (ME&amp;A), USAID,</w:t>
      </w:r>
      <w:r w:rsidRPr="000C7258">
        <w:rPr>
          <w:rFonts w:ascii="Garamond" w:eastAsia="Times New Roman" w:hAnsi="Garamond"/>
        </w:rPr>
        <w:t xml:space="preserve"> Ethiopia, Ghana</w:t>
      </w:r>
    </w:p>
    <w:p w14:paraId="2C13F7EB" w14:textId="1F201314" w:rsidR="001866D7" w:rsidRPr="000C7258"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Developed evaluation design, protocols, and survey instruments to evaluate $12 M research project on </w:t>
      </w:r>
      <w:r w:rsidR="00A73D87">
        <w:rPr>
          <w:rFonts w:ascii="Garamond" w:eastAsia="Times New Roman" w:hAnsi="Garamond"/>
        </w:rPr>
        <w:t>small-scale</w:t>
      </w:r>
      <w:r w:rsidRPr="000C7258">
        <w:rPr>
          <w:rFonts w:ascii="Garamond" w:eastAsia="Times New Roman" w:hAnsi="Garamond"/>
        </w:rPr>
        <w:t xml:space="preserve"> irrigation.</w:t>
      </w:r>
    </w:p>
    <w:p w14:paraId="151ABC41" w14:textId="77777777" w:rsidR="001866D7" w:rsidRPr="000C7258"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Evaluated program management, research quality, constraints and opportunities, and stakeholder engagement.</w:t>
      </w:r>
    </w:p>
    <w:p w14:paraId="13AD8F73" w14:textId="77777777" w:rsidR="001866D7" w:rsidRPr="000C7258" w:rsidRDefault="001866D7" w:rsidP="00990715">
      <w:pPr>
        <w:autoSpaceDE w:val="0"/>
        <w:autoSpaceDN w:val="0"/>
        <w:spacing w:after="0" w:line="240" w:lineRule="auto"/>
        <w:contextualSpacing/>
        <w:jc w:val="both"/>
        <w:rPr>
          <w:rFonts w:ascii="Garamond" w:eastAsia="Times New Roman" w:hAnsi="Garamond"/>
          <w:bCs/>
        </w:rPr>
      </w:pPr>
    </w:p>
    <w:p w14:paraId="5015CE8A" w14:textId="674C4994" w:rsidR="001866D7" w:rsidRPr="000C7258" w:rsidRDefault="001866D7" w:rsidP="00473C36">
      <w:pPr>
        <w:tabs>
          <w:tab w:val="left" w:pos="1350"/>
        </w:tabs>
        <w:autoSpaceDE w:val="0"/>
        <w:autoSpaceDN w:val="0"/>
        <w:spacing w:after="0" w:line="240" w:lineRule="auto"/>
        <w:ind w:left="1530" w:hanging="1530"/>
        <w:jc w:val="both"/>
        <w:rPr>
          <w:rFonts w:ascii="Garamond" w:eastAsia="Times New Roman" w:hAnsi="Garamond"/>
          <w:b/>
          <w:bCs/>
        </w:rPr>
      </w:pPr>
      <w:r w:rsidRPr="000C7258">
        <w:rPr>
          <w:rFonts w:ascii="Garamond" w:eastAsia="Times New Roman" w:hAnsi="Garamond"/>
          <w:b/>
          <w:bCs/>
        </w:rPr>
        <w:t>2016-2017       Lead International Consultant, Analysis of National Program for Energy Efficiency</w:t>
      </w:r>
      <w:r w:rsidR="008B5BC4" w:rsidRPr="000C7258">
        <w:rPr>
          <w:rFonts w:ascii="Garamond" w:eastAsia="Times New Roman" w:hAnsi="Garamond"/>
          <w:b/>
          <w:bCs/>
        </w:rPr>
        <w:t xml:space="preserve"> </w:t>
      </w:r>
      <w:r w:rsidRPr="000C7258">
        <w:rPr>
          <w:rFonts w:ascii="Garamond" w:eastAsia="Times New Roman" w:hAnsi="Garamond"/>
          <w:b/>
          <w:bCs/>
        </w:rPr>
        <w:t xml:space="preserve">of Multifamily Buildings (PSIA), World Bank, </w:t>
      </w:r>
      <w:r w:rsidRPr="000C7258">
        <w:rPr>
          <w:rFonts w:ascii="Garamond" w:eastAsia="Times New Roman" w:hAnsi="Garamond"/>
        </w:rPr>
        <w:t>Bulgaria</w:t>
      </w:r>
    </w:p>
    <w:p w14:paraId="6FA156A0"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Led socio-economic study for the Government’s Energy Efficiency program to assess impacts, effectiveness, efficiency and implementation.</w:t>
      </w:r>
    </w:p>
    <w:p w14:paraId="1B8537CE"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Managed research design, quantitative/qualitative and developing analysis. </w:t>
      </w:r>
    </w:p>
    <w:p w14:paraId="60BAA117"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Provided recommendations program optimization, economic and social costs and benefits.</w:t>
      </w:r>
    </w:p>
    <w:p w14:paraId="72C2E597" w14:textId="77777777" w:rsidR="001866D7" w:rsidRPr="000C7258" w:rsidRDefault="001866D7" w:rsidP="001866D7">
      <w:pPr>
        <w:autoSpaceDE w:val="0"/>
        <w:autoSpaceDN w:val="0"/>
        <w:spacing w:after="0" w:line="240" w:lineRule="auto"/>
        <w:jc w:val="both"/>
        <w:rPr>
          <w:rFonts w:ascii="Garamond" w:eastAsia="Times New Roman" w:hAnsi="Garamond"/>
        </w:rPr>
      </w:pPr>
    </w:p>
    <w:p w14:paraId="39EEC3D2" w14:textId="632A49F9" w:rsidR="001866D7" w:rsidRPr="000C7258" w:rsidRDefault="001866D7" w:rsidP="008B5BC4">
      <w:pPr>
        <w:tabs>
          <w:tab w:val="left" w:pos="-360"/>
        </w:tabs>
        <w:autoSpaceDE w:val="0"/>
        <w:autoSpaceDN w:val="0"/>
        <w:spacing w:after="0" w:line="240" w:lineRule="auto"/>
        <w:ind w:left="1620" w:hanging="1620"/>
        <w:jc w:val="both"/>
        <w:rPr>
          <w:rFonts w:ascii="Garamond" w:eastAsia="Times New Roman" w:hAnsi="Garamond"/>
          <w:b/>
          <w:bCs/>
        </w:rPr>
      </w:pPr>
      <w:r w:rsidRPr="000C7258">
        <w:rPr>
          <w:rFonts w:ascii="Garamond" w:eastAsia="Times New Roman" w:hAnsi="Garamond"/>
          <w:b/>
          <w:bCs/>
        </w:rPr>
        <w:t xml:space="preserve">2016-2017       </w:t>
      </w:r>
      <w:r w:rsidRPr="000C7258">
        <w:rPr>
          <w:rFonts w:ascii="Garamond" w:eastAsia="Times New Roman" w:hAnsi="Garamond"/>
          <w:b/>
          <w:bCs/>
        </w:rPr>
        <w:tab/>
        <w:t xml:space="preserve">Lead International Consultant, Analysis of </w:t>
      </w:r>
      <w:r w:rsidR="00473C36" w:rsidRPr="000C7258">
        <w:rPr>
          <w:rFonts w:ascii="Garamond" w:eastAsia="Times New Roman" w:hAnsi="Garamond"/>
          <w:b/>
          <w:bCs/>
        </w:rPr>
        <w:t>W</w:t>
      </w:r>
      <w:r w:rsidRPr="000C7258">
        <w:rPr>
          <w:rFonts w:ascii="Garamond" w:eastAsia="Times New Roman" w:hAnsi="Garamond"/>
          <w:b/>
          <w:bCs/>
        </w:rPr>
        <w:t xml:space="preserve">ater and </w:t>
      </w:r>
      <w:r w:rsidR="00473C36" w:rsidRPr="000C7258">
        <w:rPr>
          <w:rFonts w:ascii="Garamond" w:eastAsia="Times New Roman" w:hAnsi="Garamond"/>
          <w:b/>
          <w:bCs/>
        </w:rPr>
        <w:t>S</w:t>
      </w:r>
      <w:r w:rsidRPr="000C7258">
        <w:rPr>
          <w:rFonts w:ascii="Garamond" w:eastAsia="Times New Roman" w:hAnsi="Garamond"/>
          <w:b/>
          <w:bCs/>
        </w:rPr>
        <w:t xml:space="preserve">ewerage </w:t>
      </w:r>
      <w:r w:rsidR="00473C36" w:rsidRPr="000C7258">
        <w:rPr>
          <w:rFonts w:ascii="Garamond" w:eastAsia="Times New Roman" w:hAnsi="Garamond"/>
          <w:b/>
          <w:bCs/>
        </w:rPr>
        <w:t>S</w:t>
      </w:r>
      <w:r w:rsidRPr="000C7258">
        <w:rPr>
          <w:rFonts w:ascii="Garamond" w:eastAsia="Times New Roman" w:hAnsi="Garamond"/>
          <w:b/>
          <w:bCs/>
        </w:rPr>
        <w:t xml:space="preserve">ector (PSIA), World Bank, </w:t>
      </w:r>
      <w:r w:rsidRPr="000C7258">
        <w:rPr>
          <w:rFonts w:ascii="Garamond" w:eastAsia="Times New Roman" w:hAnsi="Garamond"/>
        </w:rPr>
        <w:t>Bulgaria</w:t>
      </w:r>
    </w:p>
    <w:p w14:paraId="17DB33C5"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Supported study on socio-economic impacts of proposed government water and sewerage reforms, aimed at informing the government’s financing strategy, improving the sustainability of the sector and achieving compliance with EU’s Environmental Acquis.</w:t>
      </w:r>
    </w:p>
    <w:p w14:paraId="4F5DD64C"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 Conducted research design, quantitative and qualitative instruments (household survey, focus group discussions and developed analysis. </w:t>
      </w:r>
    </w:p>
    <w:p w14:paraId="5DF2F142" w14:textId="77777777" w:rsidR="001866D7" w:rsidRPr="000C7258" w:rsidRDefault="001866D7" w:rsidP="001866D7">
      <w:pPr>
        <w:autoSpaceDE w:val="0"/>
        <w:autoSpaceDN w:val="0"/>
        <w:spacing w:after="0" w:line="240" w:lineRule="auto"/>
        <w:jc w:val="both"/>
        <w:rPr>
          <w:rFonts w:ascii="Garamond" w:eastAsia="Times New Roman" w:hAnsi="Garamond"/>
          <w:bCs/>
        </w:rPr>
      </w:pPr>
    </w:p>
    <w:p w14:paraId="7B93326F" w14:textId="75C11D40" w:rsidR="00F466A6" w:rsidRPr="00C50964" w:rsidRDefault="00F466A6" w:rsidP="00981675">
      <w:pPr>
        <w:tabs>
          <w:tab w:val="left" w:pos="-360"/>
        </w:tabs>
        <w:autoSpaceDE w:val="0"/>
        <w:autoSpaceDN w:val="0"/>
        <w:spacing w:after="0" w:line="240" w:lineRule="auto"/>
        <w:ind w:left="1620" w:hanging="1620"/>
        <w:jc w:val="both"/>
        <w:rPr>
          <w:rFonts w:ascii="Garamond" w:eastAsia="Times New Roman" w:hAnsi="Garamond"/>
          <w:b/>
          <w:bCs/>
        </w:rPr>
      </w:pPr>
      <w:r w:rsidRPr="00C50964">
        <w:rPr>
          <w:rFonts w:ascii="Garamond" w:eastAsia="Times New Roman" w:hAnsi="Garamond"/>
          <w:b/>
          <w:bCs/>
        </w:rPr>
        <w:t xml:space="preserve">2016               </w:t>
      </w:r>
      <w:r w:rsidR="00981675">
        <w:rPr>
          <w:rFonts w:ascii="Garamond" w:eastAsia="Times New Roman" w:hAnsi="Garamond"/>
          <w:b/>
          <w:bCs/>
        </w:rPr>
        <w:tab/>
      </w:r>
      <w:r w:rsidRPr="00C50964">
        <w:rPr>
          <w:rFonts w:ascii="Garamond" w:eastAsia="Times New Roman" w:hAnsi="Garamond"/>
          <w:b/>
          <w:bCs/>
        </w:rPr>
        <w:t>Advisor, Malawi: Mobile Money Accelerator Program (MMAP), ME&amp;A</w:t>
      </w:r>
      <w:r w:rsidR="00D1588D">
        <w:rPr>
          <w:rFonts w:ascii="Garamond" w:eastAsia="Times New Roman" w:hAnsi="Garamond"/>
          <w:b/>
          <w:bCs/>
        </w:rPr>
        <w:t>/</w:t>
      </w:r>
      <w:r w:rsidRPr="00C50964">
        <w:rPr>
          <w:rFonts w:ascii="Garamond" w:eastAsia="Times New Roman" w:hAnsi="Garamond"/>
          <w:b/>
          <w:bCs/>
        </w:rPr>
        <w:t xml:space="preserve">USAID, </w:t>
      </w:r>
      <w:r w:rsidRPr="00C50964">
        <w:rPr>
          <w:rFonts w:ascii="Garamond" w:eastAsia="Times New Roman" w:hAnsi="Garamond"/>
        </w:rPr>
        <w:t>USA</w:t>
      </w:r>
    </w:p>
    <w:p w14:paraId="5902C51B" w14:textId="77777777" w:rsidR="00F466A6" w:rsidRPr="00C50964" w:rsidRDefault="00F466A6" w:rsidP="00F466A6">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 xml:space="preserve">Advised on methodology and developed research instruments for performance evaluation of USAID-financed Mobile Money Accelerator Program (MMAP). </w:t>
      </w:r>
    </w:p>
    <w:p w14:paraId="5A509584" w14:textId="77777777" w:rsidR="00F466A6" w:rsidRPr="00C50964" w:rsidRDefault="00F466A6" w:rsidP="00F466A6">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Applied quantitative methods to focus group discussion and in-depth interview methods.</w:t>
      </w:r>
    </w:p>
    <w:p w14:paraId="342B48C3" w14:textId="77777777" w:rsidR="00F466A6" w:rsidRDefault="00F466A6" w:rsidP="008B5BC4">
      <w:pPr>
        <w:tabs>
          <w:tab w:val="left" w:pos="-360"/>
        </w:tabs>
        <w:autoSpaceDE w:val="0"/>
        <w:autoSpaceDN w:val="0"/>
        <w:spacing w:after="0" w:line="240" w:lineRule="auto"/>
        <w:ind w:left="1620" w:hanging="1620"/>
        <w:jc w:val="both"/>
        <w:rPr>
          <w:rFonts w:ascii="Garamond" w:eastAsia="Times New Roman" w:hAnsi="Garamond"/>
          <w:b/>
          <w:bCs/>
        </w:rPr>
      </w:pPr>
    </w:p>
    <w:p w14:paraId="4037186A" w14:textId="684200B2" w:rsidR="001866D7" w:rsidRPr="000C7258" w:rsidRDefault="001866D7" w:rsidP="008B5BC4">
      <w:pPr>
        <w:tabs>
          <w:tab w:val="left" w:pos="-360"/>
        </w:tabs>
        <w:autoSpaceDE w:val="0"/>
        <w:autoSpaceDN w:val="0"/>
        <w:spacing w:after="0" w:line="240" w:lineRule="auto"/>
        <w:ind w:left="1620" w:hanging="1620"/>
        <w:jc w:val="both"/>
        <w:rPr>
          <w:rFonts w:ascii="Garamond" w:eastAsia="Times New Roman" w:hAnsi="Garamond"/>
          <w:b/>
          <w:bCs/>
        </w:rPr>
      </w:pPr>
      <w:r w:rsidRPr="000C7258">
        <w:rPr>
          <w:rFonts w:ascii="Garamond" w:eastAsia="Times New Roman" w:hAnsi="Garamond"/>
          <w:b/>
          <w:bCs/>
        </w:rPr>
        <w:t xml:space="preserve">2015-2016       </w:t>
      </w:r>
      <w:r w:rsidR="008B5BC4" w:rsidRPr="000C7258">
        <w:rPr>
          <w:rFonts w:ascii="Garamond" w:eastAsia="Times New Roman" w:hAnsi="Garamond"/>
          <w:b/>
          <w:bCs/>
        </w:rPr>
        <w:tab/>
      </w:r>
      <w:r w:rsidRPr="000C7258">
        <w:rPr>
          <w:rFonts w:ascii="Garamond" w:eastAsia="Times New Roman" w:hAnsi="Garamond"/>
          <w:b/>
          <w:bCs/>
        </w:rPr>
        <w:t>Evaluation Specialist Mid-Term Performance Evaluation of Enhancing Capacity for Low Emissions Development Strategies Clean Energy (EC-LEDS) Program, ME&amp;A, USAID,</w:t>
      </w:r>
      <w:r w:rsidRPr="000C7258">
        <w:rPr>
          <w:rFonts w:ascii="Garamond" w:eastAsia="Times New Roman" w:hAnsi="Garamond"/>
        </w:rPr>
        <w:t xml:space="preserve"> Georgia</w:t>
      </w:r>
    </w:p>
    <w:p w14:paraId="1CB072DA"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Developed research design and evaluated strengths and weaknesses of US$6 million. USAID program supporting strategy development, institutionalization and implementation of climate change measures in Georgian municipalities for the promotion of private sector investments in clean energy, and government capacity.</w:t>
      </w:r>
    </w:p>
    <w:p w14:paraId="3832CE97"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Developed research instruments and analyzed quantitative and qualitative findings.</w:t>
      </w:r>
    </w:p>
    <w:p w14:paraId="102C55F1"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p>
    <w:p w14:paraId="3897AD3F" w14:textId="77777777" w:rsidR="001866D7" w:rsidRPr="000C7258" w:rsidRDefault="001866D7" w:rsidP="008B5BC4">
      <w:pPr>
        <w:tabs>
          <w:tab w:val="left" w:pos="-360"/>
        </w:tabs>
        <w:autoSpaceDE w:val="0"/>
        <w:autoSpaceDN w:val="0"/>
        <w:spacing w:after="0" w:line="240" w:lineRule="auto"/>
        <w:ind w:left="1620" w:hanging="1620"/>
        <w:jc w:val="both"/>
        <w:rPr>
          <w:rFonts w:ascii="Garamond" w:eastAsia="Times New Roman" w:hAnsi="Garamond"/>
        </w:rPr>
      </w:pPr>
      <w:r w:rsidRPr="000C7258">
        <w:rPr>
          <w:rFonts w:ascii="Garamond" w:eastAsia="Times New Roman" w:hAnsi="Garamond"/>
          <w:b/>
          <w:bCs/>
        </w:rPr>
        <w:t xml:space="preserve">2015           </w:t>
      </w:r>
      <w:r w:rsidRPr="000C7258">
        <w:rPr>
          <w:rFonts w:ascii="Garamond" w:eastAsia="Times New Roman" w:hAnsi="Garamond"/>
          <w:b/>
          <w:bCs/>
        </w:rPr>
        <w:tab/>
        <w:t xml:space="preserve">Team Leader, Mid-term Evaluation of European Neighborhood and Partnership Instrument - Forest Law Enforcement and Governance II (ENPI - FLEG II) Program, World Bank, </w:t>
      </w:r>
      <w:r w:rsidRPr="000C7258">
        <w:rPr>
          <w:rFonts w:ascii="Garamond" w:eastAsia="Times New Roman" w:hAnsi="Garamond"/>
        </w:rPr>
        <w:t>Armenia, Azerbaijan, Belarus, Georgia, Moldova, Russia, Ukraine</w:t>
      </w:r>
    </w:p>
    <w:p w14:paraId="2DDE1471"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lastRenderedPageBreak/>
        <w:t xml:space="preserve">Assessed program achievements, with a focus on the effectiveness and relevance of program activities in seven countries, including cross-country innovation sharing. </w:t>
      </w:r>
    </w:p>
    <w:p w14:paraId="3BC302A0"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Presented findings and recommendations to Program Management Team at FLEG conference.</w:t>
      </w:r>
    </w:p>
    <w:p w14:paraId="43488A38" w14:textId="77777777" w:rsidR="001866D7" w:rsidRPr="000C7258" w:rsidRDefault="001866D7" w:rsidP="001866D7">
      <w:pPr>
        <w:autoSpaceDE w:val="0"/>
        <w:autoSpaceDN w:val="0"/>
        <w:spacing w:after="0" w:line="240" w:lineRule="auto"/>
        <w:jc w:val="both"/>
        <w:rPr>
          <w:rFonts w:ascii="Garamond" w:eastAsia="Times New Roman" w:hAnsi="Garamond"/>
        </w:rPr>
      </w:pPr>
    </w:p>
    <w:p w14:paraId="50EB54DE" w14:textId="338631A4" w:rsidR="001866D7" w:rsidRPr="000C7258" w:rsidRDefault="001866D7" w:rsidP="008B5BC4">
      <w:pPr>
        <w:spacing w:after="0" w:line="240" w:lineRule="auto"/>
        <w:ind w:left="1620" w:hanging="1649"/>
        <w:rPr>
          <w:rFonts w:ascii="Garamond" w:eastAsia="Candara,Arial,Times New Roman" w:hAnsi="Garamond" w:cs="Candara,Arial,Times New Roman"/>
          <w:b/>
          <w:bCs/>
          <w:lang w:eastAsia="pl-PL"/>
        </w:rPr>
      </w:pPr>
      <w:r w:rsidRPr="000C7258">
        <w:rPr>
          <w:rFonts w:ascii="Garamond" w:eastAsia="Times New Roman" w:hAnsi="Garamond"/>
          <w:b/>
          <w:bCs/>
        </w:rPr>
        <w:t>2015</w:t>
      </w:r>
      <w:r w:rsidRPr="000C7258">
        <w:rPr>
          <w:rFonts w:ascii="Garamond" w:eastAsia="Times New Roman" w:hAnsi="Garamond"/>
          <w:b/>
          <w:bCs/>
        </w:rPr>
        <w:tab/>
      </w:r>
      <w:r w:rsidRPr="000C7258">
        <w:rPr>
          <w:rFonts w:ascii="Garamond" w:eastAsia="Times New Roman" w:hAnsi="Garamond"/>
          <w:b/>
          <w:bCs/>
          <w:lang w:eastAsia="pl-PL"/>
        </w:rPr>
        <w:t>Team Leader, LEAP-II Final Evaluation of USAID Improving Water and Sanitation Services in the Middle East and North Africa Region (IWSMR) Project</w:t>
      </w:r>
      <w:r w:rsidRPr="000C7258">
        <w:rPr>
          <w:rFonts w:ascii="Garamond" w:eastAsia="Candara,Arial,Times New Roman" w:hAnsi="Garamond" w:cs="Candara,Arial,Times New Roman"/>
          <w:i/>
          <w:iCs/>
          <w:lang w:eastAsia="pl-PL"/>
        </w:rPr>
        <w:t xml:space="preserve">, </w:t>
      </w:r>
      <w:r w:rsidRPr="000C7258">
        <w:rPr>
          <w:rFonts w:ascii="Garamond" w:eastAsia="Times New Roman" w:hAnsi="Garamond"/>
        </w:rPr>
        <w:t>Egypt and Jordan</w:t>
      </w:r>
    </w:p>
    <w:p w14:paraId="6F23B046"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Led evaluation assessing the US$2 million IWSMR Project’s success in building the Arab countries Water Utilities Association's (ACWUA) capacity to sustainably carry out its mandate to promote certification and accreditation, capacity development, and information exchange among water and wastewater utilities and professionals during and beyond project completion.</w:t>
      </w:r>
    </w:p>
    <w:sdt>
      <w:sdtPr>
        <w:rPr>
          <w:rFonts w:ascii="Garamond" w:eastAsia="Times New Roman" w:hAnsi="Garamond"/>
        </w:rPr>
        <w:id w:val="1828399999"/>
        <w:placeholder>
          <w:docPart w:val="432F6C4F642048A486817523DAD81D9C"/>
        </w:placeholder>
      </w:sdtPr>
      <w:sdtEndPr/>
      <w:sdtContent>
        <w:p w14:paraId="472E4F49"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Led all supervision, data management, quality control, and analysis.</w:t>
          </w:r>
        </w:p>
      </w:sdtContent>
    </w:sdt>
    <w:p w14:paraId="1913E16E" w14:textId="77777777" w:rsidR="001866D7" w:rsidRPr="000C7258" w:rsidRDefault="00990114" w:rsidP="001866D7">
      <w:pPr>
        <w:numPr>
          <w:ilvl w:val="0"/>
          <w:numId w:val="16"/>
        </w:numPr>
        <w:autoSpaceDE w:val="0"/>
        <w:autoSpaceDN w:val="0"/>
        <w:spacing w:after="0" w:line="240" w:lineRule="auto"/>
        <w:ind w:left="360" w:hanging="180"/>
        <w:contextualSpacing/>
        <w:jc w:val="both"/>
        <w:rPr>
          <w:rFonts w:ascii="Garamond" w:eastAsia="Times New Roman" w:hAnsi="Garamond"/>
        </w:rPr>
      </w:pPr>
      <w:sdt>
        <w:sdtPr>
          <w:rPr>
            <w:rFonts w:ascii="Garamond" w:eastAsia="Times New Roman" w:hAnsi="Garamond"/>
          </w:rPr>
          <w:id w:val="-1978521303"/>
          <w:placeholder>
            <w:docPart w:val="4C5A947A0DB544EBA4739994C1C745EC"/>
          </w:placeholder>
        </w:sdtPr>
        <w:sdtEndPr/>
        <w:sdtContent>
          <w:r w:rsidR="001866D7" w:rsidRPr="000C7258">
            <w:rPr>
              <w:rFonts w:ascii="Garamond" w:eastAsia="Times New Roman" w:hAnsi="Garamond"/>
            </w:rPr>
            <w:t>Ensured that tasks and all deliverables were completed in line with the approved work plan</w:t>
          </w:r>
        </w:sdtContent>
      </w:sdt>
      <w:r w:rsidR="001866D7" w:rsidRPr="000C7258">
        <w:rPr>
          <w:rFonts w:ascii="Garamond" w:eastAsia="Times New Roman" w:hAnsi="Garamond"/>
        </w:rPr>
        <w:t>.</w:t>
      </w:r>
    </w:p>
    <w:p w14:paraId="2ABBE5EC" w14:textId="77777777" w:rsidR="001866D7" w:rsidRPr="000C7258" w:rsidRDefault="00990114" w:rsidP="001866D7">
      <w:pPr>
        <w:numPr>
          <w:ilvl w:val="0"/>
          <w:numId w:val="16"/>
        </w:numPr>
        <w:autoSpaceDE w:val="0"/>
        <w:autoSpaceDN w:val="0"/>
        <w:spacing w:after="0" w:line="240" w:lineRule="auto"/>
        <w:ind w:left="360" w:hanging="180"/>
        <w:contextualSpacing/>
        <w:jc w:val="both"/>
        <w:rPr>
          <w:rFonts w:ascii="Garamond" w:eastAsia="Times New Roman" w:hAnsi="Garamond"/>
        </w:rPr>
      </w:pPr>
      <w:sdt>
        <w:sdtPr>
          <w:rPr>
            <w:rFonts w:ascii="Garamond" w:eastAsia="Times New Roman" w:hAnsi="Garamond"/>
          </w:rPr>
          <w:id w:val="1450201223"/>
          <w:placeholder>
            <w:docPart w:val="BD258B0593854AADA783CFAF42935EB6"/>
          </w:placeholder>
        </w:sdtPr>
        <w:sdtEndPr/>
        <w:sdtContent>
          <w:r w:rsidR="001866D7" w:rsidRPr="000C7258">
            <w:rPr>
              <w:rFonts w:ascii="Garamond" w:eastAsia="Times New Roman" w:hAnsi="Garamond"/>
            </w:rPr>
            <w:t>Oversaw preparation of all deliverables</w:t>
          </w:r>
        </w:sdtContent>
      </w:sdt>
      <w:r w:rsidR="001866D7" w:rsidRPr="000C7258">
        <w:rPr>
          <w:rFonts w:ascii="Garamond" w:eastAsia="Times New Roman" w:hAnsi="Garamond"/>
        </w:rPr>
        <w:t xml:space="preserve"> including evaluation design and work plan, draft evaluation report, briefing, and final evaluation report.</w:t>
      </w:r>
    </w:p>
    <w:p w14:paraId="05704D1E" w14:textId="77777777" w:rsidR="001866D7" w:rsidRPr="000C7258" w:rsidRDefault="001866D7" w:rsidP="001866D7">
      <w:pPr>
        <w:tabs>
          <w:tab w:val="left" w:pos="-360"/>
        </w:tabs>
        <w:autoSpaceDE w:val="0"/>
        <w:autoSpaceDN w:val="0"/>
        <w:spacing w:after="0" w:line="240" w:lineRule="auto"/>
        <w:jc w:val="both"/>
        <w:rPr>
          <w:rFonts w:ascii="Garamond" w:eastAsia="Times New Roman" w:hAnsi="Garamond"/>
          <w:b/>
          <w:bCs/>
        </w:rPr>
      </w:pPr>
    </w:p>
    <w:p w14:paraId="404B2079"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r w:rsidRPr="000C7258">
        <w:rPr>
          <w:rFonts w:ascii="Garamond" w:eastAsia="Times New Roman" w:hAnsi="Garamond"/>
          <w:b/>
          <w:bCs/>
        </w:rPr>
        <w:t>2014-2015</w:t>
      </w:r>
      <w:r w:rsidRPr="000C7258">
        <w:rPr>
          <w:rFonts w:ascii="Garamond" w:eastAsia="Times New Roman" w:hAnsi="Garamond"/>
          <w:b/>
          <w:bCs/>
        </w:rPr>
        <w:tab/>
        <w:t xml:space="preserve">Senior Consultant, Evaluation of USAID </w:t>
      </w:r>
      <w:proofErr w:type="spellStart"/>
      <w:r w:rsidRPr="000C7258">
        <w:rPr>
          <w:rFonts w:ascii="Garamond" w:eastAsia="Times New Roman" w:hAnsi="Garamond"/>
          <w:b/>
          <w:bCs/>
        </w:rPr>
        <w:t>SilvaCarbon</w:t>
      </w:r>
      <w:proofErr w:type="spellEnd"/>
      <w:r w:rsidRPr="000C7258">
        <w:rPr>
          <w:rFonts w:ascii="Garamond" w:eastAsia="Times New Roman" w:hAnsi="Garamond"/>
          <w:b/>
          <w:bCs/>
        </w:rPr>
        <w:t xml:space="preserve"> Program, World Bank,</w:t>
      </w:r>
      <w:r w:rsidRPr="000C7258">
        <w:rPr>
          <w:rFonts w:ascii="Garamond" w:eastAsia="Times New Roman" w:hAnsi="Garamond"/>
        </w:rPr>
        <w:t xml:space="preserve"> USA</w:t>
      </w:r>
    </w:p>
    <w:p w14:paraId="1D29965E"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Provided technical expertise for the design, implementation, and reporting for a performance evaluation of a USAID inter-agency initiative to build capacity development for monitoring, reporting, and verification of forest inventories.</w:t>
      </w:r>
    </w:p>
    <w:p w14:paraId="71C9EEE8" w14:textId="77777777" w:rsidR="001866D7" w:rsidRPr="000C7258" w:rsidRDefault="001866D7" w:rsidP="001866D7">
      <w:pPr>
        <w:autoSpaceDE w:val="0"/>
        <w:autoSpaceDN w:val="0"/>
        <w:spacing w:after="0" w:line="240" w:lineRule="auto"/>
        <w:jc w:val="both"/>
        <w:rPr>
          <w:rFonts w:ascii="Garamond" w:eastAsia="Times New Roman" w:hAnsi="Garamond"/>
        </w:rPr>
      </w:pPr>
    </w:p>
    <w:p w14:paraId="6ADF24D4"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2012-2015</w:t>
      </w:r>
      <w:r w:rsidRPr="000C7258">
        <w:rPr>
          <w:rFonts w:ascii="Garamond" w:eastAsia="Times New Roman" w:hAnsi="Garamond"/>
          <w:b/>
          <w:bCs/>
        </w:rPr>
        <w:tab/>
        <w:t>Lead Evaluation Specialist, Global Climate Change Impact Evaluation, Development and Training Services (</w:t>
      </w:r>
      <w:proofErr w:type="spellStart"/>
      <w:r w:rsidRPr="000C7258">
        <w:rPr>
          <w:rFonts w:ascii="Garamond" w:eastAsia="Times New Roman" w:hAnsi="Garamond"/>
          <w:b/>
          <w:bCs/>
        </w:rPr>
        <w:t>dTS</w:t>
      </w:r>
      <w:proofErr w:type="spellEnd"/>
      <w:r w:rsidRPr="000C7258">
        <w:rPr>
          <w:rFonts w:ascii="Garamond" w:eastAsia="Times New Roman" w:hAnsi="Garamond"/>
          <w:b/>
          <w:bCs/>
        </w:rPr>
        <w:t>) / USAID,</w:t>
      </w:r>
      <w:r w:rsidRPr="000C7258">
        <w:rPr>
          <w:rFonts w:ascii="Garamond" w:eastAsia="Times New Roman" w:hAnsi="Garamond"/>
        </w:rPr>
        <w:t xml:space="preserve"> Macedonia and USA</w:t>
      </w:r>
    </w:p>
    <w:p w14:paraId="0D94BE3F"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Provided technical leadership for a US$2 million USAID Global Climate Change evaluation project.</w:t>
      </w:r>
    </w:p>
    <w:p w14:paraId="1E5339A6"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Developed conceptual framework and evaluation design to capture impact of Green Agenda projects in eight municipalities and compared counterfactual scenarios.</w:t>
      </w:r>
    </w:p>
    <w:p w14:paraId="79D76912"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Conducted statistical analysis of baseline results and drafted baseline report.</w:t>
      </w:r>
    </w:p>
    <w:p w14:paraId="57E6DA96" w14:textId="77777777" w:rsidR="001866D7" w:rsidRPr="000C7258" w:rsidRDefault="001866D7" w:rsidP="001866D7">
      <w:pPr>
        <w:autoSpaceDE w:val="0"/>
        <w:autoSpaceDN w:val="0"/>
        <w:spacing w:after="0" w:line="240" w:lineRule="auto"/>
        <w:jc w:val="both"/>
        <w:rPr>
          <w:rFonts w:ascii="Garamond" w:eastAsia="Times New Roman" w:hAnsi="Garamond"/>
        </w:rPr>
      </w:pPr>
    </w:p>
    <w:p w14:paraId="48536909"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2013-2014</w:t>
      </w:r>
      <w:r w:rsidRPr="000C7258">
        <w:rPr>
          <w:rFonts w:ascii="Garamond" w:eastAsia="Times New Roman" w:hAnsi="Garamond"/>
          <w:b/>
          <w:bCs/>
        </w:rPr>
        <w:tab/>
        <w:t>Research Team leader, Poverty and Social Impact of Drinking Water Sector Reforms (PSIA), World Bank,</w:t>
      </w:r>
      <w:r w:rsidRPr="000C7258">
        <w:rPr>
          <w:rFonts w:ascii="Garamond" w:eastAsia="Times New Roman" w:hAnsi="Garamond"/>
        </w:rPr>
        <w:t xml:space="preserve"> Uzbekistan</w:t>
      </w:r>
    </w:p>
    <w:p w14:paraId="42F165E5"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Led study to assess options for water and sanitation sector reforms based on household surveys, focus groups and in-depth interviews.</w:t>
      </w:r>
    </w:p>
    <w:p w14:paraId="41DEE40C"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Developed research design, managed evaluation and promoted policy dialogue based on analysis.</w:t>
      </w:r>
    </w:p>
    <w:p w14:paraId="1EDF82BE"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Cs/>
        </w:rPr>
      </w:pPr>
    </w:p>
    <w:p w14:paraId="7FA77974"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2013-2014</w:t>
      </w:r>
      <w:r w:rsidRPr="000C7258">
        <w:rPr>
          <w:rFonts w:ascii="Garamond" w:eastAsia="Times New Roman" w:hAnsi="Garamond"/>
          <w:b/>
          <w:bCs/>
        </w:rPr>
        <w:tab/>
        <w:t xml:space="preserve">Research Team Leader, Assessing the Impact of District Heating Reform Upon Vulnerable Urban Households (PSIA), World Bank, </w:t>
      </w:r>
      <w:r w:rsidRPr="000C7258">
        <w:rPr>
          <w:rFonts w:ascii="Garamond" w:eastAsia="Times New Roman" w:hAnsi="Garamond"/>
        </w:rPr>
        <w:t>Uzbekistan</w:t>
      </w:r>
    </w:p>
    <w:p w14:paraId="56EB4D74"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Assessed the ex-ante poverty and social impacts of district heating reforms on vulnerable households, identifying measures for mitigation.</w:t>
      </w:r>
    </w:p>
    <w:p w14:paraId="1C072DCA"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Conducted analysis based on household surveys and focus group discussions.</w:t>
      </w:r>
    </w:p>
    <w:p w14:paraId="5A745F45"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Developed analysis used to lead government directives to develop social mitigation methods for vulnerable populations.</w:t>
      </w:r>
    </w:p>
    <w:p w14:paraId="3D77BF72" w14:textId="77777777" w:rsidR="001866D7" w:rsidRPr="000C7258" w:rsidRDefault="001866D7" w:rsidP="001866D7">
      <w:pPr>
        <w:autoSpaceDE w:val="0"/>
        <w:autoSpaceDN w:val="0"/>
        <w:spacing w:after="0" w:line="240" w:lineRule="auto"/>
        <w:jc w:val="both"/>
        <w:rPr>
          <w:rFonts w:ascii="Garamond" w:eastAsia="Times New Roman" w:hAnsi="Garamond"/>
        </w:rPr>
      </w:pPr>
    </w:p>
    <w:p w14:paraId="263215EE"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2013</w:t>
      </w:r>
      <w:r w:rsidRPr="000C7258">
        <w:rPr>
          <w:rFonts w:ascii="Garamond" w:eastAsia="Times New Roman" w:hAnsi="Garamond"/>
          <w:b/>
          <w:bCs/>
        </w:rPr>
        <w:tab/>
        <w:t>Evaluation Specialist, Georgia Power and Gas Infrastructure Project (PGIP), Mendez England &amp; Associates (ME&amp;A) / USAID,</w:t>
      </w:r>
      <w:r w:rsidRPr="000C7258">
        <w:rPr>
          <w:rFonts w:ascii="Garamond" w:eastAsia="Times New Roman" w:hAnsi="Garamond"/>
        </w:rPr>
        <w:t xml:space="preserve"> Georgia</w:t>
      </w:r>
    </w:p>
    <w:p w14:paraId="6A802260"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Evaluated primary and secondary economic impacts of the infrastructure project.</w:t>
      </w:r>
    </w:p>
    <w:p w14:paraId="50B3B1B0"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Designed research instruments (household survey, focus group guidelines), supervised local research firm, and conducted quantitative and qualitative analysis on household energy consumption patterns.</w:t>
      </w:r>
    </w:p>
    <w:p w14:paraId="18B48D99" w14:textId="77777777" w:rsidR="001866D7" w:rsidRPr="000C7258" w:rsidRDefault="001866D7" w:rsidP="001866D7">
      <w:pPr>
        <w:autoSpaceDE w:val="0"/>
        <w:autoSpaceDN w:val="0"/>
        <w:spacing w:after="0" w:line="240" w:lineRule="auto"/>
        <w:jc w:val="both"/>
        <w:rPr>
          <w:rFonts w:ascii="Garamond" w:eastAsia="Times New Roman" w:hAnsi="Garamond"/>
        </w:rPr>
      </w:pPr>
    </w:p>
    <w:p w14:paraId="2D7CF6BE"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r w:rsidRPr="000C7258">
        <w:rPr>
          <w:rFonts w:ascii="Garamond" w:eastAsia="Times New Roman" w:hAnsi="Garamond"/>
          <w:b/>
          <w:bCs/>
        </w:rPr>
        <w:t>2012-2013</w:t>
      </w:r>
      <w:r w:rsidRPr="000C7258">
        <w:rPr>
          <w:rFonts w:ascii="Garamond" w:eastAsia="Times New Roman" w:hAnsi="Garamond"/>
          <w:b/>
          <w:bCs/>
        </w:rPr>
        <w:tab/>
        <w:t xml:space="preserve">Poverty Assessment Specialist, Water Supply and Sanitation Portfolio Review, World Bank, </w:t>
      </w:r>
      <w:r w:rsidRPr="000C7258">
        <w:rPr>
          <w:rFonts w:ascii="Garamond" w:eastAsia="Times New Roman" w:hAnsi="Garamond"/>
        </w:rPr>
        <w:t>USA</w:t>
      </w:r>
    </w:p>
    <w:p w14:paraId="2E12A7DF" w14:textId="4E33CC5B"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Led assessment and internal dialogue with World Bank task team leaders and sector specialists to assess </w:t>
      </w:r>
      <w:r w:rsidR="000867CA" w:rsidRPr="000C7258">
        <w:rPr>
          <w:rFonts w:ascii="Garamond" w:eastAsia="Times New Roman" w:hAnsi="Garamond"/>
        </w:rPr>
        <w:t xml:space="preserve">how </w:t>
      </w:r>
      <w:r w:rsidRPr="000C7258">
        <w:rPr>
          <w:rFonts w:ascii="Garamond" w:eastAsia="Times New Roman" w:hAnsi="Garamond"/>
        </w:rPr>
        <w:t xml:space="preserve">Water Supply and Sanitation projects document, target, and monitor </w:t>
      </w:r>
      <w:r w:rsidR="000867CA" w:rsidRPr="000C7258">
        <w:rPr>
          <w:rFonts w:ascii="Garamond" w:eastAsia="Times New Roman" w:hAnsi="Garamond"/>
        </w:rPr>
        <w:t xml:space="preserve">access among the </w:t>
      </w:r>
      <w:r w:rsidRPr="000C7258">
        <w:rPr>
          <w:rFonts w:ascii="Garamond" w:eastAsia="Times New Roman" w:hAnsi="Garamond"/>
        </w:rPr>
        <w:t>poor.</w:t>
      </w:r>
    </w:p>
    <w:p w14:paraId="1CBEEF7B"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lastRenderedPageBreak/>
        <w:t>Developed interview guidelines, led quantitative analysis, and wrote final report.</w:t>
      </w:r>
    </w:p>
    <w:p w14:paraId="63F5F083" w14:textId="77777777" w:rsidR="001866D7" w:rsidRPr="000C7258" w:rsidRDefault="001866D7" w:rsidP="001866D7">
      <w:pPr>
        <w:autoSpaceDE w:val="0"/>
        <w:autoSpaceDN w:val="0"/>
        <w:spacing w:after="0" w:line="240" w:lineRule="auto"/>
        <w:jc w:val="both"/>
        <w:rPr>
          <w:rFonts w:ascii="Garamond" w:eastAsia="Times New Roman" w:hAnsi="Garamond"/>
          <w:bCs/>
        </w:rPr>
      </w:pPr>
    </w:p>
    <w:p w14:paraId="6D18BF95"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r w:rsidRPr="000C7258">
        <w:rPr>
          <w:rFonts w:ascii="Garamond" w:eastAsia="Times New Roman" w:hAnsi="Garamond"/>
          <w:b/>
          <w:bCs/>
        </w:rPr>
        <w:t>2012-2013</w:t>
      </w:r>
      <w:r w:rsidRPr="000C7258">
        <w:rPr>
          <w:rFonts w:ascii="Garamond" w:eastAsia="Times New Roman" w:hAnsi="Garamond"/>
          <w:b/>
          <w:bCs/>
        </w:rPr>
        <w:tab/>
        <w:t xml:space="preserve">Poverty and Social Impact Analysis Coordinator, Ukraine District Heating Reforms, World Bank, </w:t>
      </w:r>
      <w:r w:rsidRPr="000C7258">
        <w:rPr>
          <w:rFonts w:ascii="Garamond" w:eastAsia="Times New Roman" w:hAnsi="Garamond"/>
        </w:rPr>
        <w:t>Ukraine</w:t>
      </w:r>
    </w:p>
    <w:p w14:paraId="697AA9D8" w14:textId="6A59BB6A"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Contributed to multi-component study to analyze the affordability impacts of raising district heating tariffs with a focus on low</w:t>
      </w:r>
      <w:r w:rsidR="00115F94" w:rsidRPr="000C7258">
        <w:rPr>
          <w:rFonts w:ascii="Garamond" w:eastAsia="Times New Roman" w:hAnsi="Garamond"/>
        </w:rPr>
        <w:t>-</w:t>
      </w:r>
      <w:r w:rsidRPr="000C7258">
        <w:rPr>
          <w:rFonts w:ascii="Garamond" w:eastAsia="Times New Roman" w:hAnsi="Garamond"/>
        </w:rPr>
        <w:t>income households.</w:t>
      </w:r>
    </w:p>
    <w:p w14:paraId="21D2A0E8"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Simulated scenarios using Household Budget Survey and administrative data to provide government with options to promote efficient energy use, reform subsidies, and reduce fiscal vulnerability.</w:t>
      </w:r>
    </w:p>
    <w:p w14:paraId="2873AB2A"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p>
    <w:p w14:paraId="32307108"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r w:rsidRPr="000C7258">
        <w:rPr>
          <w:rFonts w:ascii="Garamond" w:eastAsia="Times New Roman" w:hAnsi="Garamond"/>
          <w:b/>
          <w:bCs/>
        </w:rPr>
        <w:t>2011-2012</w:t>
      </w:r>
      <w:r w:rsidRPr="000C7258">
        <w:rPr>
          <w:rFonts w:ascii="Garamond" w:eastAsia="Times New Roman" w:hAnsi="Garamond"/>
          <w:b/>
          <w:bCs/>
        </w:rPr>
        <w:tab/>
        <w:t xml:space="preserve">International Governance Specialist, Water Supply and Sanitation (WSS) Governance, ADB/DFID, International Governance Specialist, Water Supply and Sanitation (WSS) Governance, ADB/DFID, </w:t>
      </w:r>
      <w:r w:rsidRPr="000C7258">
        <w:rPr>
          <w:rFonts w:ascii="Garamond" w:eastAsia="Times New Roman" w:hAnsi="Garamond"/>
        </w:rPr>
        <w:t>Kyrgyz Republic</w:t>
      </w:r>
    </w:p>
    <w:p w14:paraId="076D1674"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Assessed public financial management, procurement, and corruption risks of the WSS sector, as part of an effort to understand why Government has not taken ownership and to understand existing constraints to reform promotion faced by external actors, with this study being an input into the Country Partnership Strategy.</w:t>
      </w:r>
    </w:p>
    <w:p w14:paraId="7F030BBF" w14:textId="77777777" w:rsidR="001866D7" w:rsidRPr="000C7258" w:rsidRDefault="001866D7" w:rsidP="001866D7">
      <w:pPr>
        <w:autoSpaceDE w:val="0"/>
        <w:autoSpaceDN w:val="0"/>
        <w:spacing w:after="0" w:line="240" w:lineRule="auto"/>
        <w:jc w:val="both"/>
        <w:rPr>
          <w:rFonts w:ascii="Garamond" w:eastAsia="Times New Roman" w:hAnsi="Garamond"/>
        </w:rPr>
      </w:pPr>
    </w:p>
    <w:p w14:paraId="7A5C0560"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2011-2012</w:t>
      </w:r>
      <w:r w:rsidRPr="000C7258">
        <w:rPr>
          <w:rFonts w:ascii="Garamond" w:eastAsia="Times New Roman" w:hAnsi="Garamond"/>
          <w:b/>
          <w:bCs/>
        </w:rPr>
        <w:tab/>
        <w:t xml:space="preserve">Community Development Specialist, Smallholder Agriculture Development Project, FAO / IFAD / World Bank, </w:t>
      </w:r>
      <w:r w:rsidRPr="000C7258">
        <w:rPr>
          <w:rFonts w:ascii="Garamond" w:eastAsia="Times New Roman" w:hAnsi="Garamond"/>
        </w:rPr>
        <w:t>Lesotho</w:t>
      </w:r>
    </w:p>
    <w:p w14:paraId="374739B3"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Reviewed Agricultural Investment Plans (AIPs) for a project to promote commercialization in the agriculture sector.</w:t>
      </w:r>
    </w:p>
    <w:p w14:paraId="427D4B63"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Reviewed pilot activities, evaluated the Operations Manual in consultation with local stakeholders, identified bottlenecks to project impact and sustainability, and advised on changes to strengthen implementation.</w:t>
      </w:r>
    </w:p>
    <w:p w14:paraId="5BC1FA1E" w14:textId="77777777" w:rsidR="001866D7" w:rsidRPr="000C7258" w:rsidRDefault="001866D7" w:rsidP="001866D7">
      <w:pPr>
        <w:autoSpaceDE w:val="0"/>
        <w:autoSpaceDN w:val="0"/>
        <w:spacing w:after="0" w:line="240" w:lineRule="auto"/>
        <w:jc w:val="both"/>
        <w:rPr>
          <w:rFonts w:ascii="Garamond" w:eastAsia="Times New Roman" w:hAnsi="Garamond"/>
        </w:rPr>
      </w:pPr>
    </w:p>
    <w:p w14:paraId="3BA532FB"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2011</w:t>
      </w:r>
      <w:r w:rsidRPr="000C7258">
        <w:rPr>
          <w:rFonts w:ascii="Garamond" w:eastAsia="Times New Roman" w:hAnsi="Garamond"/>
          <w:b/>
          <w:bCs/>
        </w:rPr>
        <w:tab/>
        <w:t xml:space="preserve">Team Leader, Impact Analysis of Malawi Signing Up to the Extractive Industries Transparency Initiative (EITI), German Agency for International Cooperation (GIZ), </w:t>
      </w:r>
      <w:r w:rsidRPr="000C7258">
        <w:rPr>
          <w:rFonts w:ascii="Garamond" w:eastAsia="Times New Roman" w:hAnsi="Garamond"/>
        </w:rPr>
        <w:t>Malawi</w:t>
      </w:r>
    </w:p>
    <w:p w14:paraId="4BA1981B"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Led team reviewing potential impacts, costs, and benefits of Malawi joining EITI by adopting revenue and payment transparency standards in mining sector.</w:t>
      </w:r>
    </w:p>
    <w:p w14:paraId="1155243F"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Assessed potential direct and indirect impacts and stakeholder positions.</w:t>
      </w:r>
    </w:p>
    <w:p w14:paraId="0D9AC897"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p>
    <w:p w14:paraId="060E11B1"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2011</w:t>
      </w:r>
      <w:r w:rsidRPr="000C7258">
        <w:rPr>
          <w:rFonts w:ascii="Garamond" w:eastAsia="Times New Roman" w:hAnsi="Garamond"/>
          <w:b/>
          <w:bCs/>
        </w:rPr>
        <w:tab/>
        <w:t xml:space="preserve">Lead Researcher, Institutional Assessment and Governance Review: Dushanbe Water Supply and Sewerage Agency (DVK), World Bank, </w:t>
      </w:r>
      <w:r w:rsidRPr="000C7258">
        <w:rPr>
          <w:rFonts w:ascii="Garamond" w:eastAsia="Times New Roman" w:hAnsi="Garamond"/>
        </w:rPr>
        <w:t>Tajikistan</w:t>
      </w:r>
    </w:p>
    <w:p w14:paraId="64C955B1"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Analyzed the institutional and political factors affecting the management, performance, and accountability of DVK to identify appropriate and implementable entry points under a new World Bank project.</w:t>
      </w:r>
    </w:p>
    <w:p w14:paraId="1AE94F74" w14:textId="77777777" w:rsidR="001866D7" w:rsidRPr="000C7258" w:rsidRDefault="001866D7" w:rsidP="001866D7">
      <w:pPr>
        <w:autoSpaceDE w:val="0"/>
        <w:autoSpaceDN w:val="0"/>
        <w:spacing w:after="0" w:line="240" w:lineRule="auto"/>
        <w:jc w:val="both"/>
        <w:rPr>
          <w:rFonts w:ascii="Garamond" w:eastAsia="Times New Roman" w:hAnsi="Garamond"/>
          <w:b/>
          <w:bCs/>
        </w:rPr>
      </w:pPr>
    </w:p>
    <w:p w14:paraId="0399DB0E"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2010-2011</w:t>
      </w:r>
      <w:r w:rsidRPr="000C7258">
        <w:rPr>
          <w:rFonts w:ascii="Garamond" w:eastAsia="Times New Roman" w:hAnsi="Garamond"/>
          <w:b/>
          <w:bCs/>
        </w:rPr>
        <w:tab/>
        <w:t xml:space="preserve">International PSIA/PE Consultant, Improving Forest Law Enforcement and Governance (FLEG) – Political Economy / Distributional Impacts, World Bank, </w:t>
      </w:r>
      <w:r w:rsidRPr="000C7258">
        <w:rPr>
          <w:rFonts w:ascii="Garamond" w:eastAsia="Times New Roman" w:hAnsi="Garamond"/>
        </w:rPr>
        <w:t>Armenia</w:t>
      </w:r>
    </w:p>
    <w:p w14:paraId="40754742"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Led political economy study to assess key factors behind Government failure to implement policies to combat illegal logging and sustainably manage its forests.</w:t>
      </w:r>
    </w:p>
    <w:p w14:paraId="6E3B7807"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Used cost-benefit analysis and game theory to identify drivers of change and developed distributional analysis of forest use among dominant stakeholders and households.</w:t>
      </w:r>
    </w:p>
    <w:p w14:paraId="7A78A890" w14:textId="77777777" w:rsidR="001866D7" w:rsidRPr="000C7258" w:rsidRDefault="001866D7" w:rsidP="001866D7">
      <w:pPr>
        <w:autoSpaceDE w:val="0"/>
        <w:autoSpaceDN w:val="0"/>
        <w:spacing w:after="0" w:line="240" w:lineRule="auto"/>
        <w:jc w:val="both"/>
        <w:rPr>
          <w:rFonts w:ascii="Garamond" w:eastAsia="Times New Roman" w:hAnsi="Garamond"/>
        </w:rPr>
      </w:pPr>
    </w:p>
    <w:p w14:paraId="3CEC7427" w14:textId="77777777" w:rsidR="00421133" w:rsidRPr="00C50964" w:rsidRDefault="00421133" w:rsidP="00421133">
      <w:pPr>
        <w:tabs>
          <w:tab w:val="left" w:pos="-360"/>
        </w:tabs>
        <w:autoSpaceDE w:val="0"/>
        <w:autoSpaceDN w:val="0"/>
        <w:spacing w:after="0" w:line="240" w:lineRule="auto"/>
        <w:ind w:left="1800" w:hanging="1800"/>
        <w:jc w:val="both"/>
        <w:rPr>
          <w:rFonts w:ascii="Garamond" w:eastAsia="Times New Roman" w:hAnsi="Garamond"/>
        </w:rPr>
      </w:pPr>
      <w:bookmarkStart w:id="1" w:name="_Hlk162986530"/>
      <w:r w:rsidRPr="00C50964">
        <w:rPr>
          <w:rFonts w:ascii="Garamond" w:eastAsia="Times New Roman" w:hAnsi="Garamond"/>
          <w:b/>
          <w:bCs/>
        </w:rPr>
        <w:t>2009-2010</w:t>
      </w:r>
      <w:r w:rsidRPr="00C50964">
        <w:rPr>
          <w:rFonts w:ascii="Garamond" w:eastAsia="Times New Roman" w:hAnsi="Garamond"/>
          <w:b/>
          <w:bCs/>
        </w:rPr>
        <w:tab/>
        <w:t xml:space="preserve">Study Coordinator, Impacts of Southern African Development Community (SADC) – Free Trade Area on the Malawi Economy (PSIA), German Technical Cooperation Agency (GTZ), </w:t>
      </w:r>
      <w:r w:rsidRPr="00C50964">
        <w:rPr>
          <w:rFonts w:ascii="Garamond" w:eastAsia="Times New Roman" w:hAnsi="Garamond"/>
        </w:rPr>
        <w:t>Malawi</w:t>
      </w:r>
    </w:p>
    <w:p w14:paraId="5630CB84" w14:textId="77777777" w:rsidR="00421133" w:rsidRPr="00C50964" w:rsidRDefault="00421133" w:rsidP="00421133">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Conducted quantitative analysis of trade statistics on impacts of reducing tariff rates to comply with Malawi’s SADC commitments.</w:t>
      </w:r>
    </w:p>
    <w:p w14:paraId="28FC6E81" w14:textId="77777777" w:rsidR="00421133" w:rsidRPr="00C50964" w:rsidRDefault="00421133" w:rsidP="00421133">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Developed qualitative research guidelines.</w:t>
      </w:r>
    </w:p>
    <w:p w14:paraId="772825C0" w14:textId="77777777" w:rsidR="00421133" w:rsidRPr="00C50964" w:rsidRDefault="00421133" w:rsidP="00421133">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Co-managed team of civil servants to build capacity and strengthen research-policy links.</w:t>
      </w:r>
    </w:p>
    <w:bookmarkEnd w:id="1"/>
    <w:p w14:paraId="1013637D" w14:textId="77777777" w:rsidR="00421133" w:rsidRDefault="00421133" w:rsidP="001866D7">
      <w:pPr>
        <w:tabs>
          <w:tab w:val="left" w:pos="-360"/>
        </w:tabs>
        <w:autoSpaceDE w:val="0"/>
        <w:autoSpaceDN w:val="0"/>
        <w:spacing w:after="0" w:line="240" w:lineRule="auto"/>
        <w:ind w:left="1800" w:hanging="1800"/>
        <w:jc w:val="both"/>
        <w:rPr>
          <w:rFonts w:ascii="Garamond" w:eastAsia="Times New Roman" w:hAnsi="Garamond"/>
          <w:b/>
          <w:bCs/>
        </w:rPr>
      </w:pPr>
    </w:p>
    <w:p w14:paraId="1E401F84" w14:textId="51B4CF2F" w:rsidR="00B10B63" w:rsidRPr="00B10B63" w:rsidRDefault="00B10B63" w:rsidP="00B10B63">
      <w:pPr>
        <w:tabs>
          <w:tab w:val="left" w:pos="-360"/>
        </w:tabs>
        <w:autoSpaceDE w:val="0"/>
        <w:autoSpaceDN w:val="0"/>
        <w:spacing w:after="0" w:line="240" w:lineRule="auto"/>
        <w:ind w:left="1800" w:hanging="1800"/>
        <w:jc w:val="both"/>
        <w:rPr>
          <w:rFonts w:ascii="Garamond" w:eastAsia="Times New Roman" w:hAnsi="Garamond"/>
          <w:b/>
          <w:bCs/>
        </w:rPr>
      </w:pPr>
      <w:r w:rsidRPr="00B10B63">
        <w:rPr>
          <w:rFonts w:ascii="Garamond" w:eastAsia="Times New Roman" w:hAnsi="Garamond"/>
          <w:b/>
          <w:bCs/>
        </w:rPr>
        <w:lastRenderedPageBreak/>
        <w:t>2009-2010</w:t>
      </w:r>
      <w:r w:rsidRPr="00B10B63">
        <w:rPr>
          <w:rFonts w:ascii="Garamond" w:eastAsia="Times New Roman" w:hAnsi="Garamond"/>
          <w:b/>
          <w:bCs/>
        </w:rPr>
        <w:tab/>
      </w:r>
      <w:r w:rsidR="00CE5351">
        <w:rPr>
          <w:rFonts w:ascii="Garamond" w:eastAsia="Times New Roman" w:hAnsi="Garamond"/>
          <w:b/>
          <w:bCs/>
        </w:rPr>
        <w:t xml:space="preserve">Senior Expert, </w:t>
      </w:r>
      <w:r w:rsidR="00197A5F" w:rsidRPr="00197A5F">
        <w:rPr>
          <w:rFonts w:ascii="Garamond" w:eastAsia="Times New Roman" w:hAnsi="Garamond"/>
          <w:b/>
          <w:bCs/>
        </w:rPr>
        <w:t>Coal Sector Policy Support Project - Labor Market</w:t>
      </w:r>
      <w:r w:rsidRPr="00B10B63">
        <w:rPr>
          <w:rFonts w:ascii="Garamond" w:eastAsia="Times New Roman" w:hAnsi="Garamond"/>
          <w:b/>
          <w:bCs/>
        </w:rPr>
        <w:t xml:space="preserve">, </w:t>
      </w:r>
      <w:r w:rsidR="00197A5F">
        <w:rPr>
          <w:rFonts w:ascii="Garamond" w:eastAsia="Times New Roman" w:hAnsi="Garamond"/>
          <w:b/>
          <w:bCs/>
        </w:rPr>
        <w:t>Ukraine</w:t>
      </w:r>
      <w:r w:rsidR="00CD649A">
        <w:rPr>
          <w:rFonts w:ascii="Garamond" w:eastAsia="Times New Roman" w:hAnsi="Garamond"/>
          <w:b/>
          <w:bCs/>
        </w:rPr>
        <w:t xml:space="preserve"> </w:t>
      </w:r>
      <w:r w:rsidR="00076054">
        <w:rPr>
          <w:rFonts w:ascii="Garamond" w:eastAsia="Times New Roman" w:hAnsi="Garamond"/>
          <w:b/>
          <w:bCs/>
        </w:rPr>
        <w:t>(</w:t>
      </w:r>
      <w:r w:rsidR="00076054" w:rsidRPr="00076054">
        <w:rPr>
          <w:rFonts w:ascii="Garamond" w:eastAsia="Times New Roman" w:hAnsi="Garamond"/>
          <w:b/>
          <w:bCs/>
        </w:rPr>
        <w:t>MWH Global</w:t>
      </w:r>
      <w:r w:rsidR="00076054">
        <w:rPr>
          <w:rFonts w:ascii="Garamond" w:eastAsia="Times New Roman" w:hAnsi="Garamond"/>
          <w:b/>
          <w:bCs/>
        </w:rPr>
        <w:t xml:space="preserve">) </w:t>
      </w:r>
      <w:r w:rsidR="00CD649A" w:rsidRPr="00CD649A">
        <w:rPr>
          <w:rFonts w:ascii="Garamond" w:eastAsia="Times New Roman" w:hAnsi="Garamond"/>
          <w:b/>
          <w:bCs/>
        </w:rPr>
        <w:t>European Commission</w:t>
      </w:r>
      <w:r w:rsidR="00076054">
        <w:rPr>
          <w:rFonts w:ascii="Garamond" w:eastAsia="Times New Roman" w:hAnsi="Garamond"/>
          <w:b/>
          <w:bCs/>
        </w:rPr>
        <w:t xml:space="preserve"> </w:t>
      </w:r>
    </w:p>
    <w:p w14:paraId="6096C0F4" w14:textId="77777777" w:rsidR="006917BC" w:rsidRDefault="006917BC" w:rsidP="006917BC">
      <w:pPr>
        <w:pStyle w:val="ListParagraph"/>
        <w:numPr>
          <w:ilvl w:val="0"/>
          <w:numId w:val="21"/>
        </w:numPr>
        <w:tabs>
          <w:tab w:val="left" w:pos="-360"/>
        </w:tabs>
        <w:autoSpaceDE w:val="0"/>
        <w:autoSpaceDN w:val="0"/>
        <w:spacing w:after="0" w:line="240" w:lineRule="auto"/>
        <w:jc w:val="both"/>
        <w:rPr>
          <w:rFonts w:ascii="Garamond" w:eastAsia="Times New Roman" w:hAnsi="Garamond"/>
        </w:rPr>
      </w:pPr>
      <w:r w:rsidRPr="006917BC">
        <w:rPr>
          <w:rFonts w:ascii="Garamond" w:eastAsia="Times New Roman" w:hAnsi="Garamond"/>
        </w:rPr>
        <w:t xml:space="preserve">Advised on strategy to advance the restructuring of Ukraine’s coal-mining industry (158 mines slated for closure) for the EC-funded Coal Sector Policy Support Project - Labor Market project, in a socially-responsible, cost-effective manner.  </w:t>
      </w:r>
    </w:p>
    <w:p w14:paraId="135141A3" w14:textId="5EB854B6" w:rsidR="00B10B63" w:rsidRPr="006917BC" w:rsidRDefault="006917BC" w:rsidP="006917BC">
      <w:pPr>
        <w:pStyle w:val="ListParagraph"/>
        <w:numPr>
          <w:ilvl w:val="0"/>
          <w:numId w:val="21"/>
        </w:numPr>
        <w:tabs>
          <w:tab w:val="left" w:pos="-360"/>
        </w:tabs>
        <w:autoSpaceDE w:val="0"/>
        <w:autoSpaceDN w:val="0"/>
        <w:spacing w:after="0" w:line="240" w:lineRule="auto"/>
        <w:jc w:val="both"/>
        <w:rPr>
          <w:rFonts w:ascii="Garamond" w:eastAsia="Times New Roman" w:hAnsi="Garamond"/>
        </w:rPr>
      </w:pPr>
      <w:r w:rsidRPr="006917BC">
        <w:rPr>
          <w:rFonts w:ascii="Garamond" w:eastAsia="Times New Roman" w:hAnsi="Garamond"/>
        </w:rPr>
        <w:t>Developed research design and survey instruments for a labor market component focusing on the social and economic impacts of coal mine restructuring</w:t>
      </w:r>
      <w:r w:rsidR="00B10B63" w:rsidRPr="006917BC">
        <w:rPr>
          <w:rFonts w:ascii="Garamond" w:eastAsia="Times New Roman" w:hAnsi="Garamond"/>
        </w:rPr>
        <w:t>.</w:t>
      </w:r>
    </w:p>
    <w:p w14:paraId="4799058C" w14:textId="77777777" w:rsidR="00B10B63" w:rsidRDefault="00B10B63" w:rsidP="001866D7">
      <w:pPr>
        <w:tabs>
          <w:tab w:val="left" w:pos="-360"/>
        </w:tabs>
        <w:autoSpaceDE w:val="0"/>
        <w:autoSpaceDN w:val="0"/>
        <w:spacing w:after="0" w:line="240" w:lineRule="auto"/>
        <w:ind w:left="1800" w:hanging="1800"/>
        <w:jc w:val="both"/>
        <w:rPr>
          <w:rFonts w:ascii="Garamond" w:eastAsia="Times New Roman" w:hAnsi="Garamond"/>
          <w:b/>
          <w:bCs/>
        </w:rPr>
      </w:pPr>
    </w:p>
    <w:p w14:paraId="4B4116EB" w14:textId="6163AAB6"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r w:rsidRPr="000C7258">
        <w:rPr>
          <w:rFonts w:ascii="Garamond" w:eastAsia="Times New Roman" w:hAnsi="Garamond"/>
          <w:b/>
          <w:bCs/>
        </w:rPr>
        <w:t xml:space="preserve">2008-2009 </w:t>
      </w:r>
      <w:r w:rsidRPr="000C7258">
        <w:rPr>
          <w:rFonts w:ascii="Garamond" w:eastAsia="Times New Roman" w:hAnsi="Garamond"/>
          <w:b/>
          <w:bCs/>
        </w:rPr>
        <w:tab/>
        <w:t xml:space="preserve">Lead Researcher, Management and Informal Water Service Provision in  </w:t>
      </w:r>
    </w:p>
    <w:p w14:paraId="1B1904F3"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r w:rsidRPr="000C7258">
        <w:rPr>
          <w:rFonts w:ascii="Garamond" w:eastAsia="Times New Roman" w:hAnsi="Garamond"/>
          <w:b/>
          <w:bCs/>
        </w:rPr>
        <w:t xml:space="preserve">                  </w:t>
      </w:r>
      <w:r w:rsidRPr="000C7258">
        <w:rPr>
          <w:rFonts w:ascii="Garamond" w:eastAsia="Times New Roman" w:hAnsi="Garamond"/>
          <w:b/>
          <w:bCs/>
        </w:rPr>
        <w:tab/>
        <w:t xml:space="preserve">Dakar case study, World Bank, </w:t>
      </w:r>
      <w:r w:rsidRPr="000C7258">
        <w:rPr>
          <w:rFonts w:ascii="Garamond" w:eastAsia="Times New Roman" w:hAnsi="Garamond"/>
          <w:bCs/>
        </w:rPr>
        <w:t>Senegal</w:t>
      </w:r>
    </w:p>
    <w:p w14:paraId="29DF8E02"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Coordinated teams and supervised research design for multi-country comparative study of water standpipe usage, pricing and access for infrastructure program.</w:t>
      </w:r>
    </w:p>
    <w:p w14:paraId="0057B141"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Researched and drafted case study on Dakar’s informal water supply sector – based on a cluster sample of 40 communes – to assess whether subsidies were being passed on to consumers or standpipe operators were engaging in rent-seeking.</w:t>
      </w:r>
    </w:p>
    <w:p w14:paraId="3F37CBE0" w14:textId="77777777" w:rsidR="001866D7" w:rsidRPr="000C7258" w:rsidRDefault="001866D7" w:rsidP="001866D7">
      <w:pPr>
        <w:spacing w:after="0" w:line="240" w:lineRule="auto"/>
        <w:ind w:left="360"/>
        <w:contextualSpacing/>
        <w:jc w:val="both"/>
        <w:rPr>
          <w:rFonts w:ascii="Garamond" w:eastAsia="Times New Roman" w:hAnsi="Garamond"/>
        </w:rPr>
      </w:pPr>
    </w:p>
    <w:p w14:paraId="122D769F"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2008-2009</w:t>
      </w:r>
      <w:r w:rsidRPr="000C7258">
        <w:rPr>
          <w:rFonts w:ascii="Garamond" w:eastAsia="Times New Roman" w:hAnsi="Garamond"/>
          <w:b/>
          <w:bCs/>
        </w:rPr>
        <w:tab/>
        <w:t xml:space="preserve">Consultant, Social Impact Analysis for </w:t>
      </w:r>
      <w:proofErr w:type="spellStart"/>
      <w:r w:rsidRPr="000C7258">
        <w:rPr>
          <w:rFonts w:ascii="Garamond" w:eastAsia="Times New Roman" w:hAnsi="Garamond"/>
          <w:b/>
          <w:bCs/>
        </w:rPr>
        <w:t>Resavica</w:t>
      </w:r>
      <w:proofErr w:type="spellEnd"/>
      <w:r w:rsidRPr="000C7258">
        <w:rPr>
          <w:rFonts w:ascii="Garamond" w:eastAsia="Times New Roman" w:hAnsi="Garamond"/>
          <w:b/>
          <w:bCs/>
        </w:rPr>
        <w:t xml:space="preserve"> Coal Mine (PSIA), ALFA Consulting, World Bank, </w:t>
      </w:r>
      <w:r w:rsidRPr="000C7258">
        <w:rPr>
          <w:rFonts w:ascii="Garamond" w:eastAsia="Times New Roman" w:hAnsi="Garamond"/>
        </w:rPr>
        <w:t>Serbia</w:t>
      </w:r>
    </w:p>
    <w:p w14:paraId="752C6995"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Led team evaluating the potential impact of mine closures in south eastern Serbia.</w:t>
      </w:r>
    </w:p>
    <w:p w14:paraId="43DB5F55"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Developed qualitative research methodology for focus group research and led fieldwork to six mining towns to collect primary data.</w:t>
      </w:r>
    </w:p>
    <w:p w14:paraId="51E5106D"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Conducted impact analysis and stakeholder analysis to inform a potential World Bank project.</w:t>
      </w:r>
    </w:p>
    <w:p w14:paraId="5BB4098D"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Cs/>
        </w:rPr>
      </w:pPr>
    </w:p>
    <w:p w14:paraId="0EDF7BF4"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2007-2009</w:t>
      </w:r>
      <w:r w:rsidRPr="000C7258">
        <w:rPr>
          <w:rFonts w:ascii="Garamond" w:eastAsia="Times New Roman" w:hAnsi="Garamond"/>
          <w:b/>
          <w:bCs/>
        </w:rPr>
        <w:tab/>
        <w:t xml:space="preserve">Lead PSIA Coordinator, Energy and Water Reform (PSIA), World Bank, </w:t>
      </w:r>
      <w:r w:rsidRPr="000C7258">
        <w:rPr>
          <w:rFonts w:ascii="Garamond" w:eastAsia="Times New Roman" w:hAnsi="Garamond"/>
        </w:rPr>
        <w:t>Lebanon</w:t>
      </w:r>
    </w:p>
    <w:p w14:paraId="2EA2F810"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Developed conceptual framework and survey instruments for study on water and electricity sector reforms and their impacts on the poor.</w:t>
      </w:r>
    </w:p>
    <w:p w14:paraId="3D134F09"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Created simulation model for distributional impacts of tariff changes.</w:t>
      </w:r>
    </w:p>
    <w:p w14:paraId="28CBE237" w14:textId="77777777" w:rsidR="001866D7" w:rsidRPr="001A17B2"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Evaluated consequences of reform scenarios.</w:t>
      </w:r>
    </w:p>
    <w:p w14:paraId="412B5260" w14:textId="77777777" w:rsidR="001A17B2" w:rsidRPr="000C7258" w:rsidRDefault="001A17B2" w:rsidP="001A17B2">
      <w:pPr>
        <w:autoSpaceDE w:val="0"/>
        <w:autoSpaceDN w:val="0"/>
        <w:spacing w:after="0" w:line="240" w:lineRule="auto"/>
        <w:ind w:left="360"/>
        <w:contextualSpacing/>
        <w:jc w:val="both"/>
        <w:rPr>
          <w:rFonts w:ascii="Garamond" w:eastAsia="Times New Roman" w:hAnsi="Garamond"/>
          <w:b/>
          <w:bCs/>
        </w:rPr>
      </w:pPr>
    </w:p>
    <w:p w14:paraId="5FE8598E"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2006-2007</w:t>
      </w:r>
      <w:r w:rsidRPr="000C7258">
        <w:rPr>
          <w:rFonts w:ascii="Garamond" w:eastAsia="Times New Roman" w:hAnsi="Garamond"/>
          <w:b/>
          <w:bCs/>
        </w:rPr>
        <w:tab/>
        <w:t xml:space="preserve">Social Development Specialist, Private Sector Participation in Water Distribution (PSIA), UNDP, </w:t>
      </w:r>
      <w:r w:rsidRPr="000C7258">
        <w:rPr>
          <w:rFonts w:ascii="Garamond" w:eastAsia="Times New Roman" w:hAnsi="Garamond"/>
        </w:rPr>
        <w:t>Malawi</w:t>
      </w:r>
    </w:p>
    <w:p w14:paraId="6FC07D64" w14:textId="1C98D866"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Co-authored study of distributional impacts of water sector reform in low</w:t>
      </w:r>
      <w:r w:rsidR="00E17403">
        <w:rPr>
          <w:rFonts w:ascii="Garamond" w:eastAsia="Times New Roman" w:hAnsi="Garamond"/>
        </w:rPr>
        <w:t>-</w:t>
      </w:r>
      <w:r w:rsidRPr="000C7258">
        <w:rPr>
          <w:rFonts w:ascii="Garamond" w:eastAsia="Times New Roman" w:hAnsi="Garamond"/>
        </w:rPr>
        <w:t>income areas.</w:t>
      </w:r>
    </w:p>
    <w:p w14:paraId="4C07B675"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Implemented impact analysis.</w:t>
      </w:r>
    </w:p>
    <w:p w14:paraId="5EEF7FE4"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Deepened policy dialogue and influenced reform decisions.</w:t>
      </w:r>
    </w:p>
    <w:p w14:paraId="250A426B" w14:textId="77777777" w:rsidR="001866D7" w:rsidRPr="000C7258" w:rsidRDefault="001866D7" w:rsidP="001866D7">
      <w:pPr>
        <w:autoSpaceDE w:val="0"/>
        <w:autoSpaceDN w:val="0"/>
        <w:spacing w:after="0" w:line="240" w:lineRule="auto"/>
        <w:jc w:val="both"/>
        <w:rPr>
          <w:rFonts w:ascii="Garamond" w:eastAsia="Times New Roman" w:hAnsi="Garamond"/>
        </w:rPr>
      </w:pPr>
    </w:p>
    <w:p w14:paraId="15A2CEA0"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2006</w:t>
      </w:r>
      <w:r w:rsidRPr="000C7258">
        <w:rPr>
          <w:rFonts w:ascii="Garamond" w:eastAsia="Times New Roman" w:hAnsi="Garamond"/>
          <w:b/>
          <w:bCs/>
        </w:rPr>
        <w:tab/>
        <w:t xml:space="preserve">Senior International Advisor, Lake Shkoder Integrated Ecosystem Management Project (GEF), World Bank, </w:t>
      </w:r>
      <w:r w:rsidRPr="000C7258">
        <w:rPr>
          <w:rFonts w:ascii="Garamond" w:eastAsia="Times New Roman" w:hAnsi="Garamond"/>
        </w:rPr>
        <w:t>Albania</w:t>
      </w:r>
    </w:p>
    <w:p w14:paraId="21DD9C1B"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Conducted Social Assessment to operationalize findings for a Strategic Action Plan for a Project Appraisal Document (PAD) to identify potential socio-economic project impacts.</w:t>
      </w:r>
    </w:p>
    <w:p w14:paraId="4DBA7254" w14:textId="77777777" w:rsidR="001866D7" w:rsidRPr="000C7258" w:rsidRDefault="001866D7" w:rsidP="001866D7">
      <w:pPr>
        <w:autoSpaceDE w:val="0"/>
        <w:autoSpaceDN w:val="0"/>
        <w:spacing w:after="0" w:line="240" w:lineRule="auto"/>
        <w:jc w:val="both"/>
        <w:rPr>
          <w:rFonts w:ascii="Garamond" w:eastAsia="Times New Roman" w:hAnsi="Garamond"/>
        </w:rPr>
      </w:pPr>
    </w:p>
    <w:p w14:paraId="2D366050"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2005-2006</w:t>
      </w:r>
      <w:r w:rsidRPr="000C7258">
        <w:rPr>
          <w:rFonts w:ascii="Garamond" w:eastAsia="Times New Roman" w:hAnsi="Garamond"/>
          <w:b/>
          <w:bCs/>
        </w:rPr>
        <w:tab/>
        <w:t xml:space="preserve">Socio-Economic Development Analyst, Potential Redundancies Among Employees at </w:t>
      </w:r>
      <w:proofErr w:type="spellStart"/>
      <w:r w:rsidRPr="000C7258">
        <w:rPr>
          <w:rFonts w:ascii="Garamond" w:eastAsia="Times New Roman" w:hAnsi="Garamond"/>
          <w:b/>
          <w:bCs/>
        </w:rPr>
        <w:t>Brodotrogir</w:t>
      </w:r>
      <w:proofErr w:type="spellEnd"/>
      <w:r w:rsidRPr="000C7258">
        <w:rPr>
          <w:rFonts w:ascii="Garamond" w:eastAsia="Times New Roman" w:hAnsi="Garamond"/>
          <w:b/>
          <w:bCs/>
        </w:rPr>
        <w:t xml:space="preserve"> and </w:t>
      </w:r>
      <w:proofErr w:type="spellStart"/>
      <w:r w:rsidRPr="000C7258">
        <w:rPr>
          <w:rFonts w:ascii="Garamond" w:eastAsia="Times New Roman" w:hAnsi="Garamond"/>
          <w:b/>
          <w:bCs/>
        </w:rPr>
        <w:t>Kraljevica</w:t>
      </w:r>
      <w:proofErr w:type="spellEnd"/>
      <w:r w:rsidRPr="000C7258">
        <w:rPr>
          <w:rFonts w:ascii="Garamond" w:eastAsia="Times New Roman" w:hAnsi="Garamond"/>
          <w:b/>
          <w:bCs/>
        </w:rPr>
        <w:t xml:space="preserve"> Shipyards (PSIA), World Bank, </w:t>
      </w:r>
      <w:r w:rsidRPr="000C7258">
        <w:rPr>
          <w:rFonts w:ascii="Garamond" w:eastAsia="Times New Roman" w:hAnsi="Garamond"/>
        </w:rPr>
        <w:t>Croatia</w:t>
      </w:r>
    </w:p>
    <w:p w14:paraId="1A19B8DA"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Managed study of social and employment impacts of shipyard reform (restructuring) in the context of regional development, developed questionnaire, conducted analysis, and engaged trade unions in policy dialogue.</w:t>
      </w:r>
    </w:p>
    <w:p w14:paraId="67D54A3A" w14:textId="77777777" w:rsidR="001866D7" w:rsidRPr="000C7258" w:rsidRDefault="001866D7" w:rsidP="001866D7">
      <w:pPr>
        <w:autoSpaceDE w:val="0"/>
        <w:autoSpaceDN w:val="0"/>
        <w:spacing w:after="0" w:line="240" w:lineRule="auto"/>
        <w:jc w:val="both"/>
        <w:rPr>
          <w:rFonts w:ascii="Garamond" w:eastAsia="Times New Roman" w:hAnsi="Garamond"/>
        </w:rPr>
      </w:pPr>
    </w:p>
    <w:p w14:paraId="3BE6782B"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2005</w:t>
      </w:r>
      <w:r w:rsidRPr="000C7258">
        <w:rPr>
          <w:rFonts w:ascii="Garamond" w:eastAsia="Times New Roman" w:hAnsi="Garamond"/>
          <w:b/>
          <w:bCs/>
        </w:rPr>
        <w:tab/>
        <w:t xml:space="preserve">Team Leader, Rural Enterprise and Small-Scale Commercial Agriculture Development (CDD), Government of Armenia, </w:t>
      </w:r>
      <w:r w:rsidRPr="000C7258">
        <w:rPr>
          <w:rFonts w:ascii="Garamond" w:eastAsia="Times New Roman" w:hAnsi="Garamond"/>
        </w:rPr>
        <w:t>Armenia</w:t>
      </w:r>
    </w:p>
    <w:p w14:paraId="139CECC1"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 xml:space="preserve">Developed research design and interview guidelines for innovative social assessment, based on focus group research, focusing on obstacles to market participation among farmers, </w:t>
      </w:r>
      <w:proofErr w:type="spellStart"/>
      <w:r w:rsidRPr="000C7258">
        <w:rPr>
          <w:rFonts w:ascii="Garamond" w:eastAsia="Times New Roman" w:hAnsi="Garamond"/>
        </w:rPr>
        <w:t>agro</w:t>
      </w:r>
      <w:proofErr w:type="spellEnd"/>
      <w:r w:rsidRPr="000C7258">
        <w:rPr>
          <w:rFonts w:ascii="Garamond" w:eastAsia="Times New Roman" w:hAnsi="Garamond"/>
        </w:rPr>
        <w:t>-processors, and rural communities, ensuring the identified constraints were addressed in World Bank-financed project.</w:t>
      </w:r>
    </w:p>
    <w:p w14:paraId="06336782" w14:textId="77777777" w:rsidR="001866D7" w:rsidRPr="000C7258" w:rsidRDefault="001866D7" w:rsidP="001866D7">
      <w:pPr>
        <w:autoSpaceDE w:val="0"/>
        <w:autoSpaceDN w:val="0"/>
        <w:spacing w:after="0" w:line="240" w:lineRule="auto"/>
        <w:jc w:val="both"/>
        <w:rPr>
          <w:rFonts w:ascii="Garamond" w:eastAsia="Times New Roman" w:hAnsi="Garamond"/>
          <w:b/>
          <w:bCs/>
        </w:rPr>
      </w:pPr>
    </w:p>
    <w:p w14:paraId="7D168CF6"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lastRenderedPageBreak/>
        <w:t>2004-2005</w:t>
      </w:r>
      <w:r w:rsidRPr="000C7258">
        <w:rPr>
          <w:rFonts w:ascii="Garamond" w:eastAsia="Times New Roman" w:hAnsi="Garamond"/>
          <w:b/>
          <w:bCs/>
        </w:rPr>
        <w:tab/>
        <w:t xml:space="preserve">Socio-Economic Development Analyst, Employment and Social Capital Among Refugees and IDPs in South Caucasus, World Bank, </w:t>
      </w:r>
      <w:r w:rsidRPr="000C7258">
        <w:rPr>
          <w:rFonts w:ascii="Garamond" w:eastAsia="Times New Roman" w:hAnsi="Garamond"/>
        </w:rPr>
        <w:t>Armenia, Azerbaijan, Georgia</w:t>
      </w:r>
    </w:p>
    <w:p w14:paraId="652AB60C"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Developed research design and questionnaires for study on displaced persons, conducted analysis, and drafted report on Armenia.</w:t>
      </w:r>
    </w:p>
    <w:p w14:paraId="3296CDCA"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Advised on research design for Georgia and Azerbaijan.</w:t>
      </w:r>
    </w:p>
    <w:p w14:paraId="5E6199A5" w14:textId="77777777" w:rsidR="001866D7" w:rsidRPr="000C7258" w:rsidRDefault="001866D7" w:rsidP="001866D7">
      <w:pPr>
        <w:autoSpaceDE w:val="0"/>
        <w:autoSpaceDN w:val="0"/>
        <w:spacing w:after="0" w:line="240" w:lineRule="auto"/>
        <w:jc w:val="both"/>
        <w:rPr>
          <w:rFonts w:ascii="Garamond" w:eastAsia="Times New Roman" w:hAnsi="Garamond"/>
          <w:b/>
          <w:bCs/>
        </w:rPr>
      </w:pPr>
    </w:p>
    <w:p w14:paraId="615031EC"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2004-2005</w:t>
      </w:r>
      <w:r w:rsidRPr="000C7258">
        <w:rPr>
          <w:rFonts w:ascii="Garamond" w:eastAsia="Times New Roman" w:hAnsi="Garamond"/>
          <w:b/>
          <w:bCs/>
        </w:rPr>
        <w:tab/>
        <w:t xml:space="preserve">Socio-Economic Development Analyst, Potential Redundancies Among 8,000 Employees at </w:t>
      </w:r>
      <w:proofErr w:type="spellStart"/>
      <w:r w:rsidRPr="000C7258">
        <w:rPr>
          <w:rFonts w:ascii="Garamond" w:eastAsia="Times New Roman" w:hAnsi="Garamond"/>
          <w:b/>
          <w:bCs/>
        </w:rPr>
        <w:t>Trepca</w:t>
      </w:r>
      <w:proofErr w:type="spellEnd"/>
      <w:r w:rsidRPr="000C7258">
        <w:rPr>
          <w:rFonts w:ascii="Garamond" w:eastAsia="Times New Roman" w:hAnsi="Garamond"/>
          <w:b/>
          <w:bCs/>
        </w:rPr>
        <w:t xml:space="preserve"> Mine (PSIA), World Bank, </w:t>
      </w:r>
      <w:r w:rsidRPr="000C7258">
        <w:rPr>
          <w:rFonts w:ascii="Garamond" w:eastAsia="Times New Roman" w:hAnsi="Garamond"/>
        </w:rPr>
        <w:t>Kosovo</w:t>
      </w:r>
    </w:p>
    <w:p w14:paraId="5C98028D"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Developed research design, including quantitative questionnaire and focus group guidelines. for study on social and employment impacts of mining reform in inter-ethnic region.</w:t>
      </w:r>
    </w:p>
    <w:p w14:paraId="4EA6B091"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Coordinated focus group sessions, conducted analysis, and held stakeholder consultations.</w:t>
      </w:r>
    </w:p>
    <w:p w14:paraId="0597F67F" w14:textId="77777777" w:rsidR="001866D7" w:rsidRPr="000C7258" w:rsidRDefault="001866D7" w:rsidP="001866D7">
      <w:pPr>
        <w:autoSpaceDE w:val="0"/>
        <w:autoSpaceDN w:val="0"/>
        <w:spacing w:after="0" w:line="240" w:lineRule="auto"/>
        <w:jc w:val="both"/>
        <w:rPr>
          <w:rFonts w:ascii="Garamond" w:eastAsia="Times New Roman" w:hAnsi="Garamond"/>
          <w:b/>
          <w:bCs/>
        </w:rPr>
      </w:pPr>
    </w:p>
    <w:p w14:paraId="31D81053"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2004</w:t>
      </w:r>
      <w:r w:rsidRPr="000C7258">
        <w:rPr>
          <w:rFonts w:ascii="Garamond" w:eastAsia="Times New Roman" w:hAnsi="Garamond"/>
          <w:b/>
          <w:bCs/>
        </w:rPr>
        <w:tab/>
        <w:t xml:space="preserve">Socio-Economic Development Analyst, Restructuring Impact on Redundant Employees of </w:t>
      </w:r>
      <w:proofErr w:type="spellStart"/>
      <w:r w:rsidRPr="000C7258">
        <w:rPr>
          <w:rFonts w:ascii="Garamond" w:eastAsia="Times New Roman" w:hAnsi="Garamond"/>
          <w:b/>
          <w:bCs/>
        </w:rPr>
        <w:t>Gecamines</w:t>
      </w:r>
      <w:proofErr w:type="spellEnd"/>
      <w:r w:rsidRPr="000C7258">
        <w:rPr>
          <w:rFonts w:ascii="Garamond" w:eastAsia="Times New Roman" w:hAnsi="Garamond"/>
          <w:b/>
          <w:bCs/>
        </w:rPr>
        <w:t xml:space="preserve">/Mine in Katanga (PSIA), World Bank, </w:t>
      </w:r>
      <w:r w:rsidRPr="000C7258">
        <w:rPr>
          <w:rFonts w:ascii="Garamond" w:eastAsia="Times New Roman" w:hAnsi="Garamond"/>
        </w:rPr>
        <w:t>Democratic Republic of the Congo</w:t>
      </w:r>
    </w:p>
    <w:p w14:paraId="48F6FDBE"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Assisted with research and analysis of healthcare, education, and agriculture sectors</w:t>
      </w:r>
    </w:p>
    <w:p w14:paraId="467147B3"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Moderated focus groups during two-week mission for study on regional social and employment impact of 12,000 redundancies.</w:t>
      </w:r>
    </w:p>
    <w:p w14:paraId="02D88A87"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Cs/>
        </w:rPr>
      </w:pPr>
    </w:p>
    <w:p w14:paraId="3BEC701E"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2003-2004</w:t>
      </w:r>
      <w:r w:rsidRPr="000C7258">
        <w:rPr>
          <w:rFonts w:ascii="Garamond" w:eastAsia="Times New Roman" w:hAnsi="Garamond"/>
          <w:b/>
          <w:bCs/>
        </w:rPr>
        <w:tab/>
        <w:t xml:space="preserve">Socio-Economic Development Analyst, Partial Privatization of Electricity Distribution Networks Study (PSIA), World Bank, </w:t>
      </w:r>
      <w:r w:rsidRPr="000C7258">
        <w:rPr>
          <w:rFonts w:ascii="Garamond" w:eastAsia="Times New Roman" w:hAnsi="Garamond"/>
        </w:rPr>
        <w:t>Moldova</w:t>
      </w:r>
    </w:p>
    <w:p w14:paraId="789605BD"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Developed research design, supervised local consultants, co-facilitated stakeholder workshops, and was lead author on final report assessing social and poverty impacts of electricity privatization.</w:t>
      </w:r>
    </w:p>
    <w:p w14:paraId="1C3C26B7" w14:textId="1FFDFD49" w:rsidR="00AA4558" w:rsidRPr="00990114" w:rsidRDefault="001866D7" w:rsidP="00990114">
      <w:pPr>
        <w:numPr>
          <w:ilvl w:val="0"/>
          <w:numId w:val="16"/>
        </w:numPr>
        <w:autoSpaceDE w:val="0"/>
        <w:autoSpaceDN w:val="0"/>
        <w:spacing w:after="0" w:line="240" w:lineRule="auto"/>
        <w:ind w:left="360" w:hanging="180"/>
        <w:contextualSpacing/>
        <w:jc w:val="both"/>
        <w:rPr>
          <w:rFonts w:ascii="Garamond" w:hAnsi="Garamond"/>
          <w:b/>
          <w:sz w:val="24"/>
        </w:rPr>
      </w:pPr>
      <w:r w:rsidRPr="00990114">
        <w:rPr>
          <w:rFonts w:ascii="Garamond" w:eastAsia="Times New Roman" w:hAnsi="Garamond"/>
        </w:rPr>
        <w:t>Ensured that findings entered the policy dialogue</w:t>
      </w:r>
      <w:r w:rsidR="00990114">
        <w:rPr>
          <w:rFonts w:ascii="Garamond" w:eastAsia="Times New Roman" w:hAnsi="Garamond"/>
        </w:rPr>
        <w:t>.</w:t>
      </w:r>
    </w:p>
    <w:p w14:paraId="56ED94B5" w14:textId="77777777" w:rsidR="00990114" w:rsidRPr="00990114" w:rsidRDefault="00990114" w:rsidP="00990114">
      <w:pPr>
        <w:autoSpaceDE w:val="0"/>
        <w:autoSpaceDN w:val="0"/>
        <w:spacing w:after="0" w:line="240" w:lineRule="auto"/>
        <w:ind w:left="360"/>
        <w:contextualSpacing/>
        <w:jc w:val="both"/>
        <w:rPr>
          <w:rFonts w:ascii="Garamond" w:hAnsi="Garamond"/>
          <w:b/>
          <w:sz w:val="24"/>
        </w:rPr>
      </w:pPr>
    </w:p>
    <w:p w14:paraId="418AAD33" w14:textId="0C93C6BE" w:rsidR="00E23ADB" w:rsidRPr="000C7258" w:rsidRDefault="00E23ADB" w:rsidP="002952E3">
      <w:pPr>
        <w:pBdr>
          <w:bottom w:val="single" w:sz="12" w:space="1" w:color="auto"/>
        </w:pBdr>
        <w:spacing w:after="0" w:line="240" w:lineRule="auto"/>
        <w:rPr>
          <w:rFonts w:ascii="Garamond" w:hAnsi="Garamond"/>
          <w:b/>
          <w:sz w:val="24"/>
        </w:rPr>
      </w:pPr>
      <w:r w:rsidRPr="000C7258">
        <w:rPr>
          <w:rFonts w:ascii="Garamond" w:hAnsi="Garamond"/>
          <w:b/>
          <w:sz w:val="24"/>
        </w:rPr>
        <w:t>PROFESSIONAL MEMBERSHIPS</w:t>
      </w:r>
    </w:p>
    <w:p w14:paraId="10AE3CE7" w14:textId="77777777" w:rsidR="004419B5" w:rsidRDefault="004419B5" w:rsidP="004419B5">
      <w:pPr>
        <w:pStyle w:val="NoSpacing"/>
        <w:ind w:left="720"/>
        <w:jc w:val="left"/>
        <w:rPr>
          <w:rFonts w:ascii="Garamond" w:hAnsi="Garamond"/>
          <w:sz w:val="22"/>
          <w:szCs w:val="22"/>
        </w:rPr>
      </w:pPr>
    </w:p>
    <w:p w14:paraId="659DB7B4" w14:textId="7A1B9EF6" w:rsidR="00DD2723" w:rsidRPr="000C7258" w:rsidRDefault="00DD2723" w:rsidP="0049262A">
      <w:pPr>
        <w:pStyle w:val="NoSpacing"/>
        <w:numPr>
          <w:ilvl w:val="0"/>
          <w:numId w:val="1"/>
        </w:numPr>
        <w:jc w:val="left"/>
        <w:rPr>
          <w:rFonts w:ascii="Garamond" w:hAnsi="Garamond"/>
          <w:sz w:val="22"/>
          <w:szCs w:val="22"/>
        </w:rPr>
      </w:pPr>
      <w:r w:rsidRPr="000C7258">
        <w:rPr>
          <w:rFonts w:ascii="Garamond" w:hAnsi="Garamond"/>
          <w:sz w:val="22"/>
          <w:szCs w:val="22"/>
        </w:rPr>
        <w:t>American Evaluation Association (AEA)</w:t>
      </w:r>
    </w:p>
    <w:p w14:paraId="6E9D73B1" w14:textId="77777777" w:rsidR="00DD2723" w:rsidRPr="000C7258" w:rsidRDefault="00DD2723" w:rsidP="0049262A">
      <w:pPr>
        <w:pStyle w:val="NoSpacing"/>
        <w:numPr>
          <w:ilvl w:val="0"/>
          <w:numId w:val="1"/>
        </w:numPr>
        <w:jc w:val="left"/>
        <w:rPr>
          <w:rFonts w:ascii="Garamond" w:hAnsi="Garamond"/>
          <w:sz w:val="22"/>
          <w:szCs w:val="22"/>
        </w:rPr>
      </w:pPr>
      <w:r w:rsidRPr="000C7258">
        <w:rPr>
          <w:rFonts w:ascii="Garamond" w:hAnsi="Garamond"/>
          <w:sz w:val="22"/>
          <w:szCs w:val="22"/>
        </w:rPr>
        <w:t>Association for Public Policy Analysis &amp; Management (APPAM)</w:t>
      </w:r>
    </w:p>
    <w:p w14:paraId="54CA99AD" w14:textId="6CA5524B" w:rsidR="00AA4558" w:rsidRPr="0066310F" w:rsidRDefault="00DD2723" w:rsidP="0066310F">
      <w:pPr>
        <w:pStyle w:val="NoSpacing"/>
        <w:numPr>
          <w:ilvl w:val="0"/>
          <w:numId w:val="1"/>
        </w:numPr>
        <w:jc w:val="left"/>
        <w:rPr>
          <w:rFonts w:ascii="Garamond" w:hAnsi="Garamond"/>
        </w:rPr>
      </w:pPr>
      <w:r w:rsidRPr="001F177C">
        <w:rPr>
          <w:rFonts w:ascii="Garamond" w:hAnsi="Garamond"/>
          <w:sz w:val="22"/>
          <w:szCs w:val="22"/>
        </w:rPr>
        <w:t>Washington Evaluators (WE)</w:t>
      </w:r>
    </w:p>
    <w:p w14:paraId="1E6AAFD5" w14:textId="0328D8BE" w:rsidR="00AB6783" w:rsidRDefault="00AB6783">
      <w:pPr>
        <w:spacing w:after="0" w:line="240" w:lineRule="auto"/>
        <w:rPr>
          <w:rFonts w:ascii="Garamond" w:hAnsi="Garamond"/>
          <w:b/>
          <w:sz w:val="24"/>
        </w:rPr>
      </w:pPr>
    </w:p>
    <w:p w14:paraId="74CC6224" w14:textId="58B121CE" w:rsidR="00E23ADB" w:rsidRPr="000C7258" w:rsidRDefault="002C11D7" w:rsidP="002952E3">
      <w:pPr>
        <w:pBdr>
          <w:bottom w:val="single" w:sz="12" w:space="1" w:color="auto"/>
        </w:pBdr>
        <w:spacing w:after="0" w:line="240" w:lineRule="auto"/>
        <w:rPr>
          <w:rFonts w:ascii="Garamond" w:hAnsi="Garamond"/>
          <w:b/>
          <w:sz w:val="24"/>
        </w:rPr>
      </w:pPr>
      <w:r w:rsidRPr="000C7258">
        <w:rPr>
          <w:rFonts w:ascii="Garamond" w:hAnsi="Garamond"/>
          <w:b/>
          <w:sz w:val="24"/>
        </w:rPr>
        <w:t xml:space="preserve">SELECTED </w:t>
      </w:r>
      <w:r w:rsidR="00E1788D" w:rsidRPr="000C7258">
        <w:rPr>
          <w:rFonts w:ascii="Garamond" w:hAnsi="Garamond"/>
          <w:b/>
          <w:sz w:val="24"/>
        </w:rPr>
        <w:t>PUBLICATIONS/RESEARCH</w:t>
      </w:r>
    </w:p>
    <w:p w14:paraId="7F396386" w14:textId="77777777" w:rsidR="001F177C" w:rsidRDefault="001F177C" w:rsidP="001F177C">
      <w:pPr>
        <w:pStyle w:val="NoSpacing"/>
        <w:numPr>
          <w:ilvl w:val="0"/>
          <w:numId w:val="3"/>
        </w:numPr>
        <w:spacing w:before="200"/>
        <w:contextualSpacing/>
        <w:jc w:val="left"/>
        <w:rPr>
          <w:rFonts w:ascii="Garamond" w:hAnsi="Garamond"/>
          <w:sz w:val="22"/>
          <w:szCs w:val="22"/>
        </w:rPr>
      </w:pPr>
      <w:r w:rsidRPr="000C7258">
        <w:rPr>
          <w:rFonts w:ascii="Garamond" w:hAnsi="Garamond"/>
          <w:sz w:val="22"/>
          <w:szCs w:val="22"/>
        </w:rPr>
        <w:t>Junge, Nils</w:t>
      </w:r>
      <w:r>
        <w:rPr>
          <w:rFonts w:ascii="Garamond" w:hAnsi="Garamond"/>
          <w:sz w:val="22"/>
          <w:szCs w:val="22"/>
        </w:rPr>
        <w:t xml:space="preserve">. 2023. </w:t>
      </w:r>
      <w:r w:rsidRPr="005B1262">
        <w:rPr>
          <w:rFonts w:ascii="Garamond" w:hAnsi="Garamond"/>
          <w:i/>
          <w:iCs/>
          <w:sz w:val="22"/>
          <w:szCs w:val="22"/>
        </w:rPr>
        <w:t>Who Belongs?</w:t>
      </w:r>
      <w:r>
        <w:rPr>
          <w:rFonts w:ascii="Garamond" w:hAnsi="Garamond"/>
          <w:sz w:val="22"/>
          <w:szCs w:val="22"/>
        </w:rPr>
        <w:t xml:space="preserve"> </w:t>
      </w:r>
      <w:r w:rsidRPr="00137DA1">
        <w:rPr>
          <w:rFonts w:ascii="Garamond" w:hAnsi="Garamond"/>
          <w:i/>
          <w:iCs/>
          <w:sz w:val="22"/>
          <w:szCs w:val="22"/>
        </w:rPr>
        <w:t xml:space="preserve">How Ideas about Inclusion and Exclusion Are Shaping Our World, for Better and for Worse. </w:t>
      </w:r>
      <w:r>
        <w:rPr>
          <w:rFonts w:ascii="Garamond" w:hAnsi="Garamond"/>
          <w:sz w:val="22"/>
          <w:szCs w:val="22"/>
        </w:rPr>
        <w:t>Potomac, MD: New Degree Press.</w:t>
      </w:r>
    </w:p>
    <w:p w14:paraId="677135BF" w14:textId="77777777" w:rsidR="00540B34" w:rsidRPr="00540B34" w:rsidRDefault="00540B34" w:rsidP="00540B34">
      <w:pPr>
        <w:pStyle w:val="NoSpacing"/>
        <w:spacing w:before="200"/>
        <w:ind w:left="720"/>
        <w:contextualSpacing/>
        <w:jc w:val="left"/>
        <w:rPr>
          <w:rFonts w:ascii="Garamond" w:hAnsi="Garamond"/>
          <w:sz w:val="22"/>
          <w:szCs w:val="22"/>
        </w:rPr>
      </w:pPr>
    </w:p>
    <w:p w14:paraId="0E1FC2C7" w14:textId="5E791D98" w:rsidR="00540B34" w:rsidRPr="003864A0" w:rsidRDefault="00540B34" w:rsidP="00540B34">
      <w:pPr>
        <w:pStyle w:val="NoSpacing"/>
        <w:numPr>
          <w:ilvl w:val="0"/>
          <w:numId w:val="3"/>
        </w:numPr>
        <w:spacing w:before="200"/>
        <w:contextualSpacing/>
        <w:jc w:val="left"/>
        <w:rPr>
          <w:rFonts w:ascii="Garamond" w:hAnsi="Garamond"/>
          <w:sz w:val="22"/>
          <w:szCs w:val="22"/>
        </w:rPr>
      </w:pPr>
      <w:r w:rsidRPr="000C7258">
        <w:rPr>
          <w:rFonts w:ascii="Garamond" w:hAnsi="Garamond"/>
        </w:rPr>
        <w:t>World Bank. (201</w:t>
      </w:r>
      <w:r>
        <w:rPr>
          <w:rFonts w:ascii="Garamond" w:hAnsi="Garamond"/>
        </w:rPr>
        <w:t>9</w:t>
      </w:r>
      <w:r w:rsidRPr="000C7258">
        <w:rPr>
          <w:rFonts w:ascii="Garamond" w:hAnsi="Garamond"/>
        </w:rPr>
        <w:t xml:space="preserve">). </w:t>
      </w:r>
      <w:r w:rsidRPr="003864A0">
        <w:rPr>
          <w:rFonts w:ascii="Garamond" w:hAnsi="Garamond"/>
          <w:sz w:val="22"/>
          <w:szCs w:val="22"/>
        </w:rPr>
        <w:t xml:space="preserve">ID </w:t>
      </w:r>
      <w:proofErr w:type="spellStart"/>
      <w:r w:rsidRPr="003864A0">
        <w:rPr>
          <w:rFonts w:ascii="Garamond" w:hAnsi="Garamond"/>
          <w:sz w:val="22"/>
          <w:szCs w:val="22"/>
        </w:rPr>
        <w:t>Enrollment</w:t>
      </w:r>
      <w:proofErr w:type="spellEnd"/>
      <w:r w:rsidRPr="003864A0">
        <w:rPr>
          <w:rFonts w:ascii="Garamond" w:hAnsi="Garamond"/>
          <w:sz w:val="22"/>
          <w:szCs w:val="22"/>
        </w:rPr>
        <w:t xml:space="preserve"> Strategies: Practical Lessons from Around the Glob</w:t>
      </w:r>
      <w:r>
        <w:rPr>
          <w:rFonts w:ascii="Garamond" w:hAnsi="Garamond"/>
          <w:sz w:val="22"/>
          <w:szCs w:val="22"/>
        </w:rPr>
        <w:t xml:space="preserve">e. </w:t>
      </w:r>
      <w:hyperlink r:id="rId9" w:history="1">
        <w:r w:rsidRPr="006D545D">
          <w:rPr>
            <w:rStyle w:val="Hyperlink"/>
            <w:rFonts w:ascii="Garamond" w:hAnsi="Garamond"/>
            <w:sz w:val="22"/>
            <w:szCs w:val="22"/>
          </w:rPr>
          <w:t>https://documents1.worldbank.org/curated/ar/539361582557916734/pdf/ID-Enrollment-Strategies-Practical-Lessons-From-Around-The-Globe.pdf</w:t>
        </w:r>
      </w:hyperlink>
      <w:r>
        <w:rPr>
          <w:rFonts w:ascii="Garamond" w:hAnsi="Garamond"/>
          <w:sz w:val="22"/>
          <w:szCs w:val="22"/>
        </w:rPr>
        <w:t xml:space="preserve"> </w:t>
      </w:r>
    </w:p>
    <w:p w14:paraId="37E249E3" w14:textId="77777777" w:rsidR="001F177C" w:rsidRPr="00540B34" w:rsidRDefault="001F177C" w:rsidP="00540B34">
      <w:pPr>
        <w:pStyle w:val="NoSpacing"/>
        <w:spacing w:before="200"/>
        <w:ind w:left="720"/>
        <w:contextualSpacing/>
        <w:jc w:val="left"/>
        <w:rPr>
          <w:rFonts w:ascii="Garamond" w:hAnsi="Garamond"/>
          <w:sz w:val="22"/>
          <w:szCs w:val="22"/>
        </w:rPr>
      </w:pPr>
    </w:p>
    <w:p w14:paraId="63410621" w14:textId="1AE4000A" w:rsidR="005C280D" w:rsidRDefault="005C280D" w:rsidP="00A745F3">
      <w:pPr>
        <w:pStyle w:val="NoSpacing"/>
        <w:numPr>
          <w:ilvl w:val="0"/>
          <w:numId w:val="3"/>
        </w:numPr>
        <w:spacing w:before="200"/>
        <w:contextualSpacing/>
        <w:jc w:val="left"/>
        <w:rPr>
          <w:rFonts w:ascii="Garamond" w:hAnsi="Garamond"/>
          <w:sz w:val="22"/>
          <w:szCs w:val="22"/>
        </w:rPr>
      </w:pPr>
      <w:r w:rsidRPr="000C7258">
        <w:rPr>
          <w:rFonts w:ascii="Garamond" w:hAnsi="Garamond"/>
          <w:sz w:val="22"/>
          <w:szCs w:val="22"/>
        </w:rPr>
        <w:t xml:space="preserve">Junge, Nils and Svetlana </w:t>
      </w:r>
      <w:proofErr w:type="spellStart"/>
      <w:r w:rsidRPr="000C7258">
        <w:rPr>
          <w:rFonts w:ascii="Garamond" w:hAnsi="Garamond"/>
          <w:sz w:val="22"/>
          <w:szCs w:val="22"/>
        </w:rPr>
        <w:t>Negroustoueva</w:t>
      </w:r>
      <w:proofErr w:type="spellEnd"/>
      <w:r w:rsidRPr="000C7258">
        <w:rPr>
          <w:rFonts w:ascii="Garamond" w:hAnsi="Garamond"/>
          <w:sz w:val="22"/>
          <w:szCs w:val="22"/>
        </w:rPr>
        <w:t xml:space="preserve">. (2019). “Bridging Divides and Creating Opportunities in International Evaluation Consulting.” New Directions for Evaluation 164. Winter 2019. Available at: </w:t>
      </w:r>
      <w:hyperlink r:id="rId10" w:history="1">
        <w:r w:rsidRPr="000C7258">
          <w:rPr>
            <w:rStyle w:val="Hyperlink"/>
            <w:rFonts w:ascii="Garamond" w:hAnsi="Garamond"/>
            <w:sz w:val="22"/>
            <w:szCs w:val="22"/>
          </w:rPr>
          <w:t>https://onlinelibrary.wiley.com/doi/abs/10.1002/ev.20388</w:t>
        </w:r>
      </w:hyperlink>
      <w:r w:rsidRPr="000C7258">
        <w:rPr>
          <w:rFonts w:ascii="Garamond" w:hAnsi="Garamond"/>
          <w:sz w:val="22"/>
          <w:szCs w:val="22"/>
        </w:rPr>
        <w:t xml:space="preserve"> </w:t>
      </w:r>
    </w:p>
    <w:p w14:paraId="7FB92A6C" w14:textId="77777777" w:rsidR="00A745F3" w:rsidRPr="000C7258" w:rsidRDefault="00A745F3" w:rsidP="00A745F3">
      <w:pPr>
        <w:pStyle w:val="NoSpacing"/>
        <w:spacing w:before="200"/>
        <w:ind w:left="720"/>
        <w:contextualSpacing/>
        <w:jc w:val="left"/>
        <w:rPr>
          <w:rFonts w:ascii="Garamond" w:hAnsi="Garamond"/>
          <w:sz w:val="22"/>
          <w:szCs w:val="22"/>
        </w:rPr>
      </w:pPr>
    </w:p>
    <w:p w14:paraId="50950D75" w14:textId="77777777" w:rsidR="005C280D" w:rsidRPr="000C7258" w:rsidRDefault="005C280D" w:rsidP="00A745F3">
      <w:pPr>
        <w:pStyle w:val="NoSpacing"/>
        <w:numPr>
          <w:ilvl w:val="0"/>
          <w:numId w:val="3"/>
        </w:numPr>
        <w:spacing w:before="200"/>
        <w:contextualSpacing/>
        <w:jc w:val="left"/>
        <w:rPr>
          <w:rFonts w:ascii="Garamond" w:hAnsi="Garamond"/>
          <w:sz w:val="22"/>
          <w:szCs w:val="22"/>
        </w:rPr>
      </w:pPr>
      <w:r w:rsidRPr="000C7258">
        <w:rPr>
          <w:rFonts w:ascii="Garamond" w:hAnsi="Garamond"/>
          <w:sz w:val="22"/>
          <w:szCs w:val="22"/>
        </w:rPr>
        <w:t xml:space="preserve">Junge, Nils and Emily Fripp. Understanding the Forestry Sector of Armenia: Current Conditions and Choices" </w:t>
      </w:r>
      <w:hyperlink r:id="rId11" w:history="1">
        <w:r w:rsidRPr="000C7258">
          <w:rPr>
            <w:rStyle w:val="Hyperlink"/>
            <w:rFonts w:ascii="Garamond" w:hAnsi="Garamond"/>
            <w:sz w:val="22"/>
            <w:szCs w:val="22"/>
          </w:rPr>
          <w:t>Forest Law Enforcement and Governance Program 2011</w:t>
        </w:r>
      </w:hyperlink>
      <w:r w:rsidRPr="000C7258">
        <w:rPr>
          <w:rFonts w:ascii="Garamond" w:hAnsi="Garamond"/>
          <w:sz w:val="22"/>
          <w:szCs w:val="22"/>
        </w:rPr>
        <w:t xml:space="preserve"> </w:t>
      </w:r>
    </w:p>
    <w:p w14:paraId="013229CF" w14:textId="77777777" w:rsidR="005C280D" w:rsidRPr="000C7258" w:rsidRDefault="005C280D" w:rsidP="00A745F3">
      <w:pPr>
        <w:pStyle w:val="ListParagraph"/>
        <w:numPr>
          <w:ilvl w:val="0"/>
          <w:numId w:val="3"/>
        </w:numPr>
        <w:spacing w:before="200" w:after="0" w:line="240" w:lineRule="auto"/>
        <w:jc w:val="both"/>
        <w:rPr>
          <w:rFonts w:ascii="Garamond" w:hAnsi="Garamond"/>
          <w:bCs/>
        </w:rPr>
      </w:pPr>
      <w:r w:rsidRPr="000C7258">
        <w:rPr>
          <w:rFonts w:ascii="Garamond" w:hAnsi="Garamond"/>
        </w:rPr>
        <w:t xml:space="preserve">World Bank. (2011). Political Economy in Practice: Lessons from the Field. Social Development Department. Available at:  </w:t>
      </w:r>
      <w:hyperlink r:id="rId12" w:history="1">
        <w:r w:rsidRPr="000C7258">
          <w:rPr>
            <w:rStyle w:val="Hyperlink"/>
            <w:rFonts w:ascii="Garamond" w:hAnsi="Garamond"/>
          </w:rPr>
          <w:t>World Bank 2011</w:t>
        </w:r>
      </w:hyperlink>
      <w:r w:rsidRPr="000C7258">
        <w:rPr>
          <w:rFonts w:ascii="Garamond" w:hAnsi="Garamond"/>
        </w:rPr>
        <w:t xml:space="preserve"> (Lead author) </w:t>
      </w:r>
    </w:p>
    <w:p w14:paraId="7C7A97AD" w14:textId="55A7A9A6" w:rsidR="005C280D" w:rsidRDefault="005C280D" w:rsidP="00A745F3">
      <w:pPr>
        <w:pStyle w:val="NoSpacing"/>
        <w:numPr>
          <w:ilvl w:val="0"/>
          <w:numId w:val="3"/>
        </w:numPr>
        <w:spacing w:before="200"/>
        <w:contextualSpacing/>
        <w:jc w:val="left"/>
        <w:rPr>
          <w:rFonts w:ascii="Garamond" w:hAnsi="Garamond"/>
          <w:sz w:val="22"/>
          <w:szCs w:val="22"/>
        </w:rPr>
      </w:pPr>
      <w:r w:rsidRPr="000C7258">
        <w:rPr>
          <w:rFonts w:ascii="Garamond" w:hAnsi="Garamond"/>
          <w:sz w:val="22"/>
          <w:szCs w:val="22"/>
        </w:rPr>
        <w:lastRenderedPageBreak/>
        <w:t xml:space="preserve">UNDP. (2010). Social Implications of the Global Economic Crisis in Caribbean SIDS: Synthesis of the Findings of 7 country Studies. Prepared for the UNDP Sub-regional Office for Barbados and the OECS for the Economic Crisis PSIA. (Lead author). Available at:  </w:t>
      </w:r>
      <w:hyperlink r:id="rId13" w:history="1">
        <w:r w:rsidRPr="000C7258">
          <w:rPr>
            <w:rStyle w:val="Hyperlink"/>
            <w:rFonts w:ascii="Garamond" w:hAnsi="Garamond"/>
            <w:sz w:val="22"/>
            <w:szCs w:val="22"/>
          </w:rPr>
          <w:t>UNDP 2010</w:t>
        </w:r>
      </w:hyperlink>
      <w:r w:rsidRPr="000C7258">
        <w:rPr>
          <w:rFonts w:ascii="Garamond" w:hAnsi="Garamond"/>
          <w:sz w:val="22"/>
          <w:szCs w:val="22"/>
        </w:rPr>
        <w:t xml:space="preserve"> (Lead author)</w:t>
      </w:r>
    </w:p>
    <w:p w14:paraId="1C242EA8" w14:textId="77777777" w:rsidR="00A745F3" w:rsidRPr="000C7258" w:rsidRDefault="00A745F3" w:rsidP="00A745F3">
      <w:pPr>
        <w:pStyle w:val="NoSpacing"/>
        <w:spacing w:before="200"/>
        <w:ind w:left="720"/>
        <w:contextualSpacing/>
        <w:jc w:val="left"/>
        <w:rPr>
          <w:rFonts w:ascii="Garamond" w:hAnsi="Garamond"/>
          <w:sz w:val="22"/>
          <w:szCs w:val="22"/>
        </w:rPr>
      </w:pPr>
    </w:p>
    <w:p w14:paraId="0619D1DF" w14:textId="4B1294B8" w:rsidR="005C280D" w:rsidRDefault="005C280D" w:rsidP="00A745F3">
      <w:pPr>
        <w:pStyle w:val="NoSpacing"/>
        <w:numPr>
          <w:ilvl w:val="0"/>
          <w:numId w:val="3"/>
        </w:numPr>
        <w:spacing w:before="200"/>
        <w:contextualSpacing/>
        <w:jc w:val="left"/>
        <w:rPr>
          <w:rFonts w:ascii="Garamond" w:hAnsi="Garamond"/>
          <w:sz w:val="22"/>
          <w:szCs w:val="22"/>
        </w:rPr>
      </w:pPr>
      <w:r w:rsidRPr="000C7258">
        <w:rPr>
          <w:rFonts w:ascii="Garamond" w:hAnsi="Garamond"/>
          <w:sz w:val="22"/>
          <w:szCs w:val="22"/>
          <w:lang w:val="de-DE"/>
        </w:rPr>
        <w:t xml:space="preserve">Akkaya, Sebnem, Nils Junge and Wael Mansour. </w:t>
      </w:r>
      <w:r w:rsidRPr="000C7258">
        <w:rPr>
          <w:rFonts w:ascii="Garamond" w:hAnsi="Garamond"/>
          <w:sz w:val="22"/>
          <w:szCs w:val="22"/>
        </w:rPr>
        <w:t xml:space="preserve">(2009). Lebanon: Social Impact Analysis for the Electricity and Water Sectors. World Bank MENA Knowledge and Learning. Quick Notes Series. No. 14/3. Available at: </w:t>
      </w:r>
      <w:hyperlink r:id="rId14" w:history="1">
        <w:r w:rsidRPr="000C7258">
          <w:rPr>
            <w:rStyle w:val="Hyperlink"/>
            <w:rFonts w:ascii="Garamond" w:hAnsi="Garamond"/>
            <w:sz w:val="22"/>
            <w:szCs w:val="22"/>
          </w:rPr>
          <w:t>World Bank 2009</w:t>
        </w:r>
      </w:hyperlink>
      <w:r w:rsidRPr="000C7258">
        <w:rPr>
          <w:rFonts w:ascii="Garamond" w:hAnsi="Garamond"/>
          <w:sz w:val="22"/>
          <w:szCs w:val="22"/>
        </w:rPr>
        <w:t xml:space="preserve"> </w:t>
      </w:r>
    </w:p>
    <w:p w14:paraId="22E039D3" w14:textId="77777777" w:rsidR="00A745F3" w:rsidRPr="000C7258" w:rsidRDefault="00A745F3" w:rsidP="00A745F3">
      <w:pPr>
        <w:pStyle w:val="NoSpacing"/>
        <w:spacing w:before="200"/>
        <w:ind w:left="720"/>
        <w:contextualSpacing/>
        <w:jc w:val="left"/>
        <w:rPr>
          <w:rFonts w:ascii="Garamond" w:hAnsi="Garamond"/>
          <w:sz w:val="22"/>
          <w:szCs w:val="22"/>
        </w:rPr>
      </w:pPr>
    </w:p>
    <w:p w14:paraId="279506FE" w14:textId="77777777" w:rsidR="005C280D" w:rsidRPr="000C7258" w:rsidRDefault="005C280D" w:rsidP="00A745F3">
      <w:pPr>
        <w:pStyle w:val="NoSpacing"/>
        <w:numPr>
          <w:ilvl w:val="0"/>
          <w:numId w:val="3"/>
        </w:numPr>
        <w:spacing w:before="200"/>
        <w:contextualSpacing/>
        <w:jc w:val="left"/>
        <w:rPr>
          <w:rFonts w:ascii="Garamond" w:hAnsi="Garamond"/>
          <w:sz w:val="22"/>
          <w:szCs w:val="22"/>
        </w:rPr>
      </w:pPr>
      <w:r w:rsidRPr="000C7258">
        <w:rPr>
          <w:rFonts w:ascii="Garamond" w:hAnsi="Garamond"/>
          <w:sz w:val="22"/>
          <w:szCs w:val="22"/>
        </w:rPr>
        <w:t xml:space="preserve">Junge, Nils. (2008). “Mine Restructuring in Serbia: A process-oriented PSIA.” Poverty in Focus. International Poverty Center. Brasilia, Brazil, pp 10-11. Available at:  </w:t>
      </w:r>
      <w:hyperlink r:id="rId15" w:history="1">
        <w:r w:rsidRPr="000C7258">
          <w:rPr>
            <w:rStyle w:val="Hyperlink"/>
            <w:rFonts w:ascii="Garamond" w:hAnsi="Garamond"/>
            <w:sz w:val="22"/>
            <w:szCs w:val="22"/>
          </w:rPr>
          <w:t>International Poverty Centre 2008</w:t>
        </w:r>
      </w:hyperlink>
      <w:r w:rsidRPr="000C7258">
        <w:rPr>
          <w:rStyle w:val="Hyperlink"/>
          <w:rFonts w:ascii="Garamond" w:hAnsi="Garamond"/>
          <w:sz w:val="22"/>
          <w:szCs w:val="22"/>
        </w:rPr>
        <w:t xml:space="preserve"> </w:t>
      </w:r>
    </w:p>
    <w:p w14:paraId="06EB6FF1" w14:textId="77777777" w:rsidR="00A745F3" w:rsidRPr="00A745F3" w:rsidRDefault="00A745F3" w:rsidP="00A745F3">
      <w:pPr>
        <w:pStyle w:val="NoSpacing"/>
        <w:spacing w:before="200"/>
        <w:ind w:left="720"/>
        <w:contextualSpacing/>
        <w:jc w:val="left"/>
        <w:rPr>
          <w:rFonts w:ascii="Garamond" w:hAnsi="Garamond"/>
          <w:sz w:val="22"/>
          <w:szCs w:val="22"/>
          <w:lang w:val="en-US"/>
        </w:rPr>
      </w:pPr>
    </w:p>
    <w:p w14:paraId="5ED87655" w14:textId="77777777" w:rsidR="00A745F3" w:rsidRDefault="005C280D" w:rsidP="00A745F3">
      <w:pPr>
        <w:pStyle w:val="NoSpacing"/>
        <w:numPr>
          <w:ilvl w:val="0"/>
          <w:numId w:val="3"/>
        </w:numPr>
        <w:spacing w:beforeLines="100" w:before="240"/>
        <w:contextualSpacing/>
        <w:jc w:val="left"/>
        <w:rPr>
          <w:rStyle w:val="Hyperlink"/>
          <w:rFonts w:ascii="Garamond" w:hAnsi="Garamond"/>
          <w:color w:val="auto"/>
          <w:sz w:val="22"/>
          <w:szCs w:val="22"/>
          <w:u w:val="none"/>
          <w:lang w:val="en-US"/>
        </w:rPr>
      </w:pPr>
      <w:proofErr w:type="spellStart"/>
      <w:r w:rsidRPr="000C7258">
        <w:rPr>
          <w:rFonts w:ascii="Garamond" w:hAnsi="Garamond"/>
          <w:sz w:val="22"/>
          <w:szCs w:val="22"/>
        </w:rPr>
        <w:t>Lampietti</w:t>
      </w:r>
      <w:proofErr w:type="spellEnd"/>
      <w:r w:rsidRPr="000C7258">
        <w:rPr>
          <w:rFonts w:ascii="Garamond" w:hAnsi="Garamond"/>
          <w:sz w:val="22"/>
          <w:szCs w:val="22"/>
        </w:rPr>
        <w:t xml:space="preserve">, Julian and Nils Junge. (2006). “Europe and Central Asia: Power Sector Reform" in </w:t>
      </w:r>
      <w:proofErr w:type="spellStart"/>
      <w:r w:rsidRPr="000C7258">
        <w:rPr>
          <w:rFonts w:ascii="Garamond" w:hAnsi="Garamond"/>
          <w:sz w:val="22"/>
          <w:szCs w:val="22"/>
        </w:rPr>
        <w:t>Coudouel</w:t>
      </w:r>
      <w:proofErr w:type="spellEnd"/>
      <w:r w:rsidRPr="000C7258">
        <w:rPr>
          <w:rFonts w:ascii="Garamond" w:hAnsi="Garamond"/>
          <w:sz w:val="22"/>
          <w:szCs w:val="22"/>
        </w:rPr>
        <w:t xml:space="preserve">, Aline, Anis A. Dani and Stefano Paternostro. Poverty and Social Impact Analysis of Reforms. World Bank, Washington, DC, pp 213-233.  </w:t>
      </w:r>
      <w:r w:rsidRPr="000C7258">
        <w:rPr>
          <w:rFonts w:ascii="Garamond" w:hAnsi="Garamond"/>
          <w:sz w:val="22"/>
          <w:szCs w:val="22"/>
          <w:lang w:val="en-US"/>
        </w:rPr>
        <w:t>Available at:</w:t>
      </w:r>
      <w:r w:rsidRPr="000C7258">
        <w:rPr>
          <w:rFonts w:ascii="Garamond" w:hAnsi="Garamond"/>
          <w:sz w:val="22"/>
          <w:szCs w:val="22"/>
        </w:rPr>
        <w:t xml:space="preserve"> </w:t>
      </w:r>
      <w:hyperlink r:id="rId16" w:history="1">
        <w:r w:rsidRPr="000C7258">
          <w:rPr>
            <w:rStyle w:val="Hyperlink"/>
            <w:rFonts w:ascii="Garamond" w:hAnsi="Garamond"/>
            <w:sz w:val="22"/>
            <w:szCs w:val="22"/>
            <w:lang w:val="en-US"/>
          </w:rPr>
          <w:t>World Bank 2006</w:t>
        </w:r>
      </w:hyperlink>
      <w:r w:rsidRPr="000C7258">
        <w:rPr>
          <w:rStyle w:val="Hyperlink"/>
          <w:rFonts w:ascii="Garamond" w:hAnsi="Garamond"/>
          <w:sz w:val="22"/>
          <w:szCs w:val="22"/>
          <w:lang w:val="en-US"/>
        </w:rPr>
        <w:t xml:space="preserve"> </w:t>
      </w:r>
    </w:p>
    <w:p w14:paraId="6542FB18" w14:textId="77777777" w:rsidR="00A745F3" w:rsidRPr="00A745F3" w:rsidRDefault="00A745F3" w:rsidP="00A745F3">
      <w:pPr>
        <w:pStyle w:val="NoSpacing"/>
        <w:spacing w:beforeLines="100" w:before="240"/>
        <w:ind w:left="720"/>
        <w:contextualSpacing/>
        <w:jc w:val="left"/>
        <w:rPr>
          <w:rFonts w:ascii="Garamond" w:hAnsi="Garamond"/>
          <w:sz w:val="22"/>
          <w:szCs w:val="22"/>
          <w:lang w:val="en-US"/>
        </w:rPr>
      </w:pPr>
    </w:p>
    <w:p w14:paraId="1E180995" w14:textId="5C312AC7" w:rsidR="005C280D" w:rsidRPr="00A745F3" w:rsidRDefault="005C280D" w:rsidP="00A745F3">
      <w:pPr>
        <w:pStyle w:val="NoSpacing"/>
        <w:numPr>
          <w:ilvl w:val="0"/>
          <w:numId w:val="3"/>
        </w:numPr>
        <w:spacing w:beforeLines="100" w:before="240"/>
        <w:contextualSpacing/>
        <w:jc w:val="left"/>
        <w:rPr>
          <w:rFonts w:ascii="Garamond" w:hAnsi="Garamond"/>
          <w:sz w:val="22"/>
          <w:szCs w:val="22"/>
          <w:lang w:val="en-US"/>
        </w:rPr>
      </w:pPr>
      <w:r w:rsidRPr="00A745F3">
        <w:rPr>
          <w:rFonts w:ascii="Garamond" w:hAnsi="Garamond"/>
          <w:sz w:val="22"/>
          <w:szCs w:val="22"/>
          <w:lang w:val="de-DE"/>
        </w:rPr>
        <w:t xml:space="preserve">Junge, Nils, Taras Pushak, Julian Lampietti, Nora Dudwick, and Kateljin van den Berg. </w:t>
      </w:r>
      <w:r w:rsidRPr="00A745F3">
        <w:rPr>
          <w:rFonts w:ascii="Garamond" w:hAnsi="Garamond"/>
          <w:sz w:val="22"/>
          <w:szCs w:val="22"/>
        </w:rPr>
        <w:t xml:space="preserve">(2004). Sharing Power: Lessons Learned from the Reform and Privatization of Moldova's Electricity Sector. Report No. 30376. World Bank, Washington, DC. Available at: </w:t>
      </w:r>
      <w:hyperlink r:id="rId17" w:history="1">
        <w:r w:rsidRPr="00A745F3">
          <w:rPr>
            <w:rStyle w:val="Hyperlink"/>
            <w:rFonts w:ascii="Garamond" w:hAnsi="Garamond"/>
            <w:sz w:val="22"/>
            <w:szCs w:val="22"/>
          </w:rPr>
          <w:t>World Bank 2004</w:t>
        </w:r>
      </w:hyperlink>
      <w:r w:rsidRPr="00A745F3">
        <w:rPr>
          <w:rStyle w:val="Hyperlink"/>
          <w:rFonts w:ascii="Garamond" w:hAnsi="Garamond"/>
          <w:sz w:val="22"/>
          <w:szCs w:val="22"/>
        </w:rPr>
        <w:t xml:space="preserve"> </w:t>
      </w:r>
    </w:p>
    <w:p w14:paraId="7B02741F" w14:textId="77777777" w:rsidR="00A745F3" w:rsidRDefault="00A745F3" w:rsidP="00A745F3">
      <w:pPr>
        <w:pStyle w:val="NoSpacing"/>
        <w:spacing w:before="200"/>
        <w:ind w:left="720"/>
        <w:contextualSpacing/>
        <w:jc w:val="left"/>
        <w:rPr>
          <w:rFonts w:ascii="Garamond" w:hAnsi="Garamond"/>
          <w:sz w:val="22"/>
          <w:szCs w:val="22"/>
        </w:rPr>
      </w:pPr>
    </w:p>
    <w:p w14:paraId="597ABF56" w14:textId="40398DD1" w:rsidR="00DD2723" w:rsidRPr="000C7258" w:rsidRDefault="005C280D" w:rsidP="00A745F3">
      <w:pPr>
        <w:pStyle w:val="NoSpacing"/>
        <w:numPr>
          <w:ilvl w:val="0"/>
          <w:numId w:val="3"/>
        </w:numPr>
        <w:spacing w:before="200"/>
        <w:contextualSpacing/>
        <w:jc w:val="left"/>
        <w:rPr>
          <w:rFonts w:ascii="Garamond" w:hAnsi="Garamond"/>
          <w:sz w:val="22"/>
          <w:szCs w:val="22"/>
        </w:rPr>
      </w:pPr>
      <w:r w:rsidRPr="000C7258">
        <w:rPr>
          <w:rFonts w:ascii="Garamond" w:hAnsi="Garamond"/>
          <w:sz w:val="22"/>
          <w:szCs w:val="22"/>
        </w:rPr>
        <w:t xml:space="preserve">Junge, Nils. "Self-Governance in Armenia" in World Bank. (2003). Local Self Governance and Civic Engagement in Rural Russia. World Bank, Washington, DC, p. 151. Available at: </w:t>
      </w:r>
      <w:hyperlink r:id="rId18" w:history="1">
        <w:r w:rsidRPr="000C7258">
          <w:rPr>
            <w:rStyle w:val="Hyperlink"/>
            <w:rFonts w:ascii="Garamond" w:hAnsi="Garamond"/>
            <w:sz w:val="22"/>
            <w:szCs w:val="22"/>
          </w:rPr>
          <w:t>World Bank 2003</w:t>
        </w:r>
      </w:hyperlink>
      <w:r w:rsidR="00DD2723" w:rsidRPr="000C7258">
        <w:rPr>
          <w:rFonts w:ascii="Garamond" w:hAnsi="Garamond"/>
          <w:sz w:val="22"/>
          <w:szCs w:val="22"/>
        </w:rPr>
        <w:t xml:space="preserve"> </w:t>
      </w:r>
    </w:p>
    <w:p w14:paraId="550B3296" w14:textId="77777777" w:rsidR="00DD2723" w:rsidRPr="000C7258" w:rsidRDefault="00DD2723" w:rsidP="002952E3">
      <w:pPr>
        <w:pStyle w:val="ListParagraph"/>
        <w:spacing w:after="0" w:line="240" w:lineRule="auto"/>
        <w:rPr>
          <w:rFonts w:ascii="Garamond" w:hAnsi="Garamond"/>
          <w:color w:val="FF0000"/>
        </w:rPr>
      </w:pPr>
    </w:p>
    <w:p w14:paraId="22A5D0BD" w14:textId="34864EE7" w:rsidR="00DD2723" w:rsidRPr="001866D7" w:rsidRDefault="00DD2723" w:rsidP="002952E3">
      <w:pPr>
        <w:pStyle w:val="NoSpacing"/>
        <w:jc w:val="left"/>
        <w:rPr>
          <w:rFonts w:ascii="Garamond" w:hAnsi="Garamond"/>
          <w:b/>
        </w:rPr>
      </w:pPr>
    </w:p>
    <w:sectPr w:rsidR="00DD2723" w:rsidRPr="001866D7" w:rsidSect="001A17B2">
      <w:headerReference w:type="default" r:id="rId19"/>
      <w:footerReference w:type="default" r:id="rId20"/>
      <w:type w:val="continuous"/>
      <w:pgSz w:w="12240" w:h="15840"/>
      <w:pgMar w:top="1296"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64748" w14:textId="77777777" w:rsidR="00DF6DEE" w:rsidRDefault="00DF6DEE" w:rsidP="00704FAA">
      <w:pPr>
        <w:spacing w:after="0" w:line="240" w:lineRule="auto"/>
      </w:pPr>
      <w:r>
        <w:separator/>
      </w:r>
    </w:p>
  </w:endnote>
  <w:endnote w:type="continuationSeparator" w:id="0">
    <w:p w14:paraId="772E4F1E" w14:textId="77777777" w:rsidR="00DF6DEE" w:rsidRDefault="00DF6DEE" w:rsidP="00704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_Times">
    <w:altName w:val="Courier New"/>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ndara,Arial,Times New Roman">
    <w:altName w:val="Candar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257443"/>
      <w:docPartObj>
        <w:docPartGallery w:val="Page Numbers (Bottom of Page)"/>
        <w:docPartUnique/>
      </w:docPartObj>
    </w:sdtPr>
    <w:sdtEndPr>
      <w:rPr>
        <w:noProof/>
      </w:rPr>
    </w:sdtEndPr>
    <w:sdtContent>
      <w:p w14:paraId="3720EF6A" w14:textId="20710CA6" w:rsidR="00430198" w:rsidRDefault="004301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273166" w14:textId="77777777" w:rsidR="00430198" w:rsidRDefault="00430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294BE" w14:textId="77777777" w:rsidR="00DF6DEE" w:rsidRDefault="00DF6DEE" w:rsidP="00704FAA">
      <w:pPr>
        <w:spacing w:after="0" w:line="240" w:lineRule="auto"/>
      </w:pPr>
      <w:r>
        <w:separator/>
      </w:r>
    </w:p>
  </w:footnote>
  <w:footnote w:type="continuationSeparator" w:id="0">
    <w:p w14:paraId="43F1CBB4" w14:textId="77777777" w:rsidR="00DF6DEE" w:rsidRDefault="00DF6DEE" w:rsidP="00704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798F" w14:textId="77777777" w:rsidR="007B68DB" w:rsidRDefault="007B68D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1ED6"/>
    <w:multiLevelType w:val="multilevel"/>
    <w:tmpl w:val="43F46E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FB4A32"/>
    <w:multiLevelType w:val="hybridMultilevel"/>
    <w:tmpl w:val="2C1E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24A4D"/>
    <w:multiLevelType w:val="hybridMultilevel"/>
    <w:tmpl w:val="5E66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67F21"/>
    <w:multiLevelType w:val="hybridMultilevel"/>
    <w:tmpl w:val="B004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62919"/>
    <w:multiLevelType w:val="hybridMultilevel"/>
    <w:tmpl w:val="97C6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1782B"/>
    <w:multiLevelType w:val="hybridMultilevel"/>
    <w:tmpl w:val="BD88AC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D134CE"/>
    <w:multiLevelType w:val="hybridMultilevel"/>
    <w:tmpl w:val="0546BF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6C464D"/>
    <w:multiLevelType w:val="hybridMultilevel"/>
    <w:tmpl w:val="409AB4B0"/>
    <w:lvl w:ilvl="0" w:tplc="779069A8">
      <w:start w:val="1"/>
      <w:numFmt w:val="bullet"/>
      <w:pStyle w:val="Bullet1Begin"/>
      <w:lvlText w:val=""/>
      <w:lvlJc w:val="left"/>
      <w:pPr>
        <w:ind w:left="288" w:hanging="288"/>
      </w:pPr>
      <w:rPr>
        <w:rFonts w:ascii="Symbol" w:hAnsi="Symbol" w:hint="default"/>
        <w:color w:val="1F497D"/>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F12A00"/>
    <w:multiLevelType w:val="hybridMultilevel"/>
    <w:tmpl w:val="F1526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8B0B2F"/>
    <w:multiLevelType w:val="hybridMultilevel"/>
    <w:tmpl w:val="D07488E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222013"/>
    <w:multiLevelType w:val="hybridMultilevel"/>
    <w:tmpl w:val="D1FC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0A3B4B"/>
    <w:multiLevelType w:val="hybridMultilevel"/>
    <w:tmpl w:val="E6C49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352C3F"/>
    <w:multiLevelType w:val="hybridMultilevel"/>
    <w:tmpl w:val="3B86D95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6D9A05CA"/>
    <w:multiLevelType w:val="hybridMultilevel"/>
    <w:tmpl w:val="7700ABD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7428024D"/>
    <w:multiLevelType w:val="hybridMultilevel"/>
    <w:tmpl w:val="C6DA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0B7A89"/>
    <w:multiLevelType w:val="hybridMultilevel"/>
    <w:tmpl w:val="1F4AE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6594165">
    <w:abstractNumId w:val="15"/>
  </w:num>
  <w:num w:numId="2" w16cid:durableId="1445223065">
    <w:abstractNumId w:val="7"/>
  </w:num>
  <w:num w:numId="3" w16cid:durableId="1684087693">
    <w:abstractNumId w:val="13"/>
  </w:num>
  <w:num w:numId="4" w16cid:durableId="875049413">
    <w:abstractNumId w:val="3"/>
  </w:num>
  <w:num w:numId="5" w16cid:durableId="2018382235">
    <w:abstractNumId w:val="10"/>
  </w:num>
  <w:num w:numId="6" w16cid:durableId="260527151">
    <w:abstractNumId w:val="5"/>
  </w:num>
  <w:num w:numId="7" w16cid:durableId="141508123">
    <w:abstractNumId w:val="14"/>
  </w:num>
  <w:num w:numId="8" w16cid:durableId="1400982386">
    <w:abstractNumId w:val="6"/>
  </w:num>
  <w:num w:numId="9" w16cid:durableId="135493627">
    <w:abstractNumId w:val="1"/>
  </w:num>
  <w:num w:numId="10" w16cid:durableId="156263506">
    <w:abstractNumId w:val="0"/>
  </w:num>
  <w:num w:numId="11" w16cid:durableId="436604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93166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0862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1269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9542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3947790">
    <w:abstractNumId w:val="9"/>
  </w:num>
  <w:num w:numId="17" w16cid:durableId="1994600629">
    <w:abstractNumId w:val="12"/>
  </w:num>
  <w:num w:numId="18" w16cid:durableId="2073040676">
    <w:abstractNumId w:val="8"/>
  </w:num>
  <w:num w:numId="19" w16cid:durableId="1450313844">
    <w:abstractNumId w:val="2"/>
  </w:num>
  <w:num w:numId="20" w16cid:durableId="1306861448">
    <w:abstractNumId w:val="11"/>
  </w:num>
  <w:num w:numId="21" w16cid:durableId="23582832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2MzE0MTUwNTE0MzZW0lEKTi0uzszPAykwrgUADrtaQywAAAA="/>
  </w:docVars>
  <w:rsids>
    <w:rsidRoot w:val="00E23ADB"/>
    <w:rsid w:val="000007AE"/>
    <w:rsid w:val="00000B55"/>
    <w:rsid w:val="00001F62"/>
    <w:rsid w:val="00007B02"/>
    <w:rsid w:val="00011431"/>
    <w:rsid w:val="0001255C"/>
    <w:rsid w:val="0001393A"/>
    <w:rsid w:val="00014146"/>
    <w:rsid w:val="00015C5C"/>
    <w:rsid w:val="0001654C"/>
    <w:rsid w:val="00031D43"/>
    <w:rsid w:val="00042A08"/>
    <w:rsid w:val="00043B4E"/>
    <w:rsid w:val="0004596C"/>
    <w:rsid w:val="000508CE"/>
    <w:rsid w:val="00051513"/>
    <w:rsid w:val="00051E08"/>
    <w:rsid w:val="00052EF6"/>
    <w:rsid w:val="00052F25"/>
    <w:rsid w:val="00053E99"/>
    <w:rsid w:val="00054BA9"/>
    <w:rsid w:val="000648AE"/>
    <w:rsid w:val="00065090"/>
    <w:rsid w:val="00070E67"/>
    <w:rsid w:val="000742CC"/>
    <w:rsid w:val="000756E4"/>
    <w:rsid w:val="00076054"/>
    <w:rsid w:val="00076796"/>
    <w:rsid w:val="0007789C"/>
    <w:rsid w:val="00081858"/>
    <w:rsid w:val="00084CE1"/>
    <w:rsid w:val="000867CA"/>
    <w:rsid w:val="00092D67"/>
    <w:rsid w:val="000A062A"/>
    <w:rsid w:val="000B473C"/>
    <w:rsid w:val="000C025A"/>
    <w:rsid w:val="000C1DD9"/>
    <w:rsid w:val="000C610D"/>
    <w:rsid w:val="000C69DF"/>
    <w:rsid w:val="000C7258"/>
    <w:rsid w:val="000C7907"/>
    <w:rsid w:val="000D3D2E"/>
    <w:rsid w:val="000D4C08"/>
    <w:rsid w:val="000D4F95"/>
    <w:rsid w:val="000E4F2B"/>
    <w:rsid w:val="000E6B5F"/>
    <w:rsid w:val="000F0B48"/>
    <w:rsid w:val="000F2A85"/>
    <w:rsid w:val="000F4FC1"/>
    <w:rsid w:val="00105ADF"/>
    <w:rsid w:val="0011582D"/>
    <w:rsid w:val="00115C57"/>
    <w:rsid w:val="00115F94"/>
    <w:rsid w:val="00123B44"/>
    <w:rsid w:val="00125620"/>
    <w:rsid w:val="00127C20"/>
    <w:rsid w:val="00127DEA"/>
    <w:rsid w:val="00134680"/>
    <w:rsid w:val="00134D4A"/>
    <w:rsid w:val="00136822"/>
    <w:rsid w:val="001409B9"/>
    <w:rsid w:val="00140A99"/>
    <w:rsid w:val="00142730"/>
    <w:rsid w:val="00145AF6"/>
    <w:rsid w:val="00151FDA"/>
    <w:rsid w:val="001635EF"/>
    <w:rsid w:val="001642F3"/>
    <w:rsid w:val="001660BA"/>
    <w:rsid w:val="001703CF"/>
    <w:rsid w:val="001708E5"/>
    <w:rsid w:val="00171753"/>
    <w:rsid w:val="00173371"/>
    <w:rsid w:val="00176F7B"/>
    <w:rsid w:val="00182B25"/>
    <w:rsid w:val="001866D7"/>
    <w:rsid w:val="001941D9"/>
    <w:rsid w:val="00195FB0"/>
    <w:rsid w:val="00197A5F"/>
    <w:rsid w:val="001A0252"/>
    <w:rsid w:val="001A1139"/>
    <w:rsid w:val="001A17B2"/>
    <w:rsid w:val="001A49DE"/>
    <w:rsid w:val="001B1EA6"/>
    <w:rsid w:val="001B286B"/>
    <w:rsid w:val="001B79C5"/>
    <w:rsid w:val="001C256A"/>
    <w:rsid w:val="001C375F"/>
    <w:rsid w:val="001D2CE3"/>
    <w:rsid w:val="001D2D0D"/>
    <w:rsid w:val="001D341E"/>
    <w:rsid w:val="001D6C62"/>
    <w:rsid w:val="001E06D8"/>
    <w:rsid w:val="001E278D"/>
    <w:rsid w:val="001E647A"/>
    <w:rsid w:val="001E6A7D"/>
    <w:rsid w:val="001F09F3"/>
    <w:rsid w:val="001F10FA"/>
    <w:rsid w:val="001F177C"/>
    <w:rsid w:val="001F537D"/>
    <w:rsid w:val="0020346C"/>
    <w:rsid w:val="00203F4C"/>
    <w:rsid w:val="00205C72"/>
    <w:rsid w:val="00206E7A"/>
    <w:rsid w:val="00220BE5"/>
    <w:rsid w:val="00223492"/>
    <w:rsid w:val="002250EC"/>
    <w:rsid w:val="00234F31"/>
    <w:rsid w:val="002360E5"/>
    <w:rsid w:val="00237732"/>
    <w:rsid w:val="002444ED"/>
    <w:rsid w:val="002448A1"/>
    <w:rsid w:val="00252A68"/>
    <w:rsid w:val="0025446A"/>
    <w:rsid w:val="0025566E"/>
    <w:rsid w:val="00256A80"/>
    <w:rsid w:val="00262CC3"/>
    <w:rsid w:val="00263DC8"/>
    <w:rsid w:val="0026556D"/>
    <w:rsid w:val="002669C8"/>
    <w:rsid w:val="00275ED1"/>
    <w:rsid w:val="00277571"/>
    <w:rsid w:val="00277FB3"/>
    <w:rsid w:val="00283485"/>
    <w:rsid w:val="002913E0"/>
    <w:rsid w:val="00291958"/>
    <w:rsid w:val="002952E3"/>
    <w:rsid w:val="00295A1A"/>
    <w:rsid w:val="00296303"/>
    <w:rsid w:val="002A09F1"/>
    <w:rsid w:val="002B40B1"/>
    <w:rsid w:val="002B5580"/>
    <w:rsid w:val="002B68F4"/>
    <w:rsid w:val="002B6B65"/>
    <w:rsid w:val="002B7AE1"/>
    <w:rsid w:val="002C11D7"/>
    <w:rsid w:val="002C3982"/>
    <w:rsid w:val="002C59A0"/>
    <w:rsid w:val="002C7E43"/>
    <w:rsid w:val="002D0B5F"/>
    <w:rsid w:val="002E00E7"/>
    <w:rsid w:val="002E0BB1"/>
    <w:rsid w:val="002E143E"/>
    <w:rsid w:val="002E7433"/>
    <w:rsid w:val="00301BAF"/>
    <w:rsid w:val="003044C7"/>
    <w:rsid w:val="00304658"/>
    <w:rsid w:val="0031057A"/>
    <w:rsid w:val="00311AE4"/>
    <w:rsid w:val="00334C34"/>
    <w:rsid w:val="00336EE7"/>
    <w:rsid w:val="00341164"/>
    <w:rsid w:val="0034130A"/>
    <w:rsid w:val="00347124"/>
    <w:rsid w:val="00352363"/>
    <w:rsid w:val="00355AD0"/>
    <w:rsid w:val="00357F4C"/>
    <w:rsid w:val="00360C95"/>
    <w:rsid w:val="00361422"/>
    <w:rsid w:val="00367F28"/>
    <w:rsid w:val="00377ED8"/>
    <w:rsid w:val="00380F2B"/>
    <w:rsid w:val="00387E09"/>
    <w:rsid w:val="003966C8"/>
    <w:rsid w:val="003A3791"/>
    <w:rsid w:val="003A57BA"/>
    <w:rsid w:val="003B3847"/>
    <w:rsid w:val="003B4BD8"/>
    <w:rsid w:val="003B67A2"/>
    <w:rsid w:val="003B702D"/>
    <w:rsid w:val="003B7383"/>
    <w:rsid w:val="003C376E"/>
    <w:rsid w:val="003C3D58"/>
    <w:rsid w:val="003C62FC"/>
    <w:rsid w:val="003D2120"/>
    <w:rsid w:val="003E4B15"/>
    <w:rsid w:val="003E54DE"/>
    <w:rsid w:val="003F1D2D"/>
    <w:rsid w:val="003F3471"/>
    <w:rsid w:val="003F368F"/>
    <w:rsid w:val="003F6844"/>
    <w:rsid w:val="00400F2C"/>
    <w:rsid w:val="004028E5"/>
    <w:rsid w:val="0040495D"/>
    <w:rsid w:val="00414CE8"/>
    <w:rsid w:val="004156FA"/>
    <w:rsid w:val="00415B7D"/>
    <w:rsid w:val="00421133"/>
    <w:rsid w:val="00421B32"/>
    <w:rsid w:val="00423A4D"/>
    <w:rsid w:val="00424300"/>
    <w:rsid w:val="004249A6"/>
    <w:rsid w:val="00424D83"/>
    <w:rsid w:val="004251FB"/>
    <w:rsid w:val="00430198"/>
    <w:rsid w:val="00436EDE"/>
    <w:rsid w:val="004419B5"/>
    <w:rsid w:val="00442641"/>
    <w:rsid w:val="00450751"/>
    <w:rsid w:val="00454298"/>
    <w:rsid w:val="004562D0"/>
    <w:rsid w:val="00462216"/>
    <w:rsid w:val="00473C36"/>
    <w:rsid w:val="00477B91"/>
    <w:rsid w:val="00480C4D"/>
    <w:rsid w:val="00491A06"/>
    <w:rsid w:val="00491AAC"/>
    <w:rsid w:val="00491E52"/>
    <w:rsid w:val="0049262A"/>
    <w:rsid w:val="004950AA"/>
    <w:rsid w:val="004951B3"/>
    <w:rsid w:val="004A5673"/>
    <w:rsid w:val="004B1D47"/>
    <w:rsid w:val="004B75EF"/>
    <w:rsid w:val="004C3167"/>
    <w:rsid w:val="004C5F97"/>
    <w:rsid w:val="004D6199"/>
    <w:rsid w:val="004E2141"/>
    <w:rsid w:val="004E39A6"/>
    <w:rsid w:val="004E745F"/>
    <w:rsid w:val="004F1F81"/>
    <w:rsid w:val="004F29AC"/>
    <w:rsid w:val="004F3B0F"/>
    <w:rsid w:val="00516266"/>
    <w:rsid w:val="00517271"/>
    <w:rsid w:val="00517632"/>
    <w:rsid w:val="0052066E"/>
    <w:rsid w:val="00521DE2"/>
    <w:rsid w:val="005246A9"/>
    <w:rsid w:val="005252D5"/>
    <w:rsid w:val="00530DC1"/>
    <w:rsid w:val="00531AC6"/>
    <w:rsid w:val="00533744"/>
    <w:rsid w:val="00533B67"/>
    <w:rsid w:val="00533FE6"/>
    <w:rsid w:val="00534C6B"/>
    <w:rsid w:val="005364F7"/>
    <w:rsid w:val="00537FCB"/>
    <w:rsid w:val="00540B34"/>
    <w:rsid w:val="005456C0"/>
    <w:rsid w:val="00546F6C"/>
    <w:rsid w:val="00551B4E"/>
    <w:rsid w:val="00554ACB"/>
    <w:rsid w:val="00556943"/>
    <w:rsid w:val="0056214C"/>
    <w:rsid w:val="00562885"/>
    <w:rsid w:val="005650B1"/>
    <w:rsid w:val="00567080"/>
    <w:rsid w:val="00570464"/>
    <w:rsid w:val="00571922"/>
    <w:rsid w:val="00571C12"/>
    <w:rsid w:val="00576D4B"/>
    <w:rsid w:val="00577224"/>
    <w:rsid w:val="00583DBA"/>
    <w:rsid w:val="00583F58"/>
    <w:rsid w:val="00590356"/>
    <w:rsid w:val="00590B27"/>
    <w:rsid w:val="00591FF0"/>
    <w:rsid w:val="00592F46"/>
    <w:rsid w:val="00597B76"/>
    <w:rsid w:val="005A0CBD"/>
    <w:rsid w:val="005A21D9"/>
    <w:rsid w:val="005A5418"/>
    <w:rsid w:val="005B6FD6"/>
    <w:rsid w:val="005B7AE4"/>
    <w:rsid w:val="005C0282"/>
    <w:rsid w:val="005C070B"/>
    <w:rsid w:val="005C280D"/>
    <w:rsid w:val="005C2956"/>
    <w:rsid w:val="005C33B1"/>
    <w:rsid w:val="005E1236"/>
    <w:rsid w:val="005E36B8"/>
    <w:rsid w:val="005E4009"/>
    <w:rsid w:val="005E4699"/>
    <w:rsid w:val="005E598F"/>
    <w:rsid w:val="005F51DC"/>
    <w:rsid w:val="005F79E3"/>
    <w:rsid w:val="00600A0C"/>
    <w:rsid w:val="006030D0"/>
    <w:rsid w:val="00603D7E"/>
    <w:rsid w:val="00605095"/>
    <w:rsid w:val="0060623F"/>
    <w:rsid w:val="00607EFE"/>
    <w:rsid w:val="0061125C"/>
    <w:rsid w:val="006146BA"/>
    <w:rsid w:val="00621340"/>
    <w:rsid w:val="0062345C"/>
    <w:rsid w:val="0062453A"/>
    <w:rsid w:val="006251C0"/>
    <w:rsid w:val="00632DBC"/>
    <w:rsid w:val="00634648"/>
    <w:rsid w:val="006366CB"/>
    <w:rsid w:val="006374CF"/>
    <w:rsid w:val="00641D2F"/>
    <w:rsid w:val="006435B1"/>
    <w:rsid w:val="006576D0"/>
    <w:rsid w:val="00657861"/>
    <w:rsid w:val="0066310F"/>
    <w:rsid w:val="006632D2"/>
    <w:rsid w:val="00665E09"/>
    <w:rsid w:val="00674B8D"/>
    <w:rsid w:val="006765C6"/>
    <w:rsid w:val="00676AA4"/>
    <w:rsid w:val="006771F4"/>
    <w:rsid w:val="00682DA0"/>
    <w:rsid w:val="00685F18"/>
    <w:rsid w:val="00685F92"/>
    <w:rsid w:val="00686E02"/>
    <w:rsid w:val="00687FD8"/>
    <w:rsid w:val="006917BC"/>
    <w:rsid w:val="0069536F"/>
    <w:rsid w:val="0069550E"/>
    <w:rsid w:val="006979A4"/>
    <w:rsid w:val="006A281E"/>
    <w:rsid w:val="006A2BDE"/>
    <w:rsid w:val="006A2E47"/>
    <w:rsid w:val="006A3822"/>
    <w:rsid w:val="006A7E56"/>
    <w:rsid w:val="006B6669"/>
    <w:rsid w:val="006B7EA3"/>
    <w:rsid w:val="006C3E39"/>
    <w:rsid w:val="006C60F9"/>
    <w:rsid w:val="006C76A4"/>
    <w:rsid w:val="006C76F3"/>
    <w:rsid w:val="006D3362"/>
    <w:rsid w:val="006D380A"/>
    <w:rsid w:val="006D7EF7"/>
    <w:rsid w:val="006E1A40"/>
    <w:rsid w:val="006E2BA8"/>
    <w:rsid w:val="006E2D62"/>
    <w:rsid w:val="006E35F9"/>
    <w:rsid w:val="006E651F"/>
    <w:rsid w:val="006F00B3"/>
    <w:rsid w:val="006F209F"/>
    <w:rsid w:val="006F3DD6"/>
    <w:rsid w:val="006F3E15"/>
    <w:rsid w:val="006F4AF2"/>
    <w:rsid w:val="00700CCE"/>
    <w:rsid w:val="00704FAA"/>
    <w:rsid w:val="007050FB"/>
    <w:rsid w:val="00707217"/>
    <w:rsid w:val="00712241"/>
    <w:rsid w:val="007139AE"/>
    <w:rsid w:val="007144A6"/>
    <w:rsid w:val="00714DB8"/>
    <w:rsid w:val="00714DFF"/>
    <w:rsid w:val="0071563D"/>
    <w:rsid w:val="00717B23"/>
    <w:rsid w:val="00717FF5"/>
    <w:rsid w:val="0072122B"/>
    <w:rsid w:val="00725404"/>
    <w:rsid w:val="007278DC"/>
    <w:rsid w:val="00727E80"/>
    <w:rsid w:val="00732C3E"/>
    <w:rsid w:val="00740E83"/>
    <w:rsid w:val="00742D7F"/>
    <w:rsid w:val="00746B0B"/>
    <w:rsid w:val="00747937"/>
    <w:rsid w:val="007542A1"/>
    <w:rsid w:val="00756088"/>
    <w:rsid w:val="00757738"/>
    <w:rsid w:val="00760553"/>
    <w:rsid w:val="00764D7A"/>
    <w:rsid w:val="007726F7"/>
    <w:rsid w:val="007729C8"/>
    <w:rsid w:val="00772A7E"/>
    <w:rsid w:val="007756D9"/>
    <w:rsid w:val="00784235"/>
    <w:rsid w:val="00785501"/>
    <w:rsid w:val="00787DEB"/>
    <w:rsid w:val="00791B24"/>
    <w:rsid w:val="007A2A93"/>
    <w:rsid w:val="007A5291"/>
    <w:rsid w:val="007B0650"/>
    <w:rsid w:val="007B0AFA"/>
    <w:rsid w:val="007B313F"/>
    <w:rsid w:val="007B68DB"/>
    <w:rsid w:val="007C6285"/>
    <w:rsid w:val="007C6A52"/>
    <w:rsid w:val="007D2B94"/>
    <w:rsid w:val="007D5C4F"/>
    <w:rsid w:val="007E0FC2"/>
    <w:rsid w:val="007E162A"/>
    <w:rsid w:val="007E164A"/>
    <w:rsid w:val="007E3029"/>
    <w:rsid w:val="007F2114"/>
    <w:rsid w:val="007F482B"/>
    <w:rsid w:val="007F780D"/>
    <w:rsid w:val="00802F57"/>
    <w:rsid w:val="00805D32"/>
    <w:rsid w:val="00807D74"/>
    <w:rsid w:val="008137B9"/>
    <w:rsid w:val="00816E56"/>
    <w:rsid w:val="00821D2A"/>
    <w:rsid w:val="008269F8"/>
    <w:rsid w:val="00827EBF"/>
    <w:rsid w:val="0083203D"/>
    <w:rsid w:val="008324F4"/>
    <w:rsid w:val="0083286E"/>
    <w:rsid w:val="008344E2"/>
    <w:rsid w:val="0083524E"/>
    <w:rsid w:val="0083716A"/>
    <w:rsid w:val="008423B2"/>
    <w:rsid w:val="0084261D"/>
    <w:rsid w:val="008455BB"/>
    <w:rsid w:val="00850787"/>
    <w:rsid w:val="00857249"/>
    <w:rsid w:val="00870228"/>
    <w:rsid w:val="00874761"/>
    <w:rsid w:val="008756A0"/>
    <w:rsid w:val="0088454A"/>
    <w:rsid w:val="008959A8"/>
    <w:rsid w:val="00896817"/>
    <w:rsid w:val="008A1315"/>
    <w:rsid w:val="008A202C"/>
    <w:rsid w:val="008B0593"/>
    <w:rsid w:val="008B118D"/>
    <w:rsid w:val="008B46B6"/>
    <w:rsid w:val="008B5BC4"/>
    <w:rsid w:val="008C1489"/>
    <w:rsid w:val="008C4DB8"/>
    <w:rsid w:val="008C6C78"/>
    <w:rsid w:val="008C6D5A"/>
    <w:rsid w:val="008C75E1"/>
    <w:rsid w:val="008C7BB9"/>
    <w:rsid w:val="008D07FA"/>
    <w:rsid w:val="008D6DF5"/>
    <w:rsid w:val="008E1ED0"/>
    <w:rsid w:val="008E6AF7"/>
    <w:rsid w:val="008E7271"/>
    <w:rsid w:val="008F1A5E"/>
    <w:rsid w:val="008F6BF6"/>
    <w:rsid w:val="00900132"/>
    <w:rsid w:val="00906965"/>
    <w:rsid w:val="00910FA9"/>
    <w:rsid w:val="00911202"/>
    <w:rsid w:val="0091313E"/>
    <w:rsid w:val="00915E20"/>
    <w:rsid w:val="00923CD7"/>
    <w:rsid w:val="00934D2D"/>
    <w:rsid w:val="009401C5"/>
    <w:rsid w:val="00940EEF"/>
    <w:rsid w:val="009415BD"/>
    <w:rsid w:val="00944BA1"/>
    <w:rsid w:val="00944C88"/>
    <w:rsid w:val="00946188"/>
    <w:rsid w:val="00953A4A"/>
    <w:rsid w:val="00957C7C"/>
    <w:rsid w:val="0096604C"/>
    <w:rsid w:val="009661E3"/>
    <w:rsid w:val="00971252"/>
    <w:rsid w:val="009713C7"/>
    <w:rsid w:val="00973590"/>
    <w:rsid w:val="009754D8"/>
    <w:rsid w:val="00981675"/>
    <w:rsid w:val="00982986"/>
    <w:rsid w:val="009871D8"/>
    <w:rsid w:val="00990114"/>
    <w:rsid w:val="00990715"/>
    <w:rsid w:val="00991912"/>
    <w:rsid w:val="009921CA"/>
    <w:rsid w:val="00992533"/>
    <w:rsid w:val="00992748"/>
    <w:rsid w:val="00996204"/>
    <w:rsid w:val="009A0178"/>
    <w:rsid w:val="009A1C62"/>
    <w:rsid w:val="009A3594"/>
    <w:rsid w:val="009A3B3A"/>
    <w:rsid w:val="009A424D"/>
    <w:rsid w:val="009A4C23"/>
    <w:rsid w:val="009A6314"/>
    <w:rsid w:val="009B024B"/>
    <w:rsid w:val="009B076A"/>
    <w:rsid w:val="009B568F"/>
    <w:rsid w:val="009B7190"/>
    <w:rsid w:val="009B773B"/>
    <w:rsid w:val="009C0762"/>
    <w:rsid w:val="009C13F8"/>
    <w:rsid w:val="009C1982"/>
    <w:rsid w:val="009C34B5"/>
    <w:rsid w:val="009C4876"/>
    <w:rsid w:val="009C796B"/>
    <w:rsid w:val="009D4B1E"/>
    <w:rsid w:val="009E4C6D"/>
    <w:rsid w:val="009E665B"/>
    <w:rsid w:val="009F04B4"/>
    <w:rsid w:val="009F6D2A"/>
    <w:rsid w:val="00A032BF"/>
    <w:rsid w:val="00A03D86"/>
    <w:rsid w:val="00A04148"/>
    <w:rsid w:val="00A151B6"/>
    <w:rsid w:val="00A23EBA"/>
    <w:rsid w:val="00A30437"/>
    <w:rsid w:val="00A35381"/>
    <w:rsid w:val="00A41738"/>
    <w:rsid w:val="00A530A7"/>
    <w:rsid w:val="00A538A2"/>
    <w:rsid w:val="00A55536"/>
    <w:rsid w:val="00A563B4"/>
    <w:rsid w:val="00A57097"/>
    <w:rsid w:val="00A62534"/>
    <w:rsid w:val="00A6313A"/>
    <w:rsid w:val="00A65CDB"/>
    <w:rsid w:val="00A6670E"/>
    <w:rsid w:val="00A71F96"/>
    <w:rsid w:val="00A73D87"/>
    <w:rsid w:val="00A745F3"/>
    <w:rsid w:val="00A90A79"/>
    <w:rsid w:val="00A916E6"/>
    <w:rsid w:val="00AA2779"/>
    <w:rsid w:val="00AA4558"/>
    <w:rsid w:val="00AA4BB9"/>
    <w:rsid w:val="00AA56BB"/>
    <w:rsid w:val="00AA7142"/>
    <w:rsid w:val="00AB29E3"/>
    <w:rsid w:val="00AB6783"/>
    <w:rsid w:val="00AB6DD2"/>
    <w:rsid w:val="00AC3D9E"/>
    <w:rsid w:val="00AC6289"/>
    <w:rsid w:val="00AD1CFA"/>
    <w:rsid w:val="00AD1D11"/>
    <w:rsid w:val="00AD3369"/>
    <w:rsid w:val="00AD3669"/>
    <w:rsid w:val="00AD3798"/>
    <w:rsid w:val="00AD431C"/>
    <w:rsid w:val="00AD65CB"/>
    <w:rsid w:val="00AE0EB9"/>
    <w:rsid w:val="00AE26E2"/>
    <w:rsid w:val="00AF2B85"/>
    <w:rsid w:val="00AF3B25"/>
    <w:rsid w:val="00AF3E21"/>
    <w:rsid w:val="00B0258D"/>
    <w:rsid w:val="00B02EFB"/>
    <w:rsid w:val="00B043BC"/>
    <w:rsid w:val="00B10B63"/>
    <w:rsid w:val="00B11C85"/>
    <w:rsid w:val="00B1447A"/>
    <w:rsid w:val="00B16620"/>
    <w:rsid w:val="00B34AB6"/>
    <w:rsid w:val="00B374D1"/>
    <w:rsid w:val="00B41ABA"/>
    <w:rsid w:val="00B43370"/>
    <w:rsid w:val="00B43EC3"/>
    <w:rsid w:val="00B45161"/>
    <w:rsid w:val="00B472CD"/>
    <w:rsid w:val="00B512EE"/>
    <w:rsid w:val="00B513AA"/>
    <w:rsid w:val="00B541BC"/>
    <w:rsid w:val="00B56B21"/>
    <w:rsid w:val="00B577F4"/>
    <w:rsid w:val="00B618AA"/>
    <w:rsid w:val="00B67883"/>
    <w:rsid w:val="00B67AD6"/>
    <w:rsid w:val="00B725BE"/>
    <w:rsid w:val="00B75261"/>
    <w:rsid w:val="00B7672E"/>
    <w:rsid w:val="00B7740D"/>
    <w:rsid w:val="00B77C12"/>
    <w:rsid w:val="00B84C12"/>
    <w:rsid w:val="00B87A39"/>
    <w:rsid w:val="00B922F3"/>
    <w:rsid w:val="00B92786"/>
    <w:rsid w:val="00B92E16"/>
    <w:rsid w:val="00B94E7C"/>
    <w:rsid w:val="00B9735A"/>
    <w:rsid w:val="00BA01C9"/>
    <w:rsid w:val="00BA4828"/>
    <w:rsid w:val="00BA55E7"/>
    <w:rsid w:val="00BA6236"/>
    <w:rsid w:val="00BB5457"/>
    <w:rsid w:val="00BD20B6"/>
    <w:rsid w:val="00BD5A05"/>
    <w:rsid w:val="00BD5A1F"/>
    <w:rsid w:val="00BE35A4"/>
    <w:rsid w:val="00BE453C"/>
    <w:rsid w:val="00BE6574"/>
    <w:rsid w:val="00BE786B"/>
    <w:rsid w:val="00BF36C1"/>
    <w:rsid w:val="00BF425B"/>
    <w:rsid w:val="00C00329"/>
    <w:rsid w:val="00C004FA"/>
    <w:rsid w:val="00C01D8A"/>
    <w:rsid w:val="00C03751"/>
    <w:rsid w:val="00C108D7"/>
    <w:rsid w:val="00C11BF8"/>
    <w:rsid w:val="00C13F7E"/>
    <w:rsid w:val="00C21407"/>
    <w:rsid w:val="00C22AE5"/>
    <w:rsid w:val="00C24038"/>
    <w:rsid w:val="00C2445B"/>
    <w:rsid w:val="00C244DD"/>
    <w:rsid w:val="00C32210"/>
    <w:rsid w:val="00C3262B"/>
    <w:rsid w:val="00C4037F"/>
    <w:rsid w:val="00C471A4"/>
    <w:rsid w:val="00C475D5"/>
    <w:rsid w:val="00C50964"/>
    <w:rsid w:val="00C50AC2"/>
    <w:rsid w:val="00C72850"/>
    <w:rsid w:val="00C839CD"/>
    <w:rsid w:val="00C86B61"/>
    <w:rsid w:val="00C94046"/>
    <w:rsid w:val="00C97234"/>
    <w:rsid w:val="00C97803"/>
    <w:rsid w:val="00C97AD2"/>
    <w:rsid w:val="00CA1D11"/>
    <w:rsid w:val="00CB3188"/>
    <w:rsid w:val="00CB7BCD"/>
    <w:rsid w:val="00CC47A3"/>
    <w:rsid w:val="00CC7D49"/>
    <w:rsid w:val="00CD1114"/>
    <w:rsid w:val="00CD1C7F"/>
    <w:rsid w:val="00CD3166"/>
    <w:rsid w:val="00CD4087"/>
    <w:rsid w:val="00CD4F0F"/>
    <w:rsid w:val="00CD649A"/>
    <w:rsid w:val="00CE35F8"/>
    <w:rsid w:val="00CE5351"/>
    <w:rsid w:val="00CF2B73"/>
    <w:rsid w:val="00D0214D"/>
    <w:rsid w:val="00D04AA7"/>
    <w:rsid w:val="00D077B0"/>
    <w:rsid w:val="00D1092A"/>
    <w:rsid w:val="00D14B7D"/>
    <w:rsid w:val="00D1588D"/>
    <w:rsid w:val="00D2713E"/>
    <w:rsid w:val="00D27921"/>
    <w:rsid w:val="00D3176C"/>
    <w:rsid w:val="00D36D87"/>
    <w:rsid w:val="00D40731"/>
    <w:rsid w:val="00D4659E"/>
    <w:rsid w:val="00D47371"/>
    <w:rsid w:val="00D5163C"/>
    <w:rsid w:val="00D529C2"/>
    <w:rsid w:val="00D5429D"/>
    <w:rsid w:val="00D64D31"/>
    <w:rsid w:val="00D65997"/>
    <w:rsid w:val="00D85C99"/>
    <w:rsid w:val="00D86D6C"/>
    <w:rsid w:val="00D87C73"/>
    <w:rsid w:val="00D9080E"/>
    <w:rsid w:val="00D9212A"/>
    <w:rsid w:val="00DA5853"/>
    <w:rsid w:val="00DB17C0"/>
    <w:rsid w:val="00DB1C72"/>
    <w:rsid w:val="00DB43D9"/>
    <w:rsid w:val="00DB67D9"/>
    <w:rsid w:val="00DB6DAF"/>
    <w:rsid w:val="00DC34DA"/>
    <w:rsid w:val="00DC3A15"/>
    <w:rsid w:val="00DC6E30"/>
    <w:rsid w:val="00DD0C39"/>
    <w:rsid w:val="00DD2723"/>
    <w:rsid w:val="00DE3AFF"/>
    <w:rsid w:val="00DE5C91"/>
    <w:rsid w:val="00DF00E6"/>
    <w:rsid w:val="00DF123A"/>
    <w:rsid w:val="00DF19B6"/>
    <w:rsid w:val="00DF4B52"/>
    <w:rsid w:val="00DF6DEE"/>
    <w:rsid w:val="00DF77A8"/>
    <w:rsid w:val="00E00C28"/>
    <w:rsid w:val="00E03634"/>
    <w:rsid w:val="00E04F41"/>
    <w:rsid w:val="00E0525F"/>
    <w:rsid w:val="00E106C8"/>
    <w:rsid w:val="00E109AD"/>
    <w:rsid w:val="00E111DE"/>
    <w:rsid w:val="00E15842"/>
    <w:rsid w:val="00E17403"/>
    <w:rsid w:val="00E1788D"/>
    <w:rsid w:val="00E210A6"/>
    <w:rsid w:val="00E21485"/>
    <w:rsid w:val="00E22A31"/>
    <w:rsid w:val="00E22CBF"/>
    <w:rsid w:val="00E23ADB"/>
    <w:rsid w:val="00E24A98"/>
    <w:rsid w:val="00E24F4E"/>
    <w:rsid w:val="00E27166"/>
    <w:rsid w:val="00E32C9F"/>
    <w:rsid w:val="00E3407B"/>
    <w:rsid w:val="00E355E4"/>
    <w:rsid w:val="00E46144"/>
    <w:rsid w:val="00E60408"/>
    <w:rsid w:val="00E62246"/>
    <w:rsid w:val="00E630C7"/>
    <w:rsid w:val="00E63C98"/>
    <w:rsid w:val="00E646D0"/>
    <w:rsid w:val="00E72BC6"/>
    <w:rsid w:val="00E7326A"/>
    <w:rsid w:val="00E756E4"/>
    <w:rsid w:val="00E76562"/>
    <w:rsid w:val="00E768BA"/>
    <w:rsid w:val="00E77F86"/>
    <w:rsid w:val="00E9428C"/>
    <w:rsid w:val="00E959EE"/>
    <w:rsid w:val="00E95ED3"/>
    <w:rsid w:val="00EA3656"/>
    <w:rsid w:val="00EA4EFF"/>
    <w:rsid w:val="00EA5AB2"/>
    <w:rsid w:val="00EA695E"/>
    <w:rsid w:val="00EB04D8"/>
    <w:rsid w:val="00EB1E41"/>
    <w:rsid w:val="00EB2CEB"/>
    <w:rsid w:val="00EB6F16"/>
    <w:rsid w:val="00EC13A3"/>
    <w:rsid w:val="00EC192B"/>
    <w:rsid w:val="00EC5CF0"/>
    <w:rsid w:val="00EC76A1"/>
    <w:rsid w:val="00ED36E5"/>
    <w:rsid w:val="00ED771B"/>
    <w:rsid w:val="00EE4C4A"/>
    <w:rsid w:val="00EE6446"/>
    <w:rsid w:val="00EF1886"/>
    <w:rsid w:val="00EF2EF7"/>
    <w:rsid w:val="00EF71F5"/>
    <w:rsid w:val="00F04EC8"/>
    <w:rsid w:val="00F05A1E"/>
    <w:rsid w:val="00F05FF5"/>
    <w:rsid w:val="00F0641B"/>
    <w:rsid w:val="00F149C1"/>
    <w:rsid w:val="00F2502F"/>
    <w:rsid w:val="00F44A4F"/>
    <w:rsid w:val="00F466A6"/>
    <w:rsid w:val="00F47577"/>
    <w:rsid w:val="00F50374"/>
    <w:rsid w:val="00F57CF0"/>
    <w:rsid w:val="00F67667"/>
    <w:rsid w:val="00F85743"/>
    <w:rsid w:val="00F955FD"/>
    <w:rsid w:val="00F96792"/>
    <w:rsid w:val="00FA3A91"/>
    <w:rsid w:val="00FA541A"/>
    <w:rsid w:val="00FB1E5B"/>
    <w:rsid w:val="00FB3DAE"/>
    <w:rsid w:val="00FB4D40"/>
    <w:rsid w:val="00FC0412"/>
    <w:rsid w:val="00FC2FA9"/>
    <w:rsid w:val="00FC3198"/>
    <w:rsid w:val="00FC7F60"/>
    <w:rsid w:val="00FE1C4A"/>
    <w:rsid w:val="00FE2925"/>
    <w:rsid w:val="00FE364F"/>
    <w:rsid w:val="00FF046D"/>
    <w:rsid w:val="00FF4E57"/>
    <w:rsid w:val="00FF4F46"/>
    <w:rsid w:val="00FF658C"/>
    <w:rsid w:val="00FF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A4A3B"/>
  <w15:docId w15:val="{2A0B7D59-88BC-47D1-937B-D4C3487F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PH"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rsid w:val="00E1788D"/>
    <w:pPr>
      <w:widowControl w:val="0"/>
      <w:spacing w:after="0" w:line="240" w:lineRule="auto"/>
      <w:ind w:left="100"/>
      <w:outlineLvl w:val="0"/>
    </w:pPr>
    <w:rPr>
      <w:rFonts w:ascii="Times New Roman" w:eastAsia="Times New Roman" w:hAnsi="Times New Roman"/>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ADB"/>
    <w:pPr>
      <w:ind w:left="720"/>
      <w:contextualSpacing/>
    </w:pPr>
  </w:style>
  <w:style w:type="character" w:styleId="CommentReference">
    <w:name w:val="annotation reference"/>
    <w:uiPriority w:val="99"/>
    <w:semiHidden/>
    <w:unhideWhenUsed/>
    <w:rsid w:val="00AA4BB9"/>
    <w:rPr>
      <w:sz w:val="16"/>
      <w:szCs w:val="16"/>
    </w:rPr>
  </w:style>
  <w:style w:type="paragraph" w:styleId="CommentText">
    <w:name w:val="annotation text"/>
    <w:basedOn w:val="Normal"/>
    <w:link w:val="CommentTextChar"/>
    <w:uiPriority w:val="99"/>
    <w:unhideWhenUsed/>
    <w:rsid w:val="00AA4BB9"/>
    <w:pPr>
      <w:spacing w:line="240" w:lineRule="auto"/>
    </w:pPr>
    <w:rPr>
      <w:sz w:val="20"/>
      <w:szCs w:val="20"/>
    </w:rPr>
  </w:style>
  <w:style w:type="character" w:customStyle="1" w:styleId="CommentTextChar">
    <w:name w:val="Comment Text Char"/>
    <w:link w:val="CommentText"/>
    <w:uiPriority w:val="99"/>
    <w:rsid w:val="00AA4BB9"/>
    <w:rPr>
      <w:sz w:val="20"/>
      <w:szCs w:val="20"/>
    </w:rPr>
  </w:style>
  <w:style w:type="paragraph" w:styleId="CommentSubject">
    <w:name w:val="annotation subject"/>
    <w:basedOn w:val="CommentText"/>
    <w:next w:val="CommentText"/>
    <w:link w:val="CommentSubjectChar"/>
    <w:uiPriority w:val="99"/>
    <w:semiHidden/>
    <w:unhideWhenUsed/>
    <w:rsid w:val="00AA4BB9"/>
    <w:rPr>
      <w:b/>
      <w:bCs/>
    </w:rPr>
  </w:style>
  <w:style w:type="character" w:customStyle="1" w:styleId="CommentSubjectChar">
    <w:name w:val="Comment Subject Char"/>
    <w:link w:val="CommentSubject"/>
    <w:uiPriority w:val="99"/>
    <w:semiHidden/>
    <w:rsid w:val="00AA4BB9"/>
    <w:rPr>
      <w:b/>
      <w:bCs/>
      <w:sz w:val="20"/>
      <w:szCs w:val="20"/>
    </w:rPr>
  </w:style>
  <w:style w:type="paragraph" w:styleId="BalloonText">
    <w:name w:val="Balloon Text"/>
    <w:basedOn w:val="Normal"/>
    <w:link w:val="BalloonTextChar"/>
    <w:uiPriority w:val="99"/>
    <w:semiHidden/>
    <w:unhideWhenUsed/>
    <w:rsid w:val="00AA4B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4BB9"/>
    <w:rPr>
      <w:rFonts w:ascii="Tahoma" w:hAnsi="Tahoma" w:cs="Tahoma"/>
      <w:sz w:val="16"/>
      <w:szCs w:val="16"/>
    </w:rPr>
  </w:style>
  <w:style w:type="paragraph" w:styleId="BodyText">
    <w:name w:val="Body Text"/>
    <w:basedOn w:val="Normal"/>
    <w:link w:val="BodyTextChar"/>
    <w:uiPriority w:val="99"/>
    <w:semiHidden/>
    <w:unhideWhenUsed/>
    <w:rsid w:val="00704FAA"/>
    <w:pPr>
      <w:spacing w:after="120"/>
    </w:pPr>
  </w:style>
  <w:style w:type="character" w:customStyle="1" w:styleId="BodyTextChar">
    <w:name w:val="Body Text Char"/>
    <w:basedOn w:val="DefaultParagraphFont"/>
    <w:link w:val="BodyText"/>
    <w:uiPriority w:val="99"/>
    <w:semiHidden/>
    <w:rsid w:val="00704FAA"/>
  </w:style>
  <w:style w:type="paragraph" w:styleId="Header">
    <w:name w:val="header"/>
    <w:basedOn w:val="Normal"/>
    <w:link w:val="HeaderChar"/>
    <w:uiPriority w:val="99"/>
    <w:unhideWhenUsed/>
    <w:rsid w:val="00704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FAA"/>
  </w:style>
  <w:style w:type="paragraph" w:styleId="Footer">
    <w:name w:val="footer"/>
    <w:basedOn w:val="Normal"/>
    <w:link w:val="FooterChar"/>
    <w:uiPriority w:val="99"/>
    <w:unhideWhenUsed/>
    <w:rsid w:val="00704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FAA"/>
  </w:style>
  <w:style w:type="paragraph" w:customStyle="1" w:styleId="Bullet1Begin">
    <w:name w:val="Bullet1 Begin"/>
    <w:basedOn w:val="ListParagraph"/>
    <w:autoRedefine/>
    <w:qFormat/>
    <w:rsid w:val="007278DC"/>
    <w:pPr>
      <w:numPr>
        <w:numId w:val="2"/>
      </w:numPr>
      <w:tabs>
        <w:tab w:val="num" w:pos="360"/>
      </w:tabs>
      <w:spacing w:after="0" w:line="240" w:lineRule="auto"/>
      <w:ind w:left="720" w:firstLine="0"/>
      <w:contextualSpacing w:val="0"/>
    </w:pPr>
    <w:rPr>
      <w:color w:val="262626"/>
      <w:szCs w:val="24"/>
      <w:lang w:val="en-US"/>
    </w:rPr>
  </w:style>
  <w:style w:type="character" w:customStyle="1" w:styleId="Heading1Char">
    <w:name w:val="Heading 1 Char"/>
    <w:link w:val="Heading1"/>
    <w:uiPriority w:val="1"/>
    <w:rsid w:val="00E1788D"/>
    <w:rPr>
      <w:rFonts w:ascii="Times New Roman" w:eastAsia="Times New Roman" w:hAnsi="Times New Roman"/>
      <w:b/>
      <w:bCs/>
      <w:sz w:val="24"/>
      <w:szCs w:val="24"/>
      <w:u w:val="single"/>
      <w:lang w:val="en-US" w:eastAsia="en-US"/>
    </w:rPr>
  </w:style>
  <w:style w:type="character" w:styleId="Hyperlink">
    <w:name w:val="Hyperlink"/>
    <w:uiPriority w:val="99"/>
    <w:unhideWhenUsed/>
    <w:rsid w:val="00E63C98"/>
    <w:rPr>
      <w:color w:val="0563C1"/>
      <w:u w:val="single"/>
    </w:rPr>
  </w:style>
  <w:style w:type="paragraph" w:styleId="NoSpacing">
    <w:name w:val="No Spacing"/>
    <w:uiPriority w:val="1"/>
    <w:qFormat/>
    <w:rsid w:val="005F51DC"/>
    <w:pPr>
      <w:jc w:val="both"/>
    </w:pPr>
    <w:rPr>
      <w:rFonts w:ascii="S_Times" w:eastAsia="Times New Roman" w:hAnsi="S_Times"/>
      <w:sz w:val="24"/>
      <w:lang w:val="en-GB" w:eastAsia="pl-PL"/>
    </w:rPr>
  </w:style>
  <w:style w:type="paragraph" w:styleId="NormalIndent">
    <w:name w:val="Normal Indent"/>
    <w:basedOn w:val="Normal"/>
    <w:rsid w:val="00DD2723"/>
    <w:pPr>
      <w:spacing w:after="0" w:line="240" w:lineRule="auto"/>
      <w:ind w:left="720"/>
      <w:jc w:val="both"/>
    </w:pPr>
    <w:rPr>
      <w:rFonts w:ascii="S_Times" w:eastAsia="Times New Roman" w:hAnsi="S_Times"/>
      <w:sz w:val="24"/>
      <w:szCs w:val="20"/>
      <w:lang w:val="en-GB" w:eastAsia="pl-PL"/>
    </w:rPr>
  </w:style>
  <w:style w:type="character" w:styleId="UnresolvedMention">
    <w:name w:val="Unresolved Mention"/>
    <w:basedOn w:val="DefaultParagraphFont"/>
    <w:uiPriority w:val="99"/>
    <w:semiHidden/>
    <w:unhideWhenUsed/>
    <w:rsid w:val="00AC6289"/>
    <w:rPr>
      <w:color w:val="605E5C"/>
      <w:shd w:val="clear" w:color="auto" w:fill="E1DFDD"/>
    </w:rPr>
  </w:style>
  <w:style w:type="character" w:styleId="FollowedHyperlink">
    <w:name w:val="FollowedHyperlink"/>
    <w:basedOn w:val="DefaultParagraphFont"/>
    <w:uiPriority w:val="99"/>
    <w:semiHidden/>
    <w:unhideWhenUsed/>
    <w:rsid w:val="005C280D"/>
    <w:rPr>
      <w:color w:val="954F72" w:themeColor="followedHyperlink"/>
      <w:u w:val="single"/>
    </w:rPr>
  </w:style>
  <w:style w:type="character" w:styleId="PlaceholderText">
    <w:name w:val="Placeholder Text"/>
    <w:basedOn w:val="DefaultParagraphFont"/>
    <w:uiPriority w:val="99"/>
    <w:semiHidden/>
    <w:rsid w:val="00473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58100">
      <w:bodyDiv w:val="1"/>
      <w:marLeft w:val="0"/>
      <w:marRight w:val="0"/>
      <w:marTop w:val="0"/>
      <w:marBottom w:val="0"/>
      <w:divBdr>
        <w:top w:val="none" w:sz="0" w:space="0" w:color="auto"/>
        <w:left w:val="none" w:sz="0" w:space="0" w:color="auto"/>
        <w:bottom w:val="none" w:sz="0" w:space="0" w:color="auto"/>
        <w:right w:val="none" w:sz="0" w:space="0" w:color="auto"/>
      </w:divBdr>
    </w:div>
    <w:div w:id="680283671">
      <w:bodyDiv w:val="1"/>
      <w:marLeft w:val="0"/>
      <w:marRight w:val="0"/>
      <w:marTop w:val="0"/>
      <w:marBottom w:val="0"/>
      <w:divBdr>
        <w:top w:val="none" w:sz="0" w:space="0" w:color="auto"/>
        <w:left w:val="none" w:sz="0" w:space="0" w:color="auto"/>
        <w:bottom w:val="none" w:sz="0" w:space="0" w:color="auto"/>
        <w:right w:val="none" w:sz="0" w:space="0" w:color="auto"/>
      </w:divBdr>
    </w:div>
    <w:div w:id="871454857">
      <w:bodyDiv w:val="1"/>
      <w:marLeft w:val="0"/>
      <w:marRight w:val="0"/>
      <w:marTop w:val="0"/>
      <w:marBottom w:val="0"/>
      <w:divBdr>
        <w:top w:val="none" w:sz="0" w:space="0" w:color="auto"/>
        <w:left w:val="none" w:sz="0" w:space="0" w:color="auto"/>
        <w:bottom w:val="none" w:sz="0" w:space="0" w:color="auto"/>
        <w:right w:val="none" w:sz="0" w:space="0" w:color="auto"/>
      </w:divBdr>
    </w:div>
    <w:div w:id="968629606">
      <w:bodyDiv w:val="1"/>
      <w:marLeft w:val="0"/>
      <w:marRight w:val="0"/>
      <w:marTop w:val="0"/>
      <w:marBottom w:val="0"/>
      <w:divBdr>
        <w:top w:val="none" w:sz="0" w:space="0" w:color="auto"/>
        <w:left w:val="none" w:sz="0" w:space="0" w:color="auto"/>
        <w:bottom w:val="none" w:sz="0" w:space="0" w:color="auto"/>
        <w:right w:val="none" w:sz="0" w:space="0" w:color="auto"/>
      </w:divBdr>
    </w:div>
    <w:div w:id="1055471761">
      <w:bodyDiv w:val="1"/>
      <w:marLeft w:val="0"/>
      <w:marRight w:val="0"/>
      <w:marTop w:val="0"/>
      <w:marBottom w:val="0"/>
      <w:divBdr>
        <w:top w:val="none" w:sz="0" w:space="0" w:color="auto"/>
        <w:left w:val="none" w:sz="0" w:space="0" w:color="auto"/>
        <w:bottom w:val="none" w:sz="0" w:space="0" w:color="auto"/>
        <w:right w:val="none" w:sz="0" w:space="0" w:color="auto"/>
      </w:divBdr>
    </w:div>
    <w:div w:id="1447192762">
      <w:bodyDiv w:val="1"/>
      <w:marLeft w:val="0"/>
      <w:marRight w:val="0"/>
      <w:marTop w:val="0"/>
      <w:marBottom w:val="0"/>
      <w:divBdr>
        <w:top w:val="none" w:sz="0" w:space="0" w:color="auto"/>
        <w:left w:val="none" w:sz="0" w:space="0" w:color="auto"/>
        <w:bottom w:val="none" w:sz="0" w:space="0" w:color="auto"/>
        <w:right w:val="none" w:sz="0" w:space="0" w:color="auto"/>
      </w:divBdr>
    </w:div>
    <w:div w:id="1452358657">
      <w:bodyDiv w:val="1"/>
      <w:marLeft w:val="0"/>
      <w:marRight w:val="0"/>
      <w:marTop w:val="0"/>
      <w:marBottom w:val="0"/>
      <w:divBdr>
        <w:top w:val="none" w:sz="0" w:space="0" w:color="auto"/>
        <w:left w:val="none" w:sz="0" w:space="0" w:color="auto"/>
        <w:bottom w:val="none" w:sz="0" w:space="0" w:color="auto"/>
        <w:right w:val="none" w:sz="0" w:space="0" w:color="auto"/>
      </w:divBdr>
    </w:div>
    <w:div w:id="1456673843">
      <w:bodyDiv w:val="1"/>
      <w:marLeft w:val="0"/>
      <w:marRight w:val="0"/>
      <w:marTop w:val="0"/>
      <w:marBottom w:val="0"/>
      <w:divBdr>
        <w:top w:val="none" w:sz="0" w:space="0" w:color="auto"/>
        <w:left w:val="none" w:sz="0" w:space="0" w:color="auto"/>
        <w:bottom w:val="none" w:sz="0" w:space="0" w:color="auto"/>
        <w:right w:val="none" w:sz="0" w:space="0" w:color="auto"/>
      </w:divBdr>
    </w:div>
    <w:div w:id="1539003973">
      <w:bodyDiv w:val="1"/>
      <w:marLeft w:val="0"/>
      <w:marRight w:val="0"/>
      <w:marTop w:val="0"/>
      <w:marBottom w:val="0"/>
      <w:divBdr>
        <w:top w:val="none" w:sz="0" w:space="0" w:color="auto"/>
        <w:left w:val="none" w:sz="0" w:space="0" w:color="auto"/>
        <w:bottom w:val="none" w:sz="0" w:space="0" w:color="auto"/>
        <w:right w:val="none" w:sz="0" w:space="0" w:color="auto"/>
      </w:divBdr>
    </w:div>
    <w:div w:id="1682466791">
      <w:bodyDiv w:val="1"/>
      <w:marLeft w:val="0"/>
      <w:marRight w:val="0"/>
      <w:marTop w:val="0"/>
      <w:marBottom w:val="0"/>
      <w:divBdr>
        <w:top w:val="none" w:sz="0" w:space="0" w:color="auto"/>
        <w:left w:val="none" w:sz="0" w:space="0" w:color="auto"/>
        <w:bottom w:val="none" w:sz="0" w:space="0" w:color="auto"/>
        <w:right w:val="none" w:sz="0" w:space="0" w:color="auto"/>
      </w:divBdr>
    </w:div>
    <w:div w:id="1918511959">
      <w:bodyDiv w:val="1"/>
      <w:marLeft w:val="0"/>
      <w:marRight w:val="0"/>
      <w:marTop w:val="0"/>
      <w:marBottom w:val="0"/>
      <w:divBdr>
        <w:top w:val="none" w:sz="0" w:space="0" w:color="auto"/>
        <w:left w:val="none" w:sz="0" w:space="0" w:color="auto"/>
        <w:bottom w:val="none" w:sz="0" w:space="0" w:color="auto"/>
        <w:right w:val="none" w:sz="0" w:space="0" w:color="auto"/>
      </w:divBdr>
      <w:divsChild>
        <w:div w:id="201526065">
          <w:marLeft w:val="0"/>
          <w:marRight w:val="0"/>
          <w:marTop w:val="0"/>
          <w:marBottom w:val="0"/>
          <w:divBdr>
            <w:top w:val="none" w:sz="0" w:space="0" w:color="auto"/>
            <w:left w:val="none" w:sz="0" w:space="0" w:color="auto"/>
            <w:bottom w:val="none" w:sz="0" w:space="0" w:color="auto"/>
            <w:right w:val="none" w:sz="0" w:space="0" w:color="auto"/>
          </w:divBdr>
        </w:div>
        <w:div w:id="234752460">
          <w:marLeft w:val="0"/>
          <w:marRight w:val="0"/>
          <w:marTop w:val="0"/>
          <w:marBottom w:val="0"/>
          <w:divBdr>
            <w:top w:val="none" w:sz="0" w:space="0" w:color="auto"/>
            <w:left w:val="none" w:sz="0" w:space="0" w:color="auto"/>
            <w:bottom w:val="none" w:sz="0" w:space="0" w:color="auto"/>
            <w:right w:val="none" w:sz="0" w:space="0" w:color="auto"/>
          </w:divBdr>
        </w:div>
        <w:div w:id="243415016">
          <w:marLeft w:val="0"/>
          <w:marRight w:val="0"/>
          <w:marTop w:val="0"/>
          <w:marBottom w:val="0"/>
          <w:divBdr>
            <w:top w:val="none" w:sz="0" w:space="0" w:color="auto"/>
            <w:left w:val="none" w:sz="0" w:space="0" w:color="auto"/>
            <w:bottom w:val="none" w:sz="0" w:space="0" w:color="auto"/>
            <w:right w:val="none" w:sz="0" w:space="0" w:color="auto"/>
          </w:divBdr>
        </w:div>
        <w:div w:id="271018559">
          <w:marLeft w:val="0"/>
          <w:marRight w:val="0"/>
          <w:marTop w:val="0"/>
          <w:marBottom w:val="0"/>
          <w:divBdr>
            <w:top w:val="none" w:sz="0" w:space="0" w:color="auto"/>
            <w:left w:val="none" w:sz="0" w:space="0" w:color="auto"/>
            <w:bottom w:val="none" w:sz="0" w:space="0" w:color="auto"/>
            <w:right w:val="none" w:sz="0" w:space="0" w:color="auto"/>
          </w:divBdr>
        </w:div>
        <w:div w:id="290870706">
          <w:marLeft w:val="0"/>
          <w:marRight w:val="0"/>
          <w:marTop w:val="0"/>
          <w:marBottom w:val="0"/>
          <w:divBdr>
            <w:top w:val="none" w:sz="0" w:space="0" w:color="auto"/>
            <w:left w:val="none" w:sz="0" w:space="0" w:color="auto"/>
            <w:bottom w:val="none" w:sz="0" w:space="0" w:color="auto"/>
            <w:right w:val="none" w:sz="0" w:space="0" w:color="auto"/>
          </w:divBdr>
        </w:div>
        <w:div w:id="628899793">
          <w:marLeft w:val="0"/>
          <w:marRight w:val="0"/>
          <w:marTop w:val="0"/>
          <w:marBottom w:val="0"/>
          <w:divBdr>
            <w:top w:val="none" w:sz="0" w:space="0" w:color="auto"/>
            <w:left w:val="none" w:sz="0" w:space="0" w:color="auto"/>
            <w:bottom w:val="none" w:sz="0" w:space="0" w:color="auto"/>
            <w:right w:val="none" w:sz="0" w:space="0" w:color="auto"/>
          </w:divBdr>
        </w:div>
        <w:div w:id="848637485">
          <w:marLeft w:val="0"/>
          <w:marRight w:val="0"/>
          <w:marTop w:val="0"/>
          <w:marBottom w:val="0"/>
          <w:divBdr>
            <w:top w:val="none" w:sz="0" w:space="0" w:color="auto"/>
            <w:left w:val="none" w:sz="0" w:space="0" w:color="auto"/>
            <w:bottom w:val="none" w:sz="0" w:space="0" w:color="auto"/>
            <w:right w:val="none" w:sz="0" w:space="0" w:color="auto"/>
          </w:divBdr>
        </w:div>
        <w:div w:id="897517499">
          <w:marLeft w:val="0"/>
          <w:marRight w:val="0"/>
          <w:marTop w:val="0"/>
          <w:marBottom w:val="0"/>
          <w:divBdr>
            <w:top w:val="none" w:sz="0" w:space="0" w:color="auto"/>
            <w:left w:val="none" w:sz="0" w:space="0" w:color="auto"/>
            <w:bottom w:val="none" w:sz="0" w:space="0" w:color="auto"/>
            <w:right w:val="none" w:sz="0" w:space="0" w:color="auto"/>
          </w:divBdr>
        </w:div>
        <w:div w:id="1110052312">
          <w:marLeft w:val="0"/>
          <w:marRight w:val="0"/>
          <w:marTop w:val="0"/>
          <w:marBottom w:val="0"/>
          <w:divBdr>
            <w:top w:val="none" w:sz="0" w:space="0" w:color="auto"/>
            <w:left w:val="none" w:sz="0" w:space="0" w:color="auto"/>
            <w:bottom w:val="none" w:sz="0" w:space="0" w:color="auto"/>
            <w:right w:val="none" w:sz="0" w:space="0" w:color="auto"/>
          </w:divBdr>
          <w:divsChild>
            <w:div w:id="900479128">
              <w:marLeft w:val="0"/>
              <w:marRight w:val="0"/>
              <w:marTop w:val="0"/>
              <w:marBottom w:val="0"/>
              <w:divBdr>
                <w:top w:val="none" w:sz="0" w:space="0" w:color="auto"/>
                <w:left w:val="none" w:sz="0" w:space="0" w:color="auto"/>
                <w:bottom w:val="none" w:sz="0" w:space="0" w:color="auto"/>
                <w:right w:val="none" w:sz="0" w:space="0" w:color="auto"/>
              </w:divBdr>
              <w:divsChild>
                <w:div w:id="11485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49418">
          <w:marLeft w:val="0"/>
          <w:marRight w:val="0"/>
          <w:marTop w:val="0"/>
          <w:marBottom w:val="0"/>
          <w:divBdr>
            <w:top w:val="none" w:sz="0" w:space="0" w:color="auto"/>
            <w:left w:val="none" w:sz="0" w:space="0" w:color="auto"/>
            <w:bottom w:val="none" w:sz="0" w:space="0" w:color="auto"/>
            <w:right w:val="none" w:sz="0" w:space="0" w:color="auto"/>
          </w:divBdr>
          <w:divsChild>
            <w:div w:id="1838570914">
              <w:marLeft w:val="0"/>
              <w:marRight w:val="0"/>
              <w:marTop w:val="0"/>
              <w:marBottom w:val="0"/>
              <w:divBdr>
                <w:top w:val="none" w:sz="0" w:space="0" w:color="auto"/>
                <w:left w:val="none" w:sz="0" w:space="0" w:color="auto"/>
                <w:bottom w:val="none" w:sz="0" w:space="0" w:color="auto"/>
                <w:right w:val="none" w:sz="0" w:space="0" w:color="auto"/>
              </w:divBdr>
              <w:divsChild>
                <w:div w:id="1968732912">
                  <w:marLeft w:val="0"/>
                  <w:marRight w:val="0"/>
                  <w:marTop w:val="0"/>
                  <w:marBottom w:val="0"/>
                  <w:divBdr>
                    <w:top w:val="none" w:sz="0" w:space="0" w:color="auto"/>
                    <w:left w:val="none" w:sz="0" w:space="0" w:color="auto"/>
                    <w:bottom w:val="none" w:sz="0" w:space="0" w:color="auto"/>
                    <w:right w:val="none" w:sz="0" w:space="0" w:color="auto"/>
                  </w:divBdr>
                  <w:divsChild>
                    <w:div w:id="2188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43030">
          <w:marLeft w:val="0"/>
          <w:marRight w:val="0"/>
          <w:marTop w:val="0"/>
          <w:marBottom w:val="0"/>
          <w:divBdr>
            <w:top w:val="none" w:sz="0" w:space="0" w:color="auto"/>
            <w:left w:val="none" w:sz="0" w:space="0" w:color="auto"/>
            <w:bottom w:val="none" w:sz="0" w:space="0" w:color="auto"/>
            <w:right w:val="none" w:sz="0" w:space="0" w:color="auto"/>
          </w:divBdr>
        </w:div>
        <w:div w:id="1454906322">
          <w:marLeft w:val="0"/>
          <w:marRight w:val="0"/>
          <w:marTop w:val="0"/>
          <w:marBottom w:val="0"/>
          <w:divBdr>
            <w:top w:val="none" w:sz="0" w:space="0" w:color="auto"/>
            <w:left w:val="none" w:sz="0" w:space="0" w:color="auto"/>
            <w:bottom w:val="none" w:sz="0" w:space="0" w:color="auto"/>
            <w:right w:val="none" w:sz="0" w:space="0" w:color="auto"/>
          </w:divBdr>
        </w:div>
        <w:div w:id="1775900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uments1.worldbank.org/curated/ar/539361582557916734/pdf/ID-Enrollment-Strategies-Practical-Lessons-From-Around-The-Globe.pdf" TargetMode="External"/><Relationship Id="rId14" Type="http://schemas.openxmlformats.org/officeDocument/2006/relationships/hyperlink" Target="about:blank"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F6C4F642048A486817523DAD81D9C"/>
        <w:category>
          <w:name w:val="General"/>
          <w:gallery w:val="placeholder"/>
        </w:category>
        <w:types>
          <w:type w:val="bbPlcHdr"/>
        </w:types>
        <w:behaviors>
          <w:behavior w:val="content"/>
        </w:behaviors>
        <w:guid w:val="{2C5F2348-DD18-4026-BF82-238E71486F00}"/>
      </w:docPartPr>
      <w:docPartBody>
        <w:p w:rsidR="00ED2058" w:rsidRDefault="00F74429" w:rsidP="00F74429">
          <w:pPr>
            <w:pStyle w:val="432F6C4F642048A486817523DAD81D9C"/>
          </w:pPr>
          <w:r>
            <w:rPr>
              <w:rStyle w:val="PlaceholderText"/>
            </w:rPr>
            <w:t>Click or tap here to enter text.</w:t>
          </w:r>
        </w:p>
      </w:docPartBody>
    </w:docPart>
    <w:docPart>
      <w:docPartPr>
        <w:name w:val="4C5A947A0DB544EBA4739994C1C745EC"/>
        <w:category>
          <w:name w:val="General"/>
          <w:gallery w:val="placeholder"/>
        </w:category>
        <w:types>
          <w:type w:val="bbPlcHdr"/>
        </w:types>
        <w:behaviors>
          <w:behavior w:val="content"/>
        </w:behaviors>
        <w:guid w:val="{F187EA05-EACF-4C9F-A65A-215F85870578}"/>
      </w:docPartPr>
      <w:docPartBody>
        <w:p w:rsidR="00ED2058" w:rsidRDefault="00F74429" w:rsidP="00F74429">
          <w:pPr>
            <w:pStyle w:val="4C5A947A0DB544EBA4739994C1C745EC"/>
          </w:pPr>
          <w:r>
            <w:rPr>
              <w:rStyle w:val="PlaceholderText"/>
            </w:rPr>
            <w:t>Click or tap here to enter text.</w:t>
          </w:r>
        </w:p>
      </w:docPartBody>
    </w:docPart>
    <w:docPart>
      <w:docPartPr>
        <w:name w:val="BD258B0593854AADA783CFAF42935EB6"/>
        <w:category>
          <w:name w:val="General"/>
          <w:gallery w:val="placeholder"/>
        </w:category>
        <w:types>
          <w:type w:val="bbPlcHdr"/>
        </w:types>
        <w:behaviors>
          <w:behavior w:val="content"/>
        </w:behaviors>
        <w:guid w:val="{56FB9832-9E5E-4775-A1B1-F8E55CE42202}"/>
      </w:docPartPr>
      <w:docPartBody>
        <w:p w:rsidR="00ED2058" w:rsidRDefault="00F74429" w:rsidP="00F74429">
          <w:pPr>
            <w:pStyle w:val="BD258B0593854AADA783CFAF42935EB6"/>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_Times">
    <w:altName w:val="Courier New"/>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ndara,Arial,Times New Roman">
    <w:altName w:val="Candar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429"/>
    <w:rsid w:val="00007B02"/>
    <w:rsid w:val="00070E67"/>
    <w:rsid w:val="000D20F8"/>
    <w:rsid w:val="00234D33"/>
    <w:rsid w:val="002465C4"/>
    <w:rsid w:val="00401EEA"/>
    <w:rsid w:val="00504D92"/>
    <w:rsid w:val="00517271"/>
    <w:rsid w:val="005252D5"/>
    <w:rsid w:val="0054604D"/>
    <w:rsid w:val="0065034C"/>
    <w:rsid w:val="006557F7"/>
    <w:rsid w:val="006A7E56"/>
    <w:rsid w:val="006F5439"/>
    <w:rsid w:val="00725404"/>
    <w:rsid w:val="00750AE8"/>
    <w:rsid w:val="007A5291"/>
    <w:rsid w:val="00816F79"/>
    <w:rsid w:val="00832E50"/>
    <w:rsid w:val="00872F5A"/>
    <w:rsid w:val="009B3CB4"/>
    <w:rsid w:val="00AF1FD5"/>
    <w:rsid w:val="00B52D40"/>
    <w:rsid w:val="00D50CA9"/>
    <w:rsid w:val="00ED2058"/>
    <w:rsid w:val="00F74429"/>
    <w:rsid w:val="00F85539"/>
    <w:rsid w:val="00F94354"/>
    <w:rsid w:val="00FC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429"/>
  </w:style>
  <w:style w:type="paragraph" w:customStyle="1" w:styleId="432F6C4F642048A486817523DAD81D9C">
    <w:name w:val="432F6C4F642048A486817523DAD81D9C"/>
    <w:rsid w:val="00F74429"/>
  </w:style>
  <w:style w:type="paragraph" w:customStyle="1" w:styleId="4C5A947A0DB544EBA4739994C1C745EC">
    <w:name w:val="4C5A947A0DB544EBA4739994C1C745EC"/>
    <w:rsid w:val="00F74429"/>
  </w:style>
  <w:style w:type="paragraph" w:customStyle="1" w:styleId="BD258B0593854AADA783CFAF42935EB6">
    <w:name w:val="BD258B0593854AADA783CFAF42935EB6"/>
    <w:rsid w:val="00F744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491FF-7499-4FDA-AC16-ECE4EFDC8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3979</Words>
  <Characters>27754</Characters>
  <Application>Microsoft Office Word</Application>
  <DocSecurity>0</DocSecurity>
  <Lines>957</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31274</CharactersWithSpaces>
  <SharedDoc>false</SharedDoc>
  <HLinks>
    <vt:vector size="60" baseType="variant">
      <vt:variant>
        <vt:i4>3211380</vt:i4>
      </vt:variant>
      <vt:variant>
        <vt:i4>27</vt:i4>
      </vt:variant>
      <vt:variant>
        <vt:i4>0</vt:i4>
      </vt:variant>
      <vt:variant>
        <vt:i4>5</vt:i4>
      </vt:variant>
      <vt:variant>
        <vt:lpwstr>http://siteresources.worldbank.org/EXTECAREGTOPSOCDEV/Resources/MaketJuly24.pdf</vt:lpwstr>
      </vt:variant>
      <vt:variant>
        <vt:lpwstr/>
      </vt:variant>
      <vt:variant>
        <vt:i4>6684796</vt:i4>
      </vt:variant>
      <vt:variant>
        <vt:i4>24</vt:i4>
      </vt:variant>
      <vt:variant>
        <vt:i4>0</vt:i4>
      </vt:variant>
      <vt:variant>
        <vt:i4>5</vt:i4>
      </vt:variant>
      <vt:variant>
        <vt:lpwstr>http://siteresources.worldbank.org/INTPSIA/Resources/490023-1120841262639/Moldova_energy_psia.pdf</vt:lpwstr>
      </vt:variant>
      <vt:variant>
        <vt:lpwstr/>
      </vt:variant>
      <vt:variant>
        <vt:i4>5636219</vt:i4>
      </vt:variant>
      <vt:variant>
        <vt:i4>21</vt:i4>
      </vt:variant>
      <vt:variant>
        <vt:i4>0</vt:i4>
      </vt:variant>
      <vt:variant>
        <vt:i4>5</vt:i4>
      </vt:variant>
      <vt:variant>
        <vt:lpwstr>http://siteresources.worldbank.org/INTPSIA/Resources/490023-1120845825946/PSIACASESTUDIES_BOOK.pdf</vt:lpwstr>
      </vt:variant>
      <vt:variant>
        <vt:lpwstr/>
      </vt:variant>
      <vt:variant>
        <vt:i4>3735609</vt:i4>
      </vt:variant>
      <vt:variant>
        <vt:i4>18</vt:i4>
      </vt:variant>
      <vt:variant>
        <vt:i4>0</vt:i4>
      </vt:variant>
      <vt:variant>
        <vt:i4>5</vt:i4>
      </vt:variant>
      <vt:variant>
        <vt:lpwstr>http://siteresources.worldbank.org/INTPSIA/Resources/490023-1120841262639/Malawi_Water_PSIA.pdf</vt:lpwstr>
      </vt:variant>
      <vt:variant>
        <vt:lpwstr/>
      </vt:variant>
      <vt:variant>
        <vt:i4>7012390</vt:i4>
      </vt:variant>
      <vt:variant>
        <vt:i4>15</vt:i4>
      </vt:variant>
      <vt:variant>
        <vt:i4>0</vt:i4>
      </vt:variant>
      <vt:variant>
        <vt:i4>5</vt:i4>
      </vt:variant>
      <vt:variant>
        <vt:lpwstr>http://www.ipc-undp.org/pub/IPCPovertyInFocus14.pdf</vt:lpwstr>
      </vt:variant>
      <vt:variant>
        <vt:lpwstr/>
      </vt:variant>
      <vt:variant>
        <vt:i4>852045</vt:i4>
      </vt:variant>
      <vt:variant>
        <vt:i4>12</vt:i4>
      </vt:variant>
      <vt:variant>
        <vt:i4>0</vt:i4>
      </vt:variant>
      <vt:variant>
        <vt:i4>5</vt:i4>
      </vt:variant>
      <vt:variant>
        <vt:lpwstr>http://siteresources.worldbank.org/INTMENA/Resources/QuickNote14.pdf</vt:lpwstr>
      </vt:variant>
      <vt:variant>
        <vt:lpwstr/>
      </vt:variant>
      <vt:variant>
        <vt:i4>2228331</vt:i4>
      </vt:variant>
      <vt:variant>
        <vt:i4>9</vt:i4>
      </vt:variant>
      <vt:variant>
        <vt:i4>0</vt:i4>
      </vt:variant>
      <vt:variant>
        <vt:i4>5</vt:i4>
      </vt:variant>
      <vt:variant>
        <vt:lpwstr>C:\Users\Nils\Documents\Professional docs\CVs\Evaluation focus\UNDP 2010http:\www.undp.org\content\dam\aplaws\publication\en\publications\poverty-reduction\poverty-website\psia\crisis-project\caribbean-synthesis-report\SIDS PSIA Synthesis Report LR.pdf</vt:lpwstr>
      </vt:variant>
      <vt:variant>
        <vt:lpwstr/>
      </vt:variant>
      <vt:variant>
        <vt:i4>1507429</vt:i4>
      </vt:variant>
      <vt:variant>
        <vt:i4>6</vt:i4>
      </vt:variant>
      <vt:variant>
        <vt:i4>0</vt:i4>
      </vt:variant>
      <vt:variant>
        <vt:i4>5</vt:i4>
      </vt:variant>
      <vt:variant>
        <vt:lpwstr>http://www-wds.worldbank.org/external/default/WDSContentServer/WDSP/IB/2011/08/18/000356161_20110818034714/Rendered/PDF/638870WP0P12660in0Practice0Note0web.pdf</vt:lpwstr>
      </vt:variant>
      <vt:variant>
        <vt:lpwstr/>
      </vt:variant>
      <vt:variant>
        <vt:i4>262221</vt:i4>
      </vt:variant>
      <vt:variant>
        <vt:i4>3</vt:i4>
      </vt:variant>
      <vt:variant>
        <vt:i4>0</vt:i4>
      </vt:variant>
      <vt:variant>
        <vt:i4>5</vt:i4>
      </vt:variant>
      <vt:variant>
        <vt:lpwstr>http://siteresources.worldbank.org/ARMENIAEXTN/Resources/120711_01_pdf.pdf</vt:lpwstr>
      </vt:variant>
      <vt:variant>
        <vt:lpwstr/>
      </vt:variant>
      <vt:variant>
        <vt:i4>1966124</vt:i4>
      </vt:variant>
      <vt:variant>
        <vt:i4>0</vt:i4>
      </vt:variant>
      <vt:variant>
        <vt:i4>0</vt:i4>
      </vt:variant>
      <vt:variant>
        <vt:i4>5</vt:i4>
      </vt:variant>
      <vt:variant>
        <vt:lpwstr>mailto:nilscjunge@yahoo.com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dc:creator>
  <cp:keywords/>
  <cp:lastModifiedBy>Nils Junge</cp:lastModifiedBy>
  <cp:revision>50</cp:revision>
  <dcterms:created xsi:type="dcterms:W3CDTF">2025-02-18T15:54:00Z</dcterms:created>
  <dcterms:modified xsi:type="dcterms:W3CDTF">2025-02-20T17:50:00Z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2951f2628f62b990a07e4e4795e957c917c9ca6616a57d5f87df88c6f8a1a9cf</vt:lpwstr>
  </property>
</Properties>
</file>