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6053" w14:textId="2E9AE558" w:rsidR="00252A68" w:rsidRDefault="005F51DC" w:rsidP="00704FAA">
      <w:pPr>
        <w:spacing w:after="0" w:line="240" w:lineRule="auto"/>
        <w:jc w:val="center"/>
        <w:rPr>
          <w:rFonts w:ascii="Garamond" w:hAnsi="Garamond"/>
          <w:b/>
          <w:sz w:val="30"/>
          <w:szCs w:val="30"/>
          <w:lang w:val="de-DE"/>
        </w:rPr>
      </w:pPr>
      <w:r w:rsidRPr="001866D7">
        <w:rPr>
          <w:rFonts w:ascii="Garamond" w:hAnsi="Garamond"/>
          <w:b/>
          <w:sz w:val="30"/>
          <w:szCs w:val="30"/>
          <w:lang w:val="de-DE"/>
        </w:rPr>
        <w:t>NILS JUNGE</w:t>
      </w:r>
    </w:p>
    <w:p w14:paraId="0A26C2CB" w14:textId="77777777" w:rsidR="00612899" w:rsidRPr="00612899" w:rsidRDefault="00612899" w:rsidP="00704FAA">
      <w:pPr>
        <w:spacing w:after="0" w:line="240" w:lineRule="auto"/>
        <w:jc w:val="center"/>
        <w:rPr>
          <w:rFonts w:ascii="Garamond" w:hAnsi="Garamond"/>
          <w:bCs/>
          <w:sz w:val="16"/>
          <w:szCs w:val="16"/>
          <w:lang w:val="de-DE"/>
        </w:rPr>
      </w:pPr>
    </w:p>
    <w:p w14:paraId="74D6E3A1" w14:textId="1E66F6FF" w:rsidR="00A30437" w:rsidRPr="001866D7" w:rsidRDefault="00A30437" w:rsidP="00704FAA">
      <w:pPr>
        <w:spacing w:after="0" w:line="240" w:lineRule="auto"/>
        <w:jc w:val="center"/>
        <w:rPr>
          <w:rFonts w:ascii="Garamond" w:hAnsi="Garamond"/>
          <w:bCs/>
          <w:lang w:val="de-DE"/>
        </w:rPr>
      </w:pPr>
      <w:r w:rsidRPr="001866D7">
        <w:rPr>
          <w:rFonts w:ascii="Garamond" w:hAnsi="Garamond"/>
          <w:bCs/>
          <w:lang w:val="de-DE"/>
        </w:rPr>
        <w:t>Washington, D.C.</w:t>
      </w:r>
    </w:p>
    <w:p w14:paraId="29B9E22F" w14:textId="6549D405" w:rsidR="004C3167" w:rsidRPr="0008577F" w:rsidRDefault="00E23ADB" w:rsidP="00704FAA">
      <w:pPr>
        <w:spacing w:after="0" w:line="240" w:lineRule="auto"/>
        <w:jc w:val="center"/>
        <w:rPr>
          <w:rFonts w:ascii="Garamond" w:hAnsi="Garamond"/>
          <w:lang w:val="en-US"/>
        </w:rPr>
      </w:pPr>
      <w:r w:rsidRPr="0008577F">
        <w:rPr>
          <w:rFonts w:ascii="Garamond" w:hAnsi="Garamond"/>
          <w:b/>
          <w:lang w:val="en-US"/>
        </w:rPr>
        <w:t>Mobile:</w:t>
      </w:r>
      <w:r w:rsidR="00704FAA" w:rsidRPr="0008577F">
        <w:rPr>
          <w:rFonts w:ascii="Garamond" w:hAnsi="Garamond"/>
          <w:b/>
          <w:lang w:val="en-US"/>
        </w:rPr>
        <w:t xml:space="preserve"> </w:t>
      </w:r>
      <w:r w:rsidR="005F51DC" w:rsidRPr="0008577F">
        <w:rPr>
          <w:rFonts w:ascii="Garamond" w:hAnsi="Garamond"/>
          <w:lang w:val="en-US"/>
        </w:rPr>
        <w:t>571-276-8776</w:t>
      </w:r>
      <w:r w:rsidR="004C3167" w:rsidRPr="0008577F">
        <w:rPr>
          <w:rFonts w:ascii="Garamond" w:hAnsi="Garamond"/>
          <w:b/>
          <w:lang w:val="en-US"/>
        </w:rPr>
        <w:t>|</w:t>
      </w:r>
      <w:r w:rsidR="0008577F" w:rsidRPr="0008577F">
        <w:rPr>
          <w:rFonts w:ascii="Garamond" w:hAnsi="Garamond"/>
          <w:b/>
          <w:lang w:val="en-US"/>
        </w:rPr>
        <w:t>WhatsApp:</w:t>
      </w:r>
      <w:r w:rsidR="00595BF9">
        <w:rPr>
          <w:rFonts w:ascii="Garamond" w:hAnsi="Garamond"/>
          <w:b/>
          <w:lang w:val="en-US"/>
        </w:rPr>
        <w:t xml:space="preserve"> </w:t>
      </w:r>
      <w:r w:rsidR="00595BF9" w:rsidRPr="00595BF9">
        <w:rPr>
          <w:rFonts w:ascii="Garamond" w:hAnsi="Garamond"/>
          <w:bCs/>
          <w:lang w:val="en-US"/>
        </w:rPr>
        <w:t>+49-1577-5696-353</w:t>
      </w:r>
      <w:r w:rsidR="0008577F" w:rsidRPr="0008577F">
        <w:rPr>
          <w:rFonts w:ascii="Garamond" w:hAnsi="Garamond"/>
          <w:b/>
          <w:lang w:val="en-US"/>
        </w:rPr>
        <w:t xml:space="preserve"> </w:t>
      </w:r>
      <w:r w:rsidRPr="0008577F">
        <w:rPr>
          <w:rFonts w:ascii="Garamond" w:hAnsi="Garamond"/>
          <w:b/>
          <w:lang w:val="en-US"/>
        </w:rPr>
        <w:t>E-mail:</w:t>
      </w:r>
      <w:r w:rsidR="00252A68" w:rsidRPr="0008577F">
        <w:rPr>
          <w:rFonts w:ascii="Garamond" w:hAnsi="Garamond"/>
          <w:lang w:val="en-US"/>
        </w:rPr>
        <w:t xml:space="preserve"> </w:t>
      </w:r>
      <w:hyperlink r:id="rId8" w:history="1">
        <w:r w:rsidR="005F51DC" w:rsidRPr="0008577F">
          <w:rPr>
            <w:rStyle w:val="Hyperlink"/>
            <w:rFonts w:ascii="Garamond" w:hAnsi="Garamond"/>
            <w:color w:val="auto"/>
            <w:u w:val="none"/>
            <w:lang w:val="en-US"/>
          </w:rPr>
          <w:t>nilscjunge@yahoo.com</w:t>
        </w:r>
      </w:hyperlink>
      <w:r w:rsidR="00E1788D" w:rsidRPr="0008577F">
        <w:rPr>
          <w:rFonts w:ascii="Garamond" w:hAnsi="Garamond"/>
          <w:lang w:val="en-US"/>
        </w:rPr>
        <w:t xml:space="preserve"> </w:t>
      </w:r>
      <w:r w:rsidRPr="0008577F">
        <w:rPr>
          <w:rFonts w:ascii="Garamond" w:hAnsi="Garamond"/>
          <w:b/>
          <w:lang w:val="en-US"/>
        </w:rPr>
        <w:t>| Skype:</w:t>
      </w:r>
      <w:r w:rsidR="00252A68" w:rsidRPr="0008577F">
        <w:rPr>
          <w:rFonts w:ascii="Garamond" w:hAnsi="Garamond"/>
          <w:lang w:val="en-US"/>
        </w:rPr>
        <w:t xml:space="preserve"> </w:t>
      </w:r>
      <w:proofErr w:type="spellStart"/>
      <w:r w:rsidR="00FE364F" w:rsidRPr="0008577F">
        <w:rPr>
          <w:rFonts w:ascii="Garamond" w:hAnsi="Garamond"/>
          <w:lang w:val="en-US"/>
        </w:rPr>
        <w:t>nilscjunge</w:t>
      </w:r>
      <w:proofErr w:type="spellEnd"/>
      <w:r w:rsidR="004251FB" w:rsidRPr="0008577F">
        <w:rPr>
          <w:rFonts w:ascii="Garamond" w:hAnsi="Garamond"/>
          <w:lang w:val="en-US"/>
        </w:rPr>
        <w:t xml:space="preserve"> </w:t>
      </w:r>
    </w:p>
    <w:p w14:paraId="55F652A1" w14:textId="77777777" w:rsidR="00E23ADB" w:rsidRPr="0008577F" w:rsidRDefault="00E23ADB" w:rsidP="00704FAA">
      <w:pPr>
        <w:spacing w:after="0" w:line="240" w:lineRule="auto"/>
        <w:rPr>
          <w:rFonts w:ascii="Garamond" w:hAnsi="Garamond"/>
          <w:lang w:val="en-US"/>
        </w:rPr>
      </w:pPr>
    </w:p>
    <w:p w14:paraId="7D85E5D0" w14:textId="2CDBB98C" w:rsidR="00E23ADB" w:rsidRPr="001866D7" w:rsidRDefault="009F04B4" w:rsidP="00704FAA">
      <w:pPr>
        <w:pBdr>
          <w:bottom w:val="single" w:sz="12" w:space="1" w:color="auto"/>
        </w:pBdr>
        <w:spacing w:after="0" w:line="240" w:lineRule="auto"/>
        <w:jc w:val="both"/>
        <w:rPr>
          <w:rFonts w:ascii="Garamond" w:hAnsi="Garamond"/>
          <w:b/>
          <w:sz w:val="24"/>
        </w:rPr>
      </w:pPr>
      <w:r w:rsidRPr="001866D7">
        <w:rPr>
          <w:rFonts w:ascii="Garamond" w:hAnsi="Garamond"/>
          <w:b/>
          <w:sz w:val="24"/>
        </w:rPr>
        <w:t xml:space="preserve">PROFESSIONAL </w:t>
      </w:r>
      <w:r w:rsidR="001703CF" w:rsidRPr="001866D7">
        <w:rPr>
          <w:rFonts w:ascii="Garamond" w:hAnsi="Garamond"/>
          <w:b/>
          <w:sz w:val="24"/>
        </w:rPr>
        <w:t>SUMMARY</w:t>
      </w:r>
    </w:p>
    <w:p w14:paraId="14CE45EA" w14:textId="5CCCE4FF" w:rsidR="00E23ADB" w:rsidRPr="001866D7" w:rsidRDefault="00E23ADB" w:rsidP="00704FAA">
      <w:pPr>
        <w:spacing w:after="0" w:line="240" w:lineRule="auto"/>
        <w:jc w:val="both"/>
        <w:rPr>
          <w:rFonts w:ascii="Garamond" w:hAnsi="Garamond"/>
        </w:rPr>
      </w:pPr>
    </w:p>
    <w:p w14:paraId="7BC5358E" w14:textId="48EAD980" w:rsidR="00A03D86" w:rsidRPr="001866D7" w:rsidRDefault="008F6BF6" w:rsidP="00DA2D0B">
      <w:pPr>
        <w:pStyle w:val="ListParagraph"/>
        <w:numPr>
          <w:ilvl w:val="0"/>
          <w:numId w:val="6"/>
        </w:numPr>
        <w:spacing w:after="0" w:line="240" w:lineRule="auto"/>
        <w:rPr>
          <w:rFonts w:ascii="Garamond" w:hAnsi="Garamond"/>
        </w:rPr>
      </w:pPr>
      <w:r w:rsidRPr="001866D7">
        <w:rPr>
          <w:rFonts w:ascii="Garamond" w:hAnsi="Garamond"/>
        </w:rPr>
        <w:t>I</w:t>
      </w:r>
      <w:r w:rsidR="001660BA" w:rsidRPr="001866D7">
        <w:rPr>
          <w:rFonts w:ascii="Garamond" w:hAnsi="Garamond"/>
        </w:rPr>
        <w:t>nnovative</w:t>
      </w:r>
      <w:r w:rsidR="006F3DD6" w:rsidRPr="001866D7">
        <w:rPr>
          <w:rFonts w:ascii="Garamond" w:hAnsi="Garamond"/>
        </w:rPr>
        <w:t xml:space="preserve"> international </w:t>
      </w:r>
      <w:r w:rsidR="000C7907" w:rsidRPr="001866D7">
        <w:rPr>
          <w:rFonts w:ascii="Garamond" w:hAnsi="Garamond"/>
        </w:rPr>
        <w:t>development professional with</w:t>
      </w:r>
      <w:r w:rsidR="00262CC3" w:rsidRPr="001866D7">
        <w:rPr>
          <w:rFonts w:ascii="Garamond" w:hAnsi="Garamond"/>
        </w:rPr>
        <w:t xml:space="preserve"> </w:t>
      </w:r>
      <w:r w:rsidR="00213F48">
        <w:rPr>
          <w:rFonts w:ascii="Garamond" w:hAnsi="Garamond"/>
        </w:rPr>
        <w:t>2</w:t>
      </w:r>
      <w:r w:rsidR="001677E5">
        <w:rPr>
          <w:rFonts w:ascii="Garamond" w:hAnsi="Garamond"/>
        </w:rPr>
        <w:t>5</w:t>
      </w:r>
      <w:r w:rsidR="004251FB" w:rsidRPr="001866D7">
        <w:rPr>
          <w:rFonts w:ascii="Garamond" w:hAnsi="Garamond"/>
        </w:rPr>
        <w:t xml:space="preserve"> years</w:t>
      </w:r>
      <w:r w:rsidR="000C7907" w:rsidRPr="001866D7">
        <w:rPr>
          <w:rFonts w:ascii="Garamond" w:hAnsi="Garamond"/>
        </w:rPr>
        <w:t xml:space="preserve">’ experience </w:t>
      </w:r>
      <w:r w:rsidR="0069550E" w:rsidRPr="001866D7">
        <w:rPr>
          <w:rFonts w:ascii="Garamond" w:hAnsi="Garamond"/>
        </w:rPr>
        <w:t xml:space="preserve">in </w:t>
      </w:r>
      <w:r w:rsidR="00C84B7C">
        <w:rPr>
          <w:rFonts w:ascii="Garamond" w:hAnsi="Garamond"/>
        </w:rPr>
        <w:t>50</w:t>
      </w:r>
      <w:r w:rsidR="0069550E" w:rsidRPr="001866D7">
        <w:rPr>
          <w:rFonts w:ascii="Garamond" w:hAnsi="Garamond"/>
        </w:rPr>
        <w:t xml:space="preserve"> </w:t>
      </w:r>
      <w:r w:rsidR="00802F57" w:rsidRPr="001866D7">
        <w:rPr>
          <w:rFonts w:ascii="Garamond" w:hAnsi="Garamond"/>
        </w:rPr>
        <w:t>countries</w:t>
      </w:r>
      <w:r w:rsidR="00263DC8" w:rsidRPr="001866D7">
        <w:rPr>
          <w:rFonts w:ascii="Garamond" w:hAnsi="Garamond"/>
        </w:rPr>
        <w:t xml:space="preserve"> </w:t>
      </w:r>
      <w:r w:rsidR="001635EF" w:rsidRPr="001866D7">
        <w:rPr>
          <w:rFonts w:ascii="Garamond" w:hAnsi="Garamond"/>
        </w:rPr>
        <w:t xml:space="preserve">leading </w:t>
      </w:r>
      <w:r w:rsidR="007B0650" w:rsidRPr="001866D7">
        <w:rPr>
          <w:rFonts w:ascii="Garamond" w:hAnsi="Garamond"/>
        </w:rPr>
        <w:t xml:space="preserve">evaluation </w:t>
      </w:r>
      <w:r w:rsidR="00992748" w:rsidRPr="001866D7">
        <w:rPr>
          <w:rFonts w:ascii="Garamond" w:hAnsi="Garamond"/>
        </w:rPr>
        <w:t>project</w:t>
      </w:r>
      <w:r w:rsidR="00747937" w:rsidRPr="001866D7">
        <w:rPr>
          <w:rFonts w:ascii="Garamond" w:hAnsi="Garamond"/>
        </w:rPr>
        <w:t>s</w:t>
      </w:r>
      <w:r w:rsidR="0049262A" w:rsidRPr="001866D7">
        <w:rPr>
          <w:rFonts w:ascii="Garamond" w:hAnsi="Garamond"/>
        </w:rPr>
        <w:t>—</w:t>
      </w:r>
      <w:r w:rsidR="00747937" w:rsidRPr="001866D7">
        <w:rPr>
          <w:rFonts w:ascii="Garamond" w:hAnsi="Garamond"/>
        </w:rPr>
        <w:t xml:space="preserve">in </w:t>
      </w:r>
      <w:r w:rsidR="00760553" w:rsidRPr="001866D7">
        <w:rPr>
          <w:rFonts w:ascii="Garamond" w:hAnsi="Garamond"/>
        </w:rPr>
        <w:t xml:space="preserve">agriculture, </w:t>
      </w:r>
      <w:r w:rsidR="004B75EF" w:rsidRPr="001866D7">
        <w:rPr>
          <w:rFonts w:ascii="Garamond" w:hAnsi="Garamond"/>
        </w:rPr>
        <w:t>energ</w:t>
      </w:r>
      <w:r w:rsidR="00760553">
        <w:rPr>
          <w:rFonts w:ascii="Garamond" w:hAnsi="Garamond"/>
        </w:rPr>
        <w:t>y</w:t>
      </w:r>
      <w:r w:rsidR="00971252" w:rsidRPr="001866D7">
        <w:rPr>
          <w:rFonts w:ascii="Garamond" w:hAnsi="Garamond"/>
        </w:rPr>
        <w:t xml:space="preserve">, </w:t>
      </w:r>
      <w:r w:rsidR="00D2713E" w:rsidRPr="001866D7">
        <w:rPr>
          <w:rFonts w:ascii="Garamond" w:hAnsi="Garamond"/>
        </w:rPr>
        <w:t>water</w:t>
      </w:r>
      <w:r w:rsidR="007B0650" w:rsidRPr="001866D7">
        <w:rPr>
          <w:rFonts w:ascii="Garamond" w:hAnsi="Garamond"/>
        </w:rPr>
        <w:t xml:space="preserve"> supply</w:t>
      </w:r>
      <w:r w:rsidR="001E06D8" w:rsidRPr="001866D7">
        <w:rPr>
          <w:rFonts w:ascii="Garamond" w:hAnsi="Garamond"/>
        </w:rPr>
        <w:t xml:space="preserve">, </w:t>
      </w:r>
      <w:r w:rsidR="007B0650" w:rsidRPr="001866D7">
        <w:rPr>
          <w:rFonts w:ascii="Garamond" w:hAnsi="Garamond"/>
        </w:rPr>
        <w:t>and other sectors</w:t>
      </w:r>
      <w:r w:rsidR="0049262A" w:rsidRPr="001866D7">
        <w:rPr>
          <w:rFonts w:ascii="Garamond" w:hAnsi="Garamond"/>
        </w:rPr>
        <w:t>—</w:t>
      </w:r>
      <w:r w:rsidR="000743BE">
        <w:rPr>
          <w:rFonts w:ascii="Garamond" w:hAnsi="Garamond"/>
        </w:rPr>
        <w:t xml:space="preserve">with </w:t>
      </w:r>
      <w:r w:rsidR="00213F48">
        <w:rPr>
          <w:rFonts w:ascii="Garamond" w:hAnsi="Garamond"/>
        </w:rPr>
        <w:t xml:space="preserve">a </w:t>
      </w:r>
      <w:r w:rsidR="000743BE">
        <w:rPr>
          <w:rFonts w:ascii="Garamond" w:hAnsi="Garamond"/>
        </w:rPr>
        <w:t xml:space="preserve">special focus on </w:t>
      </w:r>
      <w:r w:rsidR="005E598F" w:rsidRPr="001866D7">
        <w:rPr>
          <w:rFonts w:ascii="Garamond" w:hAnsi="Garamond"/>
        </w:rPr>
        <w:t xml:space="preserve">improving </w:t>
      </w:r>
      <w:r w:rsidRPr="001866D7">
        <w:rPr>
          <w:rFonts w:ascii="Garamond" w:hAnsi="Garamond"/>
        </w:rPr>
        <w:t xml:space="preserve">social and economic outcomes for poor and </w:t>
      </w:r>
      <w:r w:rsidR="007D5C4F" w:rsidRPr="001866D7">
        <w:rPr>
          <w:rFonts w:ascii="Garamond" w:hAnsi="Garamond"/>
        </w:rPr>
        <w:t>marginalized</w:t>
      </w:r>
      <w:r w:rsidR="00717FF5" w:rsidRPr="001866D7">
        <w:rPr>
          <w:rFonts w:ascii="Garamond" w:hAnsi="Garamond"/>
        </w:rPr>
        <w:t xml:space="preserve"> </w:t>
      </w:r>
      <w:r w:rsidR="00CB7BCD" w:rsidRPr="001866D7">
        <w:rPr>
          <w:rFonts w:ascii="Garamond" w:hAnsi="Garamond"/>
        </w:rPr>
        <w:t>groups</w:t>
      </w:r>
      <w:r w:rsidR="00EA4EFF" w:rsidRPr="001866D7">
        <w:rPr>
          <w:rFonts w:ascii="Garamond" w:hAnsi="Garamond"/>
        </w:rPr>
        <w:t>.</w:t>
      </w:r>
      <w:r w:rsidR="0049262A" w:rsidRPr="001866D7">
        <w:rPr>
          <w:rFonts w:ascii="Garamond" w:hAnsi="Garamond"/>
        </w:rPr>
        <w:t xml:space="preserve"> </w:t>
      </w:r>
    </w:p>
    <w:p w14:paraId="7077EC2B" w14:textId="77777777" w:rsidR="00717FF5" w:rsidRPr="001866D7" w:rsidRDefault="00717FF5" w:rsidP="00DA2D0B">
      <w:pPr>
        <w:spacing w:after="0" w:line="240" w:lineRule="auto"/>
        <w:rPr>
          <w:rFonts w:ascii="Garamond" w:hAnsi="Garamond"/>
        </w:rPr>
      </w:pPr>
    </w:p>
    <w:p w14:paraId="216E759A" w14:textId="6BEC2836" w:rsidR="00B043BC" w:rsidRPr="001866D7" w:rsidRDefault="00A538A2" w:rsidP="00DA2D0B">
      <w:pPr>
        <w:pStyle w:val="ListParagraph"/>
        <w:numPr>
          <w:ilvl w:val="0"/>
          <w:numId w:val="8"/>
        </w:numPr>
        <w:spacing w:after="0" w:line="240" w:lineRule="auto"/>
        <w:rPr>
          <w:rStyle w:val="Hyperlink"/>
          <w:rFonts w:ascii="Garamond" w:hAnsi="Garamond"/>
          <w:color w:val="auto"/>
          <w:u w:val="none"/>
        </w:rPr>
      </w:pPr>
      <w:r w:rsidRPr="001866D7">
        <w:rPr>
          <w:rFonts w:ascii="Garamond" w:eastAsia="Times New Roman" w:hAnsi="Garamond"/>
          <w:lang w:val="en-GB" w:eastAsia="pl-PL"/>
        </w:rPr>
        <w:t xml:space="preserve">Highly adept at applying qualitative and quantitative </w:t>
      </w:r>
      <w:r w:rsidR="00CB7BCD" w:rsidRPr="001866D7">
        <w:rPr>
          <w:rFonts w:ascii="Garamond" w:eastAsia="Times New Roman" w:hAnsi="Garamond"/>
          <w:lang w:val="en-GB" w:eastAsia="pl-PL"/>
        </w:rPr>
        <w:t xml:space="preserve">methods </w:t>
      </w:r>
      <w:r w:rsidRPr="001866D7">
        <w:rPr>
          <w:rFonts w:ascii="Garamond" w:eastAsia="Times New Roman" w:hAnsi="Garamond"/>
          <w:lang w:val="en-GB" w:eastAsia="pl-PL"/>
        </w:rPr>
        <w:t xml:space="preserve">and economic and social analysis to </w:t>
      </w:r>
      <w:r w:rsidR="0049262A" w:rsidRPr="001866D7">
        <w:rPr>
          <w:rFonts w:ascii="Garamond" w:eastAsia="Times New Roman" w:hAnsi="Garamond"/>
          <w:lang w:val="en-GB" w:eastAsia="pl-PL"/>
        </w:rPr>
        <w:t xml:space="preserve">help governments and development partners </w:t>
      </w:r>
      <w:r w:rsidR="00B67AD6" w:rsidRPr="001866D7">
        <w:rPr>
          <w:rFonts w:ascii="Garamond" w:eastAsia="Times New Roman" w:hAnsi="Garamond"/>
          <w:lang w:val="en-GB" w:eastAsia="pl-PL"/>
        </w:rPr>
        <w:t xml:space="preserve">understand the impacts </w:t>
      </w:r>
      <w:r w:rsidR="00CB7BCD" w:rsidRPr="001866D7">
        <w:rPr>
          <w:rFonts w:ascii="Garamond" w:eastAsia="Times New Roman" w:hAnsi="Garamond"/>
          <w:lang w:val="en-GB" w:eastAsia="pl-PL"/>
        </w:rPr>
        <w:t xml:space="preserve">of </w:t>
      </w:r>
      <w:r w:rsidR="0049262A" w:rsidRPr="001866D7">
        <w:rPr>
          <w:rFonts w:ascii="Garamond" w:eastAsia="Times New Roman" w:hAnsi="Garamond"/>
          <w:lang w:val="en-GB" w:eastAsia="pl-PL"/>
        </w:rPr>
        <w:t xml:space="preserve">their </w:t>
      </w:r>
      <w:r w:rsidR="00CB7BCD" w:rsidRPr="001866D7">
        <w:rPr>
          <w:rFonts w:ascii="Garamond" w:eastAsia="Times New Roman" w:hAnsi="Garamond"/>
          <w:lang w:val="en-GB" w:eastAsia="pl-PL"/>
        </w:rPr>
        <w:t xml:space="preserve">policies, programs and projects </w:t>
      </w:r>
      <w:r w:rsidR="00B67AD6" w:rsidRPr="001866D7">
        <w:rPr>
          <w:rFonts w:ascii="Garamond" w:eastAsia="Times New Roman" w:hAnsi="Garamond"/>
          <w:lang w:val="en-GB" w:eastAsia="pl-PL"/>
        </w:rPr>
        <w:t xml:space="preserve">on </w:t>
      </w:r>
      <w:r w:rsidR="00CB7BCD" w:rsidRPr="001866D7">
        <w:rPr>
          <w:rFonts w:ascii="Garamond" w:eastAsia="Times New Roman" w:hAnsi="Garamond"/>
          <w:lang w:val="en-GB" w:eastAsia="pl-PL"/>
        </w:rPr>
        <w:t>affected populations</w:t>
      </w:r>
      <w:r w:rsidR="00473C36">
        <w:rPr>
          <w:rFonts w:ascii="Garamond" w:eastAsia="Times New Roman" w:hAnsi="Garamond"/>
          <w:lang w:val="en-GB" w:eastAsia="pl-PL"/>
        </w:rPr>
        <w:t>,</w:t>
      </w:r>
      <w:r w:rsidR="00B67AD6" w:rsidRPr="001866D7">
        <w:rPr>
          <w:rFonts w:ascii="Garamond" w:eastAsia="Times New Roman" w:hAnsi="Garamond"/>
          <w:lang w:val="en-GB" w:eastAsia="pl-PL"/>
        </w:rPr>
        <w:t xml:space="preserve"> </w:t>
      </w:r>
      <w:proofErr w:type="gramStart"/>
      <w:r w:rsidR="00B67AD6" w:rsidRPr="001866D7">
        <w:rPr>
          <w:rFonts w:ascii="Garamond" w:eastAsia="Times New Roman" w:hAnsi="Garamond"/>
          <w:lang w:val="en-GB" w:eastAsia="pl-PL"/>
        </w:rPr>
        <w:t>through:</w:t>
      </w:r>
      <w:proofErr w:type="gramEnd"/>
      <w:r w:rsidR="008E1ED0" w:rsidRPr="001866D7">
        <w:rPr>
          <w:rFonts w:ascii="Garamond" w:eastAsia="Times New Roman" w:hAnsi="Garamond"/>
          <w:lang w:val="en-GB" w:eastAsia="pl-PL"/>
        </w:rPr>
        <w:t xml:space="preserve"> </w:t>
      </w:r>
      <w:r w:rsidR="00CB7BCD" w:rsidRPr="001866D7">
        <w:rPr>
          <w:rFonts w:ascii="Garamond" w:eastAsia="Times New Roman" w:hAnsi="Garamond"/>
          <w:lang w:val="en-GB" w:eastAsia="pl-PL"/>
        </w:rPr>
        <w:t xml:space="preserve">beneficiary analysis, </w:t>
      </w:r>
      <w:r w:rsidRPr="001866D7">
        <w:rPr>
          <w:rFonts w:ascii="Garamond" w:eastAsia="Times New Roman" w:hAnsi="Garamond"/>
          <w:lang w:val="en-GB" w:eastAsia="pl-PL"/>
        </w:rPr>
        <w:t>distribution</w:t>
      </w:r>
      <w:r w:rsidR="007B0650" w:rsidRPr="001866D7">
        <w:rPr>
          <w:rFonts w:ascii="Garamond" w:eastAsia="Times New Roman" w:hAnsi="Garamond"/>
          <w:lang w:val="en-GB" w:eastAsia="pl-PL"/>
        </w:rPr>
        <w:t>al</w:t>
      </w:r>
      <w:r w:rsidRPr="001866D7">
        <w:rPr>
          <w:rFonts w:ascii="Garamond" w:eastAsia="Times New Roman" w:hAnsi="Garamond"/>
          <w:lang w:val="en-GB" w:eastAsia="pl-PL"/>
        </w:rPr>
        <w:t xml:space="preserve"> impact</w:t>
      </w:r>
      <w:r w:rsidR="00B67AD6" w:rsidRPr="001866D7">
        <w:rPr>
          <w:rFonts w:ascii="Garamond" w:eastAsia="Times New Roman" w:hAnsi="Garamond"/>
          <w:lang w:val="en-GB" w:eastAsia="pl-PL"/>
        </w:rPr>
        <w:t xml:space="preserve"> analysis</w:t>
      </w:r>
      <w:r w:rsidR="00491A06" w:rsidRPr="001866D7">
        <w:rPr>
          <w:rFonts w:ascii="Garamond" w:eastAsia="Times New Roman" w:hAnsi="Garamond"/>
          <w:lang w:val="en-GB" w:eastAsia="pl-PL"/>
        </w:rPr>
        <w:t xml:space="preserve">, </w:t>
      </w:r>
      <w:r w:rsidRPr="001866D7">
        <w:rPr>
          <w:rFonts w:ascii="Garamond" w:eastAsia="Times New Roman" w:hAnsi="Garamond"/>
          <w:lang w:val="en-GB" w:eastAsia="pl-PL"/>
        </w:rPr>
        <w:t>stakeholder</w:t>
      </w:r>
      <w:r w:rsidR="00B67AD6" w:rsidRPr="001866D7">
        <w:rPr>
          <w:rFonts w:ascii="Garamond" w:eastAsia="Times New Roman" w:hAnsi="Garamond"/>
          <w:lang w:val="en-GB" w:eastAsia="pl-PL"/>
        </w:rPr>
        <w:t xml:space="preserve"> analysis</w:t>
      </w:r>
      <w:r w:rsidR="00491A06" w:rsidRPr="001866D7">
        <w:rPr>
          <w:rFonts w:ascii="Garamond" w:eastAsia="Times New Roman" w:hAnsi="Garamond"/>
          <w:lang w:val="en-GB" w:eastAsia="pl-PL"/>
        </w:rPr>
        <w:t xml:space="preserve">, </w:t>
      </w:r>
      <w:r w:rsidRPr="001866D7">
        <w:rPr>
          <w:rFonts w:ascii="Garamond" w:eastAsia="Times New Roman" w:hAnsi="Garamond"/>
          <w:lang w:val="en-GB" w:eastAsia="pl-PL"/>
        </w:rPr>
        <w:t>political economy</w:t>
      </w:r>
      <w:r w:rsidR="00B67AD6" w:rsidRPr="001866D7">
        <w:rPr>
          <w:rFonts w:ascii="Garamond" w:eastAsia="Times New Roman" w:hAnsi="Garamond"/>
          <w:lang w:val="en-GB" w:eastAsia="pl-PL"/>
        </w:rPr>
        <w:t xml:space="preserve"> analysis</w:t>
      </w:r>
      <w:r w:rsidR="00C24038" w:rsidRPr="001866D7">
        <w:rPr>
          <w:rFonts w:ascii="Garamond" w:eastAsia="Times New Roman" w:hAnsi="Garamond"/>
          <w:lang w:val="en-GB" w:eastAsia="pl-PL"/>
        </w:rPr>
        <w:t xml:space="preserve">, and </w:t>
      </w:r>
      <w:r w:rsidRPr="001866D7">
        <w:rPr>
          <w:rFonts w:ascii="Garamond" w:eastAsia="Times New Roman" w:hAnsi="Garamond"/>
          <w:lang w:val="en-GB" w:eastAsia="pl-PL"/>
        </w:rPr>
        <w:t>social risk analys</w:t>
      </w:r>
      <w:r w:rsidR="00C24038" w:rsidRPr="001866D7">
        <w:rPr>
          <w:rFonts w:ascii="Garamond" w:eastAsia="Times New Roman" w:hAnsi="Garamond"/>
          <w:lang w:val="en-GB" w:eastAsia="pl-PL"/>
        </w:rPr>
        <w:t>es</w:t>
      </w:r>
      <w:r w:rsidR="002C7E43" w:rsidRPr="001866D7">
        <w:rPr>
          <w:rFonts w:ascii="Garamond" w:eastAsia="Times New Roman" w:hAnsi="Garamond"/>
          <w:lang w:val="en-GB" w:eastAsia="pl-PL"/>
        </w:rPr>
        <w:t xml:space="preserve">; expertise in </w:t>
      </w:r>
      <w:r w:rsidR="00FB1E5B" w:rsidRPr="001866D7">
        <w:rPr>
          <w:rFonts w:ascii="Garamond" w:hAnsi="Garamond"/>
        </w:rPr>
        <w:t>distilling</w:t>
      </w:r>
      <w:r w:rsidR="00B67AD6" w:rsidRPr="001866D7">
        <w:rPr>
          <w:rFonts w:ascii="Garamond" w:hAnsi="Garamond"/>
        </w:rPr>
        <w:t xml:space="preserve"> </w:t>
      </w:r>
      <w:r w:rsidR="0049262A" w:rsidRPr="001866D7">
        <w:rPr>
          <w:rFonts w:ascii="Garamond" w:hAnsi="Garamond"/>
        </w:rPr>
        <w:t>and organizing</w:t>
      </w:r>
      <w:r w:rsidR="005E598F" w:rsidRPr="001866D7">
        <w:rPr>
          <w:rFonts w:ascii="Garamond" w:hAnsi="Garamond"/>
        </w:rPr>
        <w:t xml:space="preserve"> </w:t>
      </w:r>
      <w:r w:rsidR="0049262A" w:rsidRPr="001866D7">
        <w:rPr>
          <w:rFonts w:ascii="Garamond" w:hAnsi="Garamond"/>
        </w:rPr>
        <w:t>information and knowledge into</w:t>
      </w:r>
      <w:r w:rsidR="004D6199" w:rsidRPr="001866D7">
        <w:rPr>
          <w:rFonts w:ascii="Garamond" w:hAnsi="Garamond"/>
        </w:rPr>
        <w:t xml:space="preserve"> </w:t>
      </w:r>
      <w:r w:rsidR="005E598F" w:rsidRPr="001866D7">
        <w:rPr>
          <w:rFonts w:ascii="Garamond" w:hAnsi="Garamond"/>
        </w:rPr>
        <w:t xml:space="preserve">actionable reports. </w:t>
      </w:r>
    </w:p>
    <w:p w14:paraId="612B0197" w14:textId="77777777" w:rsidR="00B043BC" w:rsidRPr="001866D7" w:rsidRDefault="00B043BC" w:rsidP="00DA2D0B">
      <w:pPr>
        <w:spacing w:after="0" w:line="240" w:lineRule="auto"/>
        <w:rPr>
          <w:rStyle w:val="Hyperlink"/>
          <w:rFonts w:ascii="Garamond" w:hAnsi="Garamond"/>
          <w:color w:val="auto"/>
          <w:u w:val="none"/>
        </w:rPr>
      </w:pPr>
    </w:p>
    <w:p w14:paraId="226EA5CD" w14:textId="64D08F66" w:rsidR="00EE6446" w:rsidRPr="001866D7" w:rsidRDefault="00B043BC" w:rsidP="00DA2D0B">
      <w:pPr>
        <w:pStyle w:val="ListParagraph"/>
        <w:numPr>
          <w:ilvl w:val="0"/>
          <w:numId w:val="8"/>
        </w:numPr>
        <w:spacing w:after="0" w:line="240" w:lineRule="auto"/>
        <w:rPr>
          <w:rFonts w:ascii="Garamond" w:hAnsi="Garamond"/>
        </w:rPr>
      </w:pPr>
      <w:r w:rsidRPr="001866D7">
        <w:rPr>
          <w:rFonts w:ascii="Garamond" w:hAnsi="Garamond"/>
        </w:rPr>
        <w:t xml:space="preserve">Recognized </w:t>
      </w:r>
      <w:r w:rsidR="006E1A40" w:rsidRPr="001866D7">
        <w:rPr>
          <w:rFonts w:ascii="Garamond" w:hAnsi="Garamond"/>
        </w:rPr>
        <w:t xml:space="preserve">leader of </w:t>
      </w:r>
      <w:r w:rsidRPr="001866D7">
        <w:rPr>
          <w:rFonts w:ascii="Garamond" w:hAnsi="Garamond"/>
        </w:rPr>
        <w:t xml:space="preserve">multi-disciplinary </w:t>
      </w:r>
      <w:r w:rsidR="006E1A40" w:rsidRPr="001866D7">
        <w:rPr>
          <w:rFonts w:ascii="Garamond" w:hAnsi="Garamond"/>
        </w:rPr>
        <w:t>teams</w:t>
      </w:r>
      <w:r w:rsidR="0049262A" w:rsidRPr="001866D7">
        <w:rPr>
          <w:rFonts w:ascii="Garamond" w:hAnsi="Garamond"/>
        </w:rPr>
        <w:t>; policy advisor</w:t>
      </w:r>
      <w:r w:rsidR="003B4BD8" w:rsidRPr="001866D7">
        <w:rPr>
          <w:rFonts w:ascii="Garamond" w:hAnsi="Garamond"/>
        </w:rPr>
        <w:t xml:space="preserve"> helping governments develop politically feasible and socially acceptable reform programs; </w:t>
      </w:r>
      <w:r w:rsidR="005E598F" w:rsidRPr="001866D7">
        <w:rPr>
          <w:rFonts w:ascii="Garamond" w:hAnsi="Garamond"/>
        </w:rPr>
        <w:t xml:space="preserve">extensive experience </w:t>
      </w:r>
      <w:r w:rsidR="00714DFF" w:rsidRPr="001866D7">
        <w:rPr>
          <w:rFonts w:ascii="Garamond" w:hAnsi="Garamond"/>
        </w:rPr>
        <w:t>design</w:t>
      </w:r>
      <w:r w:rsidR="005E598F" w:rsidRPr="001866D7">
        <w:rPr>
          <w:rFonts w:ascii="Garamond" w:hAnsi="Garamond"/>
        </w:rPr>
        <w:t xml:space="preserve">ing and developing strategies and </w:t>
      </w:r>
      <w:r w:rsidR="003B4BD8" w:rsidRPr="001866D7">
        <w:rPr>
          <w:rFonts w:ascii="Garamond" w:hAnsi="Garamond"/>
        </w:rPr>
        <w:t xml:space="preserve">operational guidelines </w:t>
      </w:r>
      <w:r w:rsidR="00B512EE" w:rsidRPr="001866D7">
        <w:rPr>
          <w:rFonts w:ascii="Garamond" w:hAnsi="Garamond"/>
        </w:rPr>
        <w:t xml:space="preserve">to </w:t>
      </w:r>
      <w:r w:rsidR="005E598F" w:rsidRPr="001866D7">
        <w:rPr>
          <w:rFonts w:ascii="Garamond" w:hAnsi="Garamond"/>
        </w:rPr>
        <w:t xml:space="preserve">guide </w:t>
      </w:r>
      <w:r w:rsidR="00B512EE" w:rsidRPr="001866D7">
        <w:rPr>
          <w:rFonts w:ascii="Garamond" w:hAnsi="Garamond"/>
        </w:rPr>
        <w:t>program and policy implementation</w:t>
      </w:r>
      <w:r w:rsidR="00EE6446" w:rsidRPr="001866D7">
        <w:rPr>
          <w:rFonts w:ascii="Garamond" w:hAnsi="Garamond"/>
        </w:rPr>
        <w:t xml:space="preserve">. </w:t>
      </w:r>
    </w:p>
    <w:p w14:paraId="7F0FBDA1" w14:textId="77777777" w:rsidR="00400F2C" w:rsidRPr="001866D7" w:rsidRDefault="00400F2C" w:rsidP="00BD20B6">
      <w:pPr>
        <w:spacing w:after="0" w:line="240" w:lineRule="auto"/>
        <w:jc w:val="both"/>
        <w:rPr>
          <w:rFonts w:ascii="Garamond" w:hAnsi="Garamond"/>
          <w:b/>
        </w:rPr>
      </w:pPr>
    </w:p>
    <w:p w14:paraId="1429E6C1" w14:textId="0C2757B9" w:rsidR="00400F2C" w:rsidRPr="001866D7" w:rsidRDefault="00400F2C" w:rsidP="00BD20B6">
      <w:pPr>
        <w:spacing w:after="0" w:line="240" w:lineRule="auto"/>
        <w:jc w:val="both"/>
        <w:rPr>
          <w:rFonts w:ascii="Garamond" w:hAnsi="Garamond"/>
          <w:b/>
        </w:rPr>
      </w:pPr>
      <w:r w:rsidRPr="001866D7">
        <w:rPr>
          <w:rFonts w:ascii="Garamond" w:hAnsi="Garamond"/>
          <w:b/>
        </w:rPr>
        <w:t>Key Qualifications:</w:t>
      </w:r>
    </w:p>
    <w:p w14:paraId="65FEBFCE" w14:textId="4176D8AA" w:rsidR="00DF19DF" w:rsidRDefault="00DF19DF" w:rsidP="00DF19DF">
      <w:pPr>
        <w:pStyle w:val="ListParagraph"/>
        <w:numPr>
          <w:ilvl w:val="0"/>
          <w:numId w:val="7"/>
        </w:numPr>
        <w:spacing w:after="0" w:line="240" w:lineRule="auto"/>
        <w:rPr>
          <w:rFonts w:ascii="Garamond" w:hAnsi="Garamond"/>
          <w:bCs/>
          <w:lang w:val="en-US"/>
        </w:rPr>
      </w:pPr>
      <w:r w:rsidRPr="00B46C9E">
        <w:rPr>
          <w:rFonts w:ascii="Garamond" w:hAnsi="Garamond"/>
          <w:bCs/>
          <w:lang w:val="en-US"/>
        </w:rPr>
        <w:t>1</w:t>
      </w:r>
      <w:r w:rsidR="001970AB">
        <w:rPr>
          <w:rFonts w:ascii="Garamond" w:hAnsi="Garamond"/>
          <w:bCs/>
          <w:lang w:val="en-US"/>
        </w:rPr>
        <w:t>9</w:t>
      </w:r>
      <w:r w:rsidRPr="00B46C9E">
        <w:rPr>
          <w:rFonts w:ascii="Garamond" w:hAnsi="Garamond"/>
          <w:bCs/>
          <w:lang w:val="en-US"/>
        </w:rPr>
        <w:t xml:space="preserve"> energy sector project</w:t>
      </w:r>
      <w:r w:rsidR="000324F3">
        <w:rPr>
          <w:rFonts w:ascii="Garamond" w:hAnsi="Garamond"/>
          <w:bCs/>
          <w:lang w:val="en-US"/>
        </w:rPr>
        <w:t>/program</w:t>
      </w:r>
      <w:r w:rsidRPr="00B46C9E">
        <w:rPr>
          <w:rFonts w:ascii="Garamond" w:hAnsi="Garamond"/>
          <w:bCs/>
          <w:lang w:val="en-US"/>
        </w:rPr>
        <w:t xml:space="preserve"> evaluations </w:t>
      </w:r>
      <w:r w:rsidR="00C17269">
        <w:rPr>
          <w:rFonts w:ascii="Garamond" w:hAnsi="Garamond"/>
          <w:bCs/>
          <w:lang w:val="en-US"/>
        </w:rPr>
        <w:t>and studies since 2003</w:t>
      </w:r>
    </w:p>
    <w:p w14:paraId="4EEA6A0C" w14:textId="2791423E" w:rsidR="00887F24" w:rsidRPr="00887F24" w:rsidRDefault="00887F24" w:rsidP="00887F24">
      <w:pPr>
        <w:pStyle w:val="ListParagraph"/>
        <w:numPr>
          <w:ilvl w:val="0"/>
          <w:numId w:val="7"/>
        </w:numPr>
        <w:rPr>
          <w:rFonts w:ascii="Garamond" w:hAnsi="Garamond"/>
          <w:bCs/>
          <w:lang w:val="en-US"/>
        </w:rPr>
      </w:pPr>
      <w:r>
        <w:rPr>
          <w:rFonts w:ascii="Garamond" w:hAnsi="Garamond"/>
          <w:bCs/>
          <w:lang w:val="en-US"/>
        </w:rPr>
        <w:t xml:space="preserve">Energy </w:t>
      </w:r>
      <w:r w:rsidR="00C17269">
        <w:rPr>
          <w:rFonts w:ascii="Garamond" w:hAnsi="Garamond"/>
          <w:bCs/>
          <w:lang w:val="en-US"/>
        </w:rPr>
        <w:t>sector areas</w:t>
      </w:r>
      <w:r>
        <w:rPr>
          <w:rFonts w:ascii="Garamond" w:hAnsi="Garamond"/>
          <w:bCs/>
          <w:lang w:val="en-US"/>
        </w:rPr>
        <w:t xml:space="preserve">: clean energy, energy efficiency, municipal energy, district heating, </w:t>
      </w:r>
    </w:p>
    <w:p w14:paraId="7841B817" w14:textId="66E3E5C7" w:rsidR="00887F24" w:rsidRDefault="00C17269" w:rsidP="00DF19DF">
      <w:pPr>
        <w:pStyle w:val="ListParagraph"/>
        <w:numPr>
          <w:ilvl w:val="0"/>
          <w:numId w:val="7"/>
        </w:numPr>
        <w:spacing w:after="0" w:line="240" w:lineRule="auto"/>
        <w:rPr>
          <w:rFonts w:ascii="Garamond" w:hAnsi="Garamond"/>
          <w:bCs/>
          <w:lang w:val="en-US"/>
        </w:rPr>
      </w:pPr>
      <w:r>
        <w:rPr>
          <w:rFonts w:ascii="Garamond" w:hAnsi="Garamond"/>
          <w:bCs/>
          <w:lang w:val="en-US"/>
        </w:rPr>
        <w:t>Themes</w:t>
      </w:r>
      <w:r w:rsidR="00887F24">
        <w:rPr>
          <w:rFonts w:ascii="Garamond" w:hAnsi="Garamond"/>
          <w:bCs/>
          <w:lang w:val="en-US"/>
        </w:rPr>
        <w:t>: tariffs, household impact</w:t>
      </w:r>
      <w:r w:rsidR="00E20780">
        <w:rPr>
          <w:rFonts w:ascii="Garamond" w:hAnsi="Garamond"/>
          <w:bCs/>
          <w:lang w:val="en-US"/>
        </w:rPr>
        <w:t>s</w:t>
      </w:r>
      <w:r w:rsidR="00887F24">
        <w:rPr>
          <w:rFonts w:ascii="Garamond" w:hAnsi="Garamond"/>
          <w:bCs/>
          <w:lang w:val="en-US"/>
        </w:rPr>
        <w:t>, distributional impacts, political economy analysis</w:t>
      </w:r>
      <w:r>
        <w:rPr>
          <w:rFonts w:ascii="Garamond" w:hAnsi="Garamond"/>
          <w:bCs/>
          <w:lang w:val="en-US"/>
        </w:rPr>
        <w:t xml:space="preserve">, </w:t>
      </w:r>
      <w:r w:rsidRPr="00887F24">
        <w:rPr>
          <w:rFonts w:ascii="Garamond" w:hAnsi="Garamond"/>
          <w:bCs/>
          <w:lang w:val="en-US"/>
        </w:rPr>
        <w:t>institutional analysis</w:t>
      </w:r>
    </w:p>
    <w:p w14:paraId="6D11DA51" w14:textId="59FF5B8F" w:rsidR="00E20780" w:rsidRDefault="00E20780" w:rsidP="00DF19DF">
      <w:pPr>
        <w:pStyle w:val="ListParagraph"/>
        <w:numPr>
          <w:ilvl w:val="0"/>
          <w:numId w:val="7"/>
        </w:numPr>
        <w:spacing w:after="0" w:line="240" w:lineRule="auto"/>
        <w:rPr>
          <w:rFonts w:ascii="Garamond" w:hAnsi="Garamond"/>
          <w:bCs/>
          <w:lang w:val="en-US"/>
        </w:rPr>
      </w:pPr>
      <w:r>
        <w:rPr>
          <w:rFonts w:ascii="Garamond" w:hAnsi="Garamond"/>
          <w:bCs/>
          <w:lang w:val="en-US"/>
        </w:rPr>
        <w:t>Energy sector evaluation clients: USAID, MCC, Department of State, World Bank</w:t>
      </w:r>
    </w:p>
    <w:p w14:paraId="3E704398" w14:textId="3220D1FC" w:rsidR="00DF19DF" w:rsidRDefault="001D01EC" w:rsidP="00DF19DF">
      <w:pPr>
        <w:pStyle w:val="ListParagraph"/>
        <w:numPr>
          <w:ilvl w:val="0"/>
          <w:numId w:val="7"/>
        </w:numPr>
        <w:spacing w:after="0" w:line="240" w:lineRule="auto"/>
        <w:jc w:val="both"/>
        <w:rPr>
          <w:rFonts w:ascii="Garamond" w:hAnsi="Garamond"/>
          <w:bCs/>
          <w:lang w:val="en-US"/>
        </w:rPr>
      </w:pPr>
      <w:r>
        <w:rPr>
          <w:rFonts w:ascii="Garamond" w:hAnsi="Garamond"/>
          <w:bCs/>
          <w:lang w:val="en-US"/>
        </w:rPr>
        <w:t>Over 60 evaluations conducted</w:t>
      </w:r>
      <w:r w:rsidR="0036289A">
        <w:rPr>
          <w:rFonts w:ascii="Garamond" w:hAnsi="Garamond"/>
          <w:bCs/>
          <w:lang w:val="en-US"/>
        </w:rPr>
        <w:t>, including numerous multi-country evaluations</w:t>
      </w:r>
    </w:p>
    <w:p w14:paraId="393849EA" w14:textId="77777777" w:rsidR="001970AB" w:rsidRPr="001970AB" w:rsidRDefault="001970AB" w:rsidP="001970AB">
      <w:pPr>
        <w:pStyle w:val="ListParagraph"/>
        <w:spacing w:after="0" w:line="240" w:lineRule="auto"/>
        <w:jc w:val="both"/>
        <w:rPr>
          <w:rFonts w:ascii="Garamond" w:hAnsi="Garamond"/>
          <w:b/>
        </w:rPr>
      </w:pPr>
    </w:p>
    <w:p w14:paraId="24A14374" w14:textId="77777777" w:rsidR="00DA2D0B" w:rsidRDefault="00A6313A" w:rsidP="00BD20B6">
      <w:pPr>
        <w:spacing w:after="0" w:line="240" w:lineRule="auto"/>
        <w:rPr>
          <w:rFonts w:ascii="Garamond" w:hAnsi="Garamond"/>
          <w:b/>
        </w:rPr>
      </w:pPr>
      <w:r w:rsidRPr="001866D7">
        <w:rPr>
          <w:rFonts w:ascii="Garamond" w:hAnsi="Garamond"/>
          <w:b/>
        </w:rPr>
        <w:t xml:space="preserve">Languages: </w:t>
      </w:r>
    </w:p>
    <w:p w14:paraId="3A661349" w14:textId="6535D054" w:rsidR="00A6313A" w:rsidRPr="001866D7" w:rsidRDefault="00A6313A" w:rsidP="00BD20B6">
      <w:pPr>
        <w:spacing w:after="0" w:line="240" w:lineRule="auto"/>
        <w:rPr>
          <w:rFonts w:ascii="Garamond" w:hAnsi="Garamond"/>
        </w:rPr>
      </w:pPr>
      <w:r w:rsidRPr="001866D7">
        <w:rPr>
          <w:rFonts w:ascii="Garamond" w:hAnsi="Garamond"/>
        </w:rPr>
        <w:t>English (</w:t>
      </w:r>
      <w:r w:rsidRPr="001866D7">
        <w:rPr>
          <w:rFonts w:ascii="Garamond" w:hAnsi="Garamond"/>
          <w:i/>
        </w:rPr>
        <w:t>native</w:t>
      </w:r>
      <w:r w:rsidRPr="001866D7">
        <w:rPr>
          <w:rFonts w:ascii="Garamond" w:hAnsi="Garamond"/>
        </w:rPr>
        <w:t>); Russian (</w:t>
      </w:r>
      <w:r w:rsidR="00CD1C7F">
        <w:rPr>
          <w:rFonts w:ascii="Garamond" w:hAnsi="Garamond"/>
          <w:i/>
        </w:rPr>
        <w:t>proficient</w:t>
      </w:r>
      <w:r w:rsidRPr="001866D7">
        <w:rPr>
          <w:rFonts w:ascii="Garamond" w:hAnsi="Garamond"/>
        </w:rPr>
        <w:t>); French (</w:t>
      </w:r>
      <w:r w:rsidR="00CD1C7F">
        <w:rPr>
          <w:rFonts w:ascii="Garamond" w:hAnsi="Garamond"/>
          <w:i/>
        </w:rPr>
        <w:t>proficient</w:t>
      </w:r>
      <w:r w:rsidRPr="001866D7">
        <w:rPr>
          <w:rFonts w:ascii="Garamond" w:hAnsi="Garamond"/>
        </w:rPr>
        <w:t>); Spanish (</w:t>
      </w:r>
      <w:r w:rsidRPr="001866D7">
        <w:rPr>
          <w:rFonts w:ascii="Garamond" w:hAnsi="Garamond"/>
          <w:i/>
        </w:rPr>
        <w:t>working knowledge</w:t>
      </w:r>
      <w:r w:rsidR="00C17269">
        <w:rPr>
          <w:rFonts w:ascii="Garamond" w:hAnsi="Garamond"/>
        </w:rPr>
        <w:t>) and others.</w:t>
      </w:r>
    </w:p>
    <w:p w14:paraId="78FEBC72" w14:textId="77777777" w:rsidR="00A6313A" w:rsidRPr="001866D7" w:rsidRDefault="00A6313A" w:rsidP="00400F2C">
      <w:pPr>
        <w:spacing w:after="0" w:line="240" w:lineRule="auto"/>
        <w:rPr>
          <w:rFonts w:ascii="Garamond" w:hAnsi="Garamond"/>
          <w:b/>
        </w:rPr>
      </w:pPr>
    </w:p>
    <w:p w14:paraId="4A77DC7C" w14:textId="3AA263BB" w:rsidR="006C3E39" w:rsidRPr="001866D7" w:rsidRDefault="004C3167" w:rsidP="00400F2C">
      <w:pPr>
        <w:pStyle w:val="NoSpacing"/>
        <w:jc w:val="left"/>
        <w:rPr>
          <w:rFonts w:ascii="Garamond" w:hAnsi="Garamond"/>
          <w:b/>
          <w:sz w:val="22"/>
          <w:szCs w:val="22"/>
        </w:rPr>
      </w:pPr>
      <w:r w:rsidRPr="001866D7">
        <w:rPr>
          <w:rFonts w:ascii="Garamond" w:hAnsi="Garamond"/>
          <w:b/>
          <w:sz w:val="22"/>
          <w:szCs w:val="22"/>
        </w:rPr>
        <w:t>Geographic</w:t>
      </w:r>
      <w:r w:rsidR="00A6313A" w:rsidRPr="001866D7">
        <w:rPr>
          <w:rFonts w:ascii="Garamond" w:hAnsi="Garamond"/>
          <w:b/>
          <w:sz w:val="22"/>
          <w:szCs w:val="22"/>
        </w:rPr>
        <w:t xml:space="preserve"> Experience</w:t>
      </w:r>
      <w:r w:rsidR="00AA7142">
        <w:rPr>
          <w:rFonts w:ascii="Garamond" w:hAnsi="Garamond"/>
          <w:b/>
          <w:sz w:val="22"/>
          <w:szCs w:val="22"/>
        </w:rPr>
        <w:t xml:space="preserve"> (on-site)</w:t>
      </w:r>
      <w:r w:rsidR="00A6313A" w:rsidRPr="001866D7">
        <w:rPr>
          <w:rFonts w:ascii="Garamond" w:hAnsi="Garamond"/>
          <w:b/>
          <w:sz w:val="22"/>
          <w:szCs w:val="22"/>
        </w:rPr>
        <w:t xml:space="preserve">: </w:t>
      </w:r>
    </w:p>
    <w:p w14:paraId="56B85B35" w14:textId="2073EEA1" w:rsidR="000324F3" w:rsidRDefault="00B4456C" w:rsidP="000324F3">
      <w:pPr>
        <w:pStyle w:val="NoSpacing"/>
        <w:jc w:val="left"/>
        <w:rPr>
          <w:rFonts w:ascii="Garamond" w:hAnsi="Garamond"/>
          <w:sz w:val="22"/>
          <w:szCs w:val="22"/>
          <w:lang w:val="en-US"/>
        </w:rPr>
      </w:pPr>
      <w:r w:rsidRPr="00420B9E">
        <w:rPr>
          <w:rFonts w:ascii="Garamond" w:hAnsi="Garamond"/>
          <w:sz w:val="22"/>
          <w:szCs w:val="22"/>
          <w:u w:val="single"/>
        </w:rPr>
        <w:t>Eastern Europe/Central Asia</w:t>
      </w:r>
      <w:r w:rsidRPr="00420B9E">
        <w:rPr>
          <w:rFonts w:ascii="Garamond" w:hAnsi="Garamond"/>
          <w:sz w:val="22"/>
          <w:szCs w:val="22"/>
        </w:rPr>
        <w:t xml:space="preserve">: Albania, Armenia, Azerbaijan, Belarus, Bosnia and Hercegovina, Georgia, Kazakhstan, Kosovo, Kyrgyz Republic, Macedonia, Moldova, Montenegro, </w:t>
      </w:r>
      <w:r w:rsidR="00E20780">
        <w:rPr>
          <w:rFonts w:ascii="Garamond" w:hAnsi="Garamond"/>
          <w:sz w:val="22"/>
          <w:szCs w:val="22"/>
        </w:rPr>
        <w:t xml:space="preserve">Mozambique, </w:t>
      </w:r>
      <w:r w:rsidRPr="00420B9E">
        <w:rPr>
          <w:rFonts w:ascii="Garamond" w:hAnsi="Garamond"/>
          <w:sz w:val="22"/>
          <w:szCs w:val="22"/>
        </w:rPr>
        <w:t>Russia, Serbia, Tajikistan, Ukraine, Uzbekistan</w:t>
      </w:r>
      <w:r>
        <w:rPr>
          <w:rFonts w:ascii="Garamond" w:hAnsi="Garamond"/>
          <w:sz w:val="22"/>
          <w:szCs w:val="22"/>
        </w:rPr>
        <w:t>.</w:t>
      </w:r>
      <w:r w:rsidRPr="00420B9E">
        <w:rPr>
          <w:rFonts w:ascii="Garamond" w:hAnsi="Garamond"/>
          <w:sz w:val="22"/>
          <w:szCs w:val="22"/>
        </w:rPr>
        <w:t xml:space="preserve"> </w:t>
      </w:r>
      <w:r w:rsidRPr="000C7EFE">
        <w:rPr>
          <w:rFonts w:ascii="Garamond" w:hAnsi="Garamond"/>
          <w:sz w:val="22"/>
          <w:szCs w:val="22"/>
          <w:u w:val="single"/>
          <w:lang w:val="en-US"/>
        </w:rPr>
        <w:t>EU</w:t>
      </w:r>
      <w:r w:rsidRPr="000C7EFE">
        <w:rPr>
          <w:rFonts w:ascii="Garamond" w:hAnsi="Garamond"/>
          <w:sz w:val="22"/>
          <w:szCs w:val="22"/>
          <w:lang w:val="en-US"/>
        </w:rPr>
        <w:t xml:space="preserve">: Austria, Bulgaria, Croatia, Cyprus. </w:t>
      </w:r>
      <w:r w:rsidR="000324F3" w:rsidRPr="00B338DA">
        <w:rPr>
          <w:rFonts w:ascii="Garamond" w:hAnsi="Garamond"/>
          <w:sz w:val="22"/>
          <w:szCs w:val="22"/>
          <w:u w:val="single"/>
        </w:rPr>
        <w:t>Caribbean</w:t>
      </w:r>
      <w:r w:rsidR="000324F3" w:rsidRPr="00420B9E">
        <w:rPr>
          <w:rFonts w:ascii="Garamond" w:hAnsi="Garamond"/>
          <w:sz w:val="22"/>
          <w:szCs w:val="22"/>
        </w:rPr>
        <w:t>: Dominica, St. Lucia, St. Vincent and the Grenadines</w:t>
      </w:r>
      <w:r w:rsidR="000324F3">
        <w:rPr>
          <w:rFonts w:ascii="Garamond" w:hAnsi="Garamond"/>
          <w:sz w:val="22"/>
          <w:szCs w:val="22"/>
        </w:rPr>
        <w:t>.</w:t>
      </w:r>
      <w:r w:rsidR="000324F3" w:rsidRPr="00420B9E">
        <w:rPr>
          <w:rFonts w:ascii="Garamond" w:hAnsi="Garamond"/>
          <w:sz w:val="22"/>
          <w:szCs w:val="22"/>
        </w:rPr>
        <w:t xml:space="preserve"> </w:t>
      </w:r>
      <w:r w:rsidR="000324F3" w:rsidRPr="00420B9E">
        <w:rPr>
          <w:rFonts w:ascii="Garamond" w:hAnsi="Garamond"/>
          <w:sz w:val="22"/>
          <w:szCs w:val="22"/>
          <w:u w:val="single"/>
        </w:rPr>
        <w:t>Middle East/North Africa</w:t>
      </w:r>
      <w:r w:rsidR="000324F3" w:rsidRPr="00420B9E">
        <w:rPr>
          <w:rFonts w:ascii="Garamond" w:hAnsi="Garamond"/>
          <w:sz w:val="22"/>
          <w:szCs w:val="22"/>
        </w:rPr>
        <w:t>: Egypt, Jordan, Lebanon, Morocco, Syria</w:t>
      </w:r>
      <w:r w:rsidR="000324F3">
        <w:rPr>
          <w:rFonts w:ascii="Garamond" w:hAnsi="Garamond"/>
          <w:sz w:val="22"/>
          <w:szCs w:val="22"/>
        </w:rPr>
        <w:t>.</w:t>
      </w:r>
      <w:r w:rsidR="00692CA1">
        <w:rPr>
          <w:rFonts w:ascii="Garamond" w:hAnsi="Garamond"/>
          <w:sz w:val="22"/>
          <w:szCs w:val="22"/>
        </w:rPr>
        <w:t xml:space="preserve"> </w:t>
      </w:r>
      <w:r w:rsidR="000324F3" w:rsidRPr="00420B9E">
        <w:rPr>
          <w:rFonts w:ascii="Garamond" w:hAnsi="Garamond"/>
          <w:sz w:val="22"/>
          <w:szCs w:val="22"/>
          <w:u w:val="single"/>
        </w:rPr>
        <w:t>Sub-Saharan Africa</w:t>
      </w:r>
      <w:r w:rsidR="000324F3" w:rsidRPr="00420B9E">
        <w:rPr>
          <w:rFonts w:ascii="Garamond" w:hAnsi="Garamond"/>
          <w:sz w:val="22"/>
          <w:szCs w:val="22"/>
        </w:rPr>
        <w:t>: Benin, Côte d’Ivoire, DR Congo, Ethiopia, Ghana, Guinea, Kenya, Lesotho, Madagascar, Malawi, Mauritania, Niger, Senegal, South Africa</w:t>
      </w:r>
      <w:r w:rsidR="000324F3">
        <w:rPr>
          <w:rFonts w:ascii="Garamond" w:hAnsi="Garamond"/>
          <w:sz w:val="22"/>
          <w:szCs w:val="22"/>
        </w:rPr>
        <w:t>.</w:t>
      </w:r>
      <w:r w:rsidR="000324F3" w:rsidRPr="00420B9E">
        <w:rPr>
          <w:rFonts w:ascii="Garamond" w:hAnsi="Garamond"/>
          <w:sz w:val="22"/>
          <w:szCs w:val="22"/>
        </w:rPr>
        <w:t xml:space="preserve"> </w:t>
      </w:r>
      <w:r w:rsidR="000324F3" w:rsidRPr="00420B9E">
        <w:rPr>
          <w:rFonts w:ascii="Garamond" w:hAnsi="Garamond"/>
          <w:sz w:val="22"/>
          <w:szCs w:val="22"/>
          <w:u w:val="single"/>
        </w:rPr>
        <w:t>Asia</w:t>
      </w:r>
      <w:r w:rsidR="000324F3" w:rsidRPr="00420B9E">
        <w:rPr>
          <w:rFonts w:ascii="Garamond" w:hAnsi="Garamond"/>
          <w:sz w:val="22"/>
          <w:szCs w:val="22"/>
        </w:rPr>
        <w:t xml:space="preserve">: India, </w:t>
      </w:r>
      <w:r w:rsidR="00E20780">
        <w:rPr>
          <w:rFonts w:ascii="Garamond" w:hAnsi="Garamond"/>
          <w:sz w:val="22"/>
          <w:szCs w:val="22"/>
        </w:rPr>
        <w:t xml:space="preserve">Indonesia, </w:t>
      </w:r>
      <w:r w:rsidR="000324F3" w:rsidRPr="00420B9E">
        <w:rPr>
          <w:rFonts w:ascii="Garamond" w:hAnsi="Garamond"/>
          <w:sz w:val="22"/>
          <w:szCs w:val="22"/>
        </w:rPr>
        <w:t xml:space="preserve">Philippines; </w:t>
      </w:r>
      <w:r w:rsidR="00FA4D6F" w:rsidRPr="00DF4B52">
        <w:rPr>
          <w:rFonts w:ascii="Garamond" w:hAnsi="Garamond"/>
          <w:sz w:val="22"/>
          <w:szCs w:val="22"/>
          <w:u w:val="single"/>
        </w:rPr>
        <w:t>Latin America</w:t>
      </w:r>
      <w:r w:rsidR="00FA4D6F">
        <w:rPr>
          <w:rFonts w:ascii="Garamond" w:hAnsi="Garamond"/>
          <w:sz w:val="22"/>
          <w:szCs w:val="22"/>
        </w:rPr>
        <w:t>: Argentina, Guatemala, Panama.</w:t>
      </w:r>
    </w:p>
    <w:p w14:paraId="5ABD040E" w14:textId="77777777" w:rsidR="00E970AF" w:rsidRDefault="00E970AF" w:rsidP="000324F3">
      <w:pPr>
        <w:pStyle w:val="NoSpacing"/>
        <w:jc w:val="left"/>
        <w:rPr>
          <w:rFonts w:ascii="Garamond" w:hAnsi="Garamond"/>
          <w:sz w:val="22"/>
          <w:szCs w:val="22"/>
          <w:lang w:val="en-US"/>
        </w:rPr>
      </w:pPr>
    </w:p>
    <w:p w14:paraId="738DD452" w14:textId="77777777" w:rsidR="001B25C9" w:rsidRDefault="00E970AF" w:rsidP="000324F3">
      <w:pPr>
        <w:pStyle w:val="NoSpacing"/>
        <w:jc w:val="left"/>
        <w:rPr>
          <w:rFonts w:ascii="Garamond" w:hAnsi="Garamond"/>
          <w:b/>
          <w:sz w:val="22"/>
          <w:szCs w:val="22"/>
        </w:rPr>
      </w:pPr>
      <w:r w:rsidRPr="001866D7">
        <w:rPr>
          <w:rFonts w:ascii="Garamond" w:hAnsi="Garamond"/>
          <w:b/>
          <w:sz w:val="22"/>
          <w:szCs w:val="22"/>
        </w:rPr>
        <w:t xml:space="preserve">Clients: </w:t>
      </w:r>
    </w:p>
    <w:p w14:paraId="6E6D7DB0" w14:textId="3B16C4EF" w:rsidR="00E970AF" w:rsidRPr="00420B9E" w:rsidRDefault="00E970AF" w:rsidP="000324F3">
      <w:pPr>
        <w:pStyle w:val="NoSpacing"/>
        <w:jc w:val="left"/>
        <w:rPr>
          <w:rFonts w:ascii="Garamond" w:hAnsi="Garamond"/>
          <w:b/>
        </w:rPr>
      </w:pPr>
      <w:r w:rsidRPr="001866D7">
        <w:rPr>
          <w:rFonts w:ascii="Garamond" w:hAnsi="Garamond"/>
          <w:sz w:val="22"/>
          <w:szCs w:val="22"/>
        </w:rPr>
        <w:t xml:space="preserve">African Development Bank (AfDB), Asian Development Bank (ADB), </w:t>
      </w:r>
      <w:r w:rsidR="001A1597">
        <w:rPr>
          <w:rFonts w:ascii="Garamond" w:hAnsi="Garamond"/>
          <w:sz w:val="22"/>
          <w:szCs w:val="22"/>
        </w:rPr>
        <w:t xml:space="preserve">European Bank for Reconstruction and Development (EBRD), </w:t>
      </w:r>
      <w:r w:rsidRPr="001866D7">
        <w:rPr>
          <w:rFonts w:ascii="Garamond" w:hAnsi="Garamond"/>
          <w:sz w:val="22"/>
          <w:szCs w:val="22"/>
        </w:rPr>
        <w:t xml:space="preserve">European Commission, Food and Agriculture Organization (FAO), US Department of State, Deutsche Gesellschaft für Internationale Zusammenarbeit (GIZ), </w:t>
      </w:r>
      <w:r w:rsidR="005F01C7">
        <w:rPr>
          <w:rFonts w:ascii="Garamond" w:hAnsi="Garamond"/>
          <w:sz w:val="22"/>
          <w:szCs w:val="22"/>
        </w:rPr>
        <w:t>DH Infrastructure</w:t>
      </w:r>
      <w:r w:rsidR="009660D7">
        <w:rPr>
          <w:rFonts w:ascii="Garamond" w:hAnsi="Garamond"/>
          <w:sz w:val="22"/>
          <w:szCs w:val="22"/>
        </w:rPr>
        <w:t xml:space="preserve"> (DHI)</w:t>
      </w:r>
      <w:r w:rsidR="005F01C7">
        <w:rPr>
          <w:rFonts w:ascii="Garamond" w:hAnsi="Garamond"/>
          <w:sz w:val="22"/>
          <w:szCs w:val="22"/>
        </w:rPr>
        <w:t xml:space="preserve">, </w:t>
      </w:r>
      <w:r w:rsidRPr="001866D7">
        <w:rPr>
          <w:rFonts w:ascii="Garamond" w:hAnsi="Garamond"/>
          <w:sz w:val="22"/>
          <w:szCs w:val="22"/>
        </w:rPr>
        <w:t>International Fund for Agriculture Development (IFAD), International Monetary Fund (IMF), Millennium Challenge Corporation (MCC),  Organisation for Economic Co-operation and Development (OECD), UK Department for International Development (DFID), United Nations Development Program (UNDP), United States Agency for International Development (USAID), World Bank, the governments of Albania, Armenia, Azerbaijan, Serbia, and Tajikistan</w:t>
      </w:r>
    </w:p>
    <w:p w14:paraId="36139C08" w14:textId="384AB3A8" w:rsidR="00E7326A" w:rsidRPr="001866D7" w:rsidRDefault="00E7326A" w:rsidP="00D077B0">
      <w:pPr>
        <w:spacing w:after="0" w:line="240" w:lineRule="auto"/>
        <w:jc w:val="both"/>
        <w:rPr>
          <w:rFonts w:ascii="Garamond" w:hAnsi="Garamond"/>
          <w:b/>
        </w:rPr>
      </w:pPr>
    </w:p>
    <w:p w14:paraId="4E7CCD70" w14:textId="77777777" w:rsidR="001B25C9" w:rsidRDefault="001B25C9">
      <w:pPr>
        <w:spacing w:after="0" w:line="240" w:lineRule="auto"/>
        <w:rPr>
          <w:rFonts w:ascii="Garamond" w:hAnsi="Garamond"/>
          <w:b/>
          <w:sz w:val="24"/>
        </w:rPr>
      </w:pPr>
      <w:r>
        <w:rPr>
          <w:rFonts w:ascii="Garamond" w:hAnsi="Garamond"/>
          <w:b/>
          <w:sz w:val="24"/>
        </w:rPr>
        <w:br w:type="page"/>
      </w:r>
    </w:p>
    <w:p w14:paraId="2656B0B3" w14:textId="23174347" w:rsidR="00533744" w:rsidRPr="00F04EC8" w:rsidRDefault="00A9110F" w:rsidP="00533744">
      <w:pPr>
        <w:pBdr>
          <w:bottom w:val="single" w:sz="12" w:space="1" w:color="auto"/>
        </w:pBdr>
        <w:spacing w:after="0" w:line="240" w:lineRule="auto"/>
        <w:jc w:val="both"/>
        <w:rPr>
          <w:rFonts w:ascii="Garamond" w:hAnsi="Garamond"/>
          <w:b/>
          <w:sz w:val="24"/>
        </w:rPr>
      </w:pPr>
      <w:r>
        <w:rPr>
          <w:rFonts w:ascii="Garamond" w:hAnsi="Garamond"/>
          <w:b/>
          <w:sz w:val="24"/>
        </w:rPr>
        <w:lastRenderedPageBreak/>
        <w:t xml:space="preserve">ENERGY SECTOR </w:t>
      </w:r>
      <w:r w:rsidR="00533744" w:rsidRPr="001866D7">
        <w:rPr>
          <w:rFonts w:ascii="Garamond" w:hAnsi="Garamond"/>
          <w:b/>
          <w:sz w:val="24"/>
        </w:rPr>
        <w:t xml:space="preserve">EVALUATION </w:t>
      </w:r>
      <w:r w:rsidR="00FF658C" w:rsidRPr="001866D7">
        <w:rPr>
          <w:rFonts w:ascii="Garamond" w:hAnsi="Garamond"/>
          <w:b/>
          <w:sz w:val="24"/>
        </w:rPr>
        <w:t>–</w:t>
      </w:r>
      <w:r w:rsidR="00E22CBF" w:rsidRPr="001866D7">
        <w:rPr>
          <w:rFonts w:ascii="Garamond" w:hAnsi="Garamond"/>
          <w:b/>
          <w:sz w:val="24"/>
        </w:rPr>
        <w:t xml:space="preserve"> </w:t>
      </w:r>
      <w:r w:rsidR="00517632" w:rsidRPr="001866D7">
        <w:rPr>
          <w:rFonts w:ascii="Garamond" w:hAnsi="Garamond"/>
          <w:b/>
          <w:sz w:val="24"/>
        </w:rPr>
        <w:t>SELECT</w:t>
      </w:r>
      <w:r w:rsidR="008B0593">
        <w:rPr>
          <w:rFonts w:ascii="Garamond" w:hAnsi="Garamond"/>
          <w:b/>
          <w:sz w:val="24"/>
        </w:rPr>
        <w:t>ED</w:t>
      </w:r>
      <w:r w:rsidR="00517632" w:rsidRPr="001866D7">
        <w:rPr>
          <w:rFonts w:ascii="Garamond" w:hAnsi="Garamond"/>
          <w:b/>
          <w:sz w:val="24"/>
        </w:rPr>
        <w:t xml:space="preserve"> </w:t>
      </w:r>
      <w:r w:rsidR="00533744" w:rsidRPr="00F04EC8">
        <w:rPr>
          <w:rFonts w:ascii="Garamond" w:hAnsi="Garamond"/>
          <w:b/>
          <w:sz w:val="24"/>
        </w:rPr>
        <w:t>EXPERIENCE</w:t>
      </w:r>
    </w:p>
    <w:p w14:paraId="36F1207C" w14:textId="77777777" w:rsidR="00665E09" w:rsidRPr="00F04EC8" w:rsidRDefault="00665E09" w:rsidP="007E164A">
      <w:pPr>
        <w:autoSpaceDE w:val="0"/>
        <w:autoSpaceDN w:val="0"/>
        <w:spacing w:after="0" w:line="240" w:lineRule="auto"/>
        <w:ind w:left="1800" w:hanging="1800"/>
        <w:contextualSpacing/>
        <w:jc w:val="both"/>
        <w:rPr>
          <w:rFonts w:ascii="Garamond" w:eastAsia="Times New Roman" w:hAnsi="Garamond"/>
          <w:b/>
          <w:bCs/>
        </w:rPr>
      </w:pPr>
    </w:p>
    <w:p w14:paraId="69A3638B" w14:textId="5C1F421A" w:rsidR="001866D7" w:rsidRPr="00C50964" w:rsidRDefault="001866D7" w:rsidP="001866D7">
      <w:pPr>
        <w:autoSpaceDE w:val="0"/>
        <w:autoSpaceDN w:val="0"/>
        <w:spacing w:after="0" w:line="240" w:lineRule="auto"/>
        <w:ind w:left="1800" w:hanging="1800"/>
        <w:contextualSpacing/>
        <w:jc w:val="both"/>
        <w:rPr>
          <w:rFonts w:ascii="Garamond" w:eastAsia="Times New Roman" w:hAnsi="Garamond"/>
        </w:rPr>
      </w:pPr>
      <w:r w:rsidRPr="00C50964">
        <w:rPr>
          <w:rFonts w:ascii="Garamond" w:eastAsia="Times New Roman" w:hAnsi="Garamond"/>
          <w:b/>
          <w:bCs/>
        </w:rPr>
        <w:t>2019-Present</w:t>
      </w:r>
      <w:r w:rsidRPr="00C50964">
        <w:rPr>
          <w:rFonts w:ascii="Garamond" w:eastAsia="Times New Roman" w:hAnsi="Garamond"/>
          <w:b/>
        </w:rPr>
        <w:tab/>
      </w:r>
      <w:r w:rsidR="00D87C73">
        <w:rPr>
          <w:rFonts w:ascii="Garamond" w:eastAsia="Times New Roman" w:hAnsi="Garamond"/>
          <w:b/>
        </w:rPr>
        <w:t xml:space="preserve">Specialist, </w:t>
      </w:r>
      <w:r w:rsidRPr="00C50964">
        <w:rPr>
          <w:rFonts w:ascii="Garamond" w:eastAsia="Times New Roman" w:hAnsi="Garamond"/>
          <w:b/>
        </w:rPr>
        <w:t>Kosovo Reliable Energy Landscape Project (RELP) Evaluation, MCC (Threshold)</w:t>
      </w:r>
      <w:r w:rsidRPr="00C50964">
        <w:rPr>
          <w:rFonts w:ascii="Garamond" w:eastAsia="Times New Roman" w:hAnsi="Garamond"/>
          <w:bCs/>
        </w:rPr>
        <w:t>, Kosovo</w:t>
      </w:r>
      <w:r w:rsidR="00D87C73">
        <w:rPr>
          <w:rFonts w:ascii="Garamond" w:eastAsia="Times New Roman" w:hAnsi="Garamond"/>
          <w:bCs/>
        </w:rPr>
        <w:t xml:space="preserve"> </w:t>
      </w:r>
      <w:r w:rsidR="00D87C73">
        <w:rPr>
          <w:rFonts w:ascii="Garamond" w:eastAsia="Times New Roman" w:hAnsi="Garamond"/>
        </w:rPr>
        <w:t>(remote)</w:t>
      </w:r>
    </w:p>
    <w:p w14:paraId="3C2EB24C" w14:textId="338EBBBD" w:rsidR="001866D7" w:rsidRPr="00C50964" w:rsidRDefault="0078373C"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Advised on development of </w:t>
      </w:r>
      <w:r w:rsidR="001866D7" w:rsidRPr="00C50964">
        <w:rPr>
          <w:rFonts w:ascii="Garamond" w:eastAsia="Times New Roman" w:hAnsi="Garamond"/>
        </w:rPr>
        <w:t>a rigorous evaluation design, using the appropriate combination of quantitative and qualitative methodologies, to answer the evaluation questions</w:t>
      </w:r>
    </w:p>
    <w:p w14:paraId="667AEF8A" w14:textId="199F2A31"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Review team outputs, including design report, survey instruments,</w:t>
      </w:r>
      <w:r w:rsidR="00990879">
        <w:rPr>
          <w:rFonts w:ascii="Garamond" w:eastAsia="Times New Roman" w:hAnsi="Garamond"/>
        </w:rPr>
        <w:t xml:space="preserve"> and baseline and final</w:t>
      </w:r>
      <w:r w:rsidRPr="00C50964">
        <w:rPr>
          <w:rFonts w:ascii="Garamond" w:eastAsia="Times New Roman" w:hAnsi="Garamond"/>
        </w:rPr>
        <w:t xml:space="preserve"> </w:t>
      </w:r>
      <w:r w:rsidR="00990879">
        <w:rPr>
          <w:rFonts w:ascii="Garamond" w:eastAsia="Times New Roman" w:hAnsi="Garamond"/>
        </w:rPr>
        <w:t>evaluation reports</w:t>
      </w:r>
      <w:r w:rsidRPr="00C50964">
        <w:rPr>
          <w:rFonts w:ascii="Garamond" w:eastAsia="Times New Roman" w:hAnsi="Garamond"/>
        </w:rPr>
        <w:t xml:space="preserve">. </w:t>
      </w:r>
    </w:p>
    <w:p w14:paraId="15446A7C" w14:textId="77777777" w:rsidR="001866D7" w:rsidRPr="00C50964" w:rsidRDefault="001866D7" w:rsidP="001866D7">
      <w:pPr>
        <w:autoSpaceDE w:val="0"/>
        <w:autoSpaceDN w:val="0"/>
        <w:spacing w:after="0" w:line="240" w:lineRule="auto"/>
        <w:ind w:left="1800" w:hanging="1800"/>
        <w:contextualSpacing/>
        <w:jc w:val="both"/>
        <w:rPr>
          <w:rFonts w:ascii="Garamond" w:eastAsia="Times New Roman" w:hAnsi="Garamond"/>
          <w:b/>
          <w:bCs/>
        </w:rPr>
      </w:pPr>
    </w:p>
    <w:p w14:paraId="7DC4CDA2" w14:textId="5874563E" w:rsidR="006C7762" w:rsidRPr="000C7258" w:rsidRDefault="006C7762" w:rsidP="006C7762">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22</w:t>
      </w:r>
      <w:r w:rsidRPr="000C7258">
        <w:rPr>
          <w:rFonts w:ascii="Garamond" w:eastAsia="Times New Roman" w:hAnsi="Garamond"/>
          <w:b/>
          <w:bCs/>
        </w:rPr>
        <w:t>-</w:t>
      </w:r>
      <w:r>
        <w:rPr>
          <w:rFonts w:ascii="Garamond" w:eastAsia="Times New Roman" w:hAnsi="Garamond"/>
          <w:b/>
          <w:bCs/>
        </w:rPr>
        <w:t>2023</w:t>
      </w:r>
      <w:r w:rsidRPr="000C7258">
        <w:rPr>
          <w:rFonts w:ascii="Garamond" w:eastAsia="Times New Roman" w:hAnsi="Garamond"/>
          <w:b/>
        </w:rPr>
        <w:tab/>
      </w:r>
      <w:r>
        <w:rPr>
          <w:rFonts w:ascii="Garamond" w:eastAsia="Times New Roman" w:hAnsi="Garamond"/>
          <w:b/>
        </w:rPr>
        <w:t>Team Leader</w:t>
      </w:r>
      <w:r w:rsidRPr="000C7258">
        <w:rPr>
          <w:rFonts w:ascii="Garamond" w:eastAsia="Times New Roman" w:hAnsi="Garamond"/>
          <w:b/>
        </w:rPr>
        <w:t xml:space="preserve"> - </w:t>
      </w:r>
      <w:r w:rsidRPr="007E162A">
        <w:rPr>
          <w:rFonts w:ascii="Garamond" w:eastAsia="Times New Roman" w:hAnsi="Garamond"/>
          <w:b/>
        </w:rPr>
        <w:t>Evaluation of Technical Assistance Implemented in the Caribbean</w:t>
      </w:r>
      <w:r w:rsidRPr="000C7258">
        <w:rPr>
          <w:rFonts w:ascii="Garamond" w:eastAsia="Times New Roman" w:hAnsi="Garamond"/>
          <w:b/>
        </w:rPr>
        <w:t>,</w:t>
      </w:r>
      <w:r>
        <w:rPr>
          <w:rFonts w:ascii="Garamond" w:eastAsia="Times New Roman" w:hAnsi="Garamond"/>
          <w:b/>
        </w:rPr>
        <w:t xml:space="preserve"> </w:t>
      </w:r>
      <w:r w:rsidRPr="0083203D">
        <w:rPr>
          <w:rFonts w:ascii="Garamond" w:eastAsia="Times New Roman" w:hAnsi="Garamond"/>
          <w:b/>
        </w:rPr>
        <w:t>U.S. Department of State; Bureau of Energy Resources (ENR)</w:t>
      </w:r>
      <w:r>
        <w:rPr>
          <w:rFonts w:ascii="Garamond" w:eastAsia="Times New Roman" w:hAnsi="Garamond"/>
          <w:b/>
        </w:rPr>
        <w:t>,</w:t>
      </w:r>
      <w:r w:rsidRPr="000C7258">
        <w:rPr>
          <w:rFonts w:ascii="Garamond" w:eastAsia="Times New Roman" w:hAnsi="Garamond"/>
          <w:b/>
        </w:rPr>
        <w:t xml:space="preserve"> </w:t>
      </w:r>
      <w:r>
        <w:rPr>
          <w:rFonts w:ascii="Garamond" w:eastAsia="Times New Roman" w:hAnsi="Garamond"/>
        </w:rPr>
        <w:t>Caribbean</w:t>
      </w:r>
    </w:p>
    <w:p w14:paraId="0211C7ED" w14:textId="4FE9131C" w:rsidR="006C7762" w:rsidRPr="000C7258" w:rsidRDefault="006C7762" w:rsidP="006C7762">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w:t>
      </w:r>
      <w:r>
        <w:rPr>
          <w:rFonts w:ascii="Garamond" w:eastAsia="Times New Roman" w:hAnsi="Garamond"/>
        </w:rPr>
        <w:t>for developing research design and data collection instruments (qualitative and quantitative), leading key informant interviews (in Jamaica), and contributing to analysis.</w:t>
      </w:r>
    </w:p>
    <w:p w14:paraId="7F2F7D2D" w14:textId="77777777" w:rsidR="006C7762" w:rsidRPr="005F01C7" w:rsidRDefault="006C7762" w:rsidP="006C7762">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Pr>
          <w:rFonts w:ascii="Garamond" w:eastAsia="Times New Roman" w:hAnsi="Garamond"/>
        </w:rPr>
        <w:t>P</w:t>
      </w:r>
      <w:r w:rsidRPr="0034130A">
        <w:rPr>
          <w:rFonts w:ascii="Garamond" w:eastAsia="Times New Roman" w:hAnsi="Garamond"/>
        </w:rPr>
        <w:t>rovid</w:t>
      </w:r>
      <w:r>
        <w:rPr>
          <w:rFonts w:ascii="Garamond" w:eastAsia="Times New Roman" w:hAnsi="Garamond"/>
        </w:rPr>
        <w:t>ing</w:t>
      </w:r>
      <w:r w:rsidRPr="0034130A">
        <w:rPr>
          <w:rFonts w:ascii="Garamond" w:eastAsia="Times New Roman" w:hAnsi="Garamond"/>
        </w:rPr>
        <w:t xml:space="preserve"> oversight of field activities, coordinat</w:t>
      </w:r>
      <w:r>
        <w:rPr>
          <w:rFonts w:ascii="Garamond" w:eastAsia="Times New Roman" w:hAnsi="Garamond"/>
        </w:rPr>
        <w:t>ing</w:t>
      </w:r>
      <w:r w:rsidRPr="0034130A">
        <w:rPr>
          <w:rFonts w:ascii="Garamond" w:eastAsia="Times New Roman" w:hAnsi="Garamond"/>
        </w:rPr>
        <w:t xml:space="preserve"> evaluation team members</w:t>
      </w:r>
      <w:r>
        <w:rPr>
          <w:rFonts w:ascii="Garamond" w:eastAsia="Times New Roman" w:hAnsi="Garamond"/>
        </w:rPr>
        <w:t xml:space="preserve">, and </w:t>
      </w:r>
      <w:r w:rsidRPr="0061125C">
        <w:rPr>
          <w:rFonts w:ascii="Garamond" w:eastAsia="Times New Roman" w:hAnsi="Garamond"/>
        </w:rPr>
        <w:t>managing progress toward evaluation milestones</w:t>
      </w:r>
      <w:r>
        <w:rPr>
          <w:rFonts w:ascii="Garamond" w:eastAsia="Times New Roman" w:hAnsi="Garamond"/>
        </w:rPr>
        <w:t>.</w:t>
      </w:r>
    </w:p>
    <w:p w14:paraId="535DB0EA" w14:textId="77777777" w:rsidR="005F01C7" w:rsidRPr="006A3822" w:rsidRDefault="005F01C7" w:rsidP="005F01C7">
      <w:pPr>
        <w:pStyle w:val="ListParagraph"/>
        <w:autoSpaceDE w:val="0"/>
        <w:autoSpaceDN w:val="0"/>
        <w:spacing w:after="0" w:line="240" w:lineRule="auto"/>
        <w:ind w:left="360"/>
        <w:jc w:val="both"/>
        <w:rPr>
          <w:rFonts w:ascii="Garamond" w:eastAsia="Times New Roman" w:hAnsi="Garamond"/>
          <w:b/>
          <w:bCs/>
        </w:rPr>
      </w:pPr>
    </w:p>
    <w:p w14:paraId="10F2E285" w14:textId="779809C8" w:rsidR="0078373C" w:rsidRPr="00F04EC8" w:rsidRDefault="0078373C" w:rsidP="0078373C">
      <w:pPr>
        <w:autoSpaceDE w:val="0"/>
        <w:autoSpaceDN w:val="0"/>
        <w:spacing w:after="0" w:line="240" w:lineRule="auto"/>
        <w:ind w:left="1800" w:hanging="1800"/>
        <w:contextualSpacing/>
        <w:jc w:val="both"/>
        <w:rPr>
          <w:rFonts w:ascii="Garamond" w:eastAsia="Times New Roman" w:hAnsi="Garamond"/>
        </w:rPr>
      </w:pPr>
      <w:r w:rsidRPr="00F04EC8">
        <w:rPr>
          <w:rFonts w:ascii="Garamond" w:eastAsia="Times New Roman" w:hAnsi="Garamond"/>
          <w:b/>
          <w:bCs/>
        </w:rPr>
        <w:t>20</w:t>
      </w:r>
      <w:r>
        <w:rPr>
          <w:rFonts w:ascii="Garamond" w:eastAsia="Times New Roman" w:hAnsi="Garamond"/>
          <w:b/>
          <w:bCs/>
        </w:rPr>
        <w:t>20</w:t>
      </w:r>
      <w:r w:rsidRPr="00F04EC8">
        <w:rPr>
          <w:rFonts w:ascii="Garamond" w:eastAsia="Times New Roman" w:hAnsi="Garamond"/>
          <w:b/>
          <w:bCs/>
        </w:rPr>
        <w:t>-</w:t>
      </w:r>
      <w:r>
        <w:rPr>
          <w:rFonts w:ascii="Garamond" w:eastAsia="Times New Roman" w:hAnsi="Garamond"/>
          <w:b/>
          <w:bCs/>
        </w:rPr>
        <w:t>2021</w:t>
      </w:r>
      <w:r w:rsidRPr="00F04EC8">
        <w:rPr>
          <w:rFonts w:ascii="Garamond" w:eastAsia="Times New Roman" w:hAnsi="Garamond"/>
          <w:b/>
        </w:rPr>
        <w:tab/>
      </w:r>
      <w:r w:rsidRPr="0078373C">
        <w:rPr>
          <w:rFonts w:ascii="Garamond" w:eastAsia="Times New Roman" w:hAnsi="Garamond"/>
          <w:b/>
        </w:rPr>
        <w:t>Senior Evaluation Advisor</w:t>
      </w:r>
      <w:r w:rsidRPr="00F04EC8">
        <w:rPr>
          <w:rFonts w:ascii="Garamond" w:eastAsia="Times New Roman" w:hAnsi="Garamond"/>
          <w:b/>
        </w:rPr>
        <w:t>,</w:t>
      </w:r>
      <w:r w:rsidRPr="0078373C">
        <w:t xml:space="preserve"> </w:t>
      </w:r>
      <w:r w:rsidRPr="0078373C">
        <w:rPr>
          <w:rFonts w:ascii="Garamond" w:eastAsia="Times New Roman" w:hAnsi="Garamond"/>
          <w:b/>
        </w:rPr>
        <w:t xml:space="preserve">Support Utility Reform and Governance </w:t>
      </w:r>
      <w:r>
        <w:rPr>
          <w:rFonts w:ascii="Garamond" w:eastAsia="Times New Roman" w:hAnsi="Garamond"/>
          <w:b/>
        </w:rPr>
        <w:t>(</w:t>
      </w:r>
      <w:proofErr w:type="spellStart"/>
      <w:r w:rsidRPr="00935A5C">
        <w:rPr>
          <w:rFonts w:ascii="Garamond" w:eastAsia="Times New Roman" w:hAnsi="Garamond"/>
          <w:b/>
        </w:rPr>
        <w:t>SURGe</w:t>
      </w:r>
      <w:proofErr w:type="spellEnd"/>
      <w:r w:rsidRPr="00935A5C">
        <w:rPr>
          <w:rFonts w:ascii="Garamond" w:eastAsia="Times New Roman" w:hAnsi="Garamond"/>
          <w:b/>
        </w:rPr>
        <w:t xml:space="preserve">) project, </w:t>
      </w:r>
      <w:r w:rsidR="00935A5C" w:rsidRPr="00935A5C">
        <w:rPr>
          <w:rFonts w:ascii="Garamond" w:eastAsia="Times New Roman" w:hAnsi="Garamond"/>
          <w:b/>
        </w:rPr>
        <w:t xml:space="preserve">Department of State </w:t>
      </w:r>
      <w:r w:rsidR="00A679B6">
        <w:rPr>
          <w:rFonts w:ascii="Garamond" w:eastAsia="Times New Roman" w:hAnsi="Garamond"/>
          <w:b/>
        </w:rPr>
        <w:t>(</w:t>
      </w:r>
      <w:proofErr w:type="spellStart"/>
      <w:r w:rsidR="00A679B6">
        <w:rPr>
          <w:rFonts w:ascii="Garamond" w:eastAsia="Times New Roman" w:hAnsi="Garamond"/>
          <w:b/>
        </w:rPr>
        <w:t>Guidehouse</w:t>
      </w:r>
      <w:proofErr w:type="spellEnd"/>
      <w:r w:rsidR="00935A5C" w:rsidRPr="00935A5C">
        <w:rPr>
          <w:rFonts w:ascii="Garamond" w:eastAsia="Times New Roman" w:hAnsi="Garamond"/>
          <w:b/>
        </w:rPr>
        <w:t xml:space="preserve">), </w:t>
      </w:r>
      <w:r w:rsidRPr="0078373C">
        <w:rPr>
          <w:rFonts w:ascii="Garamond" w:eastAsia="Times New Roman" w:hAnsi="Garamond"/>
          <w:bCs/>
        </w:rPr>
        <w:t>multiple countries</w:t>
      </w:r>
      <w:r>
        <w:rPr>
          <w:rFonts w:ascii="Garamond" w:eastAsia="Times New Roman" w:hAnsi="Garamond"/>
          <w:b/>
        </w:rPr>
        <w:t xml:space="preserve"> </w:t>
      </w:r>
      <w:r>
        <w:rPr>
          <w:rFonts w:ascii="Garamond" w:eastAsia="Times New Roman" w:hAnsi="Garamond"/>
        </w:rPr>
        <w:t>(remote)</w:t>
      </w:r>
    </w:p>
    <w:p w14:paraId="0EA0E815" w14:textId="0164604D" w:rsidR="0078373C" w:rsidRDefault="00935A5C" w:rsidP="0078373C">
      <w:pPr>
        <w:pStyle w:val="ListParagraph"/>
        <w:numPr>
          <w:ilvl w:val="0"/>
          <w:numId w:val="18"/>
        </w:numPr>
        <w:autoSpaceDE w:val="0"/>
        <w:autoSpaceDN w:val="0"/>
        <w:spacing w:after="0" w:line="240" w:lineRule="auto"/>
        <w:jc w:val="both"/>
        <w:rPr>
          <w:rFonts w:ascii="Garamond" w:eastAsia="Times New Roman" w:hAnsi="Garamond"/>
        </w:rPr>
      </w:pPr>
      <w:r>
        <w:rPr>
          <w:rFonts w:ascii="Garamond" w:eastAsia="Times New Roman" w:hAnsi="Garamond"/>
        </w:rPr>
        <w:t xml:space="preserve">Developed evaluation design, research instruments, and qualitative analysis methods </w:t>
      </w:r>
      <w:r w:rsidR="00A679B6">
        <w:rPr>
          <w:rFonts w:ascii="Garamond" w:eastAsia="Times New Roman" w:hAnsi="Garamond"/>
        </w:rPr>
        <w:t xml:space="preserve">for a performance evaluation of program to build </w:t>
      </w:r>
      <w:r w:rsidR="00A679B6" w:rsidRPr="00A679B6">
        <w:rPr>
          <w:rFonts w:ascii="Garamond" w:eastAsia="Times New Roman" w:hAnsi="Garamond"/>
        </w:rPr>
        <w:t>foreign governments’ regulatory capacity to oversee and strengthen electricity markets and cross-border power exchanges, and develop and integrate renewable and alternative energy projects</w:t>
      </w:r>
      <w:r w:rsidR="0028532E">
        <w:rPr>
          <w:rFonts w:ascii="Garamond" w:eastAsia="Times New Roman" w:hAnsi="Garamond"/>
        </w:rPr>
        <w:t>.</w:t>
      </w:r>
    </w:p>
    <w:p w14:paraId="709B8DED" w14:textId="1189E5B7" w:rsidR="00935A5C" w:rsidRDefault="00935A5C" w:rsidP="0078373C">
      <w:pPr>
        <w:pStyle w:val="ListParagraph"/>
        <w:numPr>
          <w:ilvl w:val="0"/>
          <w:numId w:val="18"/>
        </w:numPr>
        <w:autoSpaceDE w:val="0"/>
        <w:autoSpaceDN w:val="0"/>
        <w:spacing w:after="0" w:line="240" w:lineRule="auto"/>
        <w:jc w:val="both"/>
        <w:rPr>
          <w:rFonts w:ascii="Garamond" w:eastAsia="Times New Roman" w:hAnsi="Garamond"/>
        </w:rPr>
      </w:pPr>
      <w:r>
        <w:rPr>
          <w:rFonts w:ascii="Garamond" w:eastAsia="Times New Roman" w:hAnsi="Garamond"/>
        </w:rPr>
        <w:t xml:space="preserve">Conducted interviews with </w:t>
      </w:r>
      <w:r w:rsidR="00A679B6">
        <w:rPr>
          <w:rFonts w:ascii="Garamond" w:eastAsia="Times New Roman" w:hAnsi="Garamond"/>
        </w:rPr>
        <w:t xml:space="preserve">stakeholders and jointly drafted and presented report to client. </w:t>
      </w:r>
    </w:p>
    <w:p w14:paraId="723E6795" w14:textId="7373AED1" w:rsidR="00A9110F" w:rsidRDefault="00A9110F" w:rsidP="00A9110F">
      <w:pPr>
        <w:autoSpaceDE w:val="0"/>
        <w:autoSpaceDN w:val="0"/>
        <w:spacing w:after="0" w:line="240" w:lineRule="auto"/>
        <w:jc w:val="both"/>
        <w:rPr>
          <w:rFonts w:ascii="Garamond" w:eastAsia="Times New Roman" w:hAnsi="Garamond"/>
        </w:rPr>
      </w:pPr>
    </w:p>
    <w:p w14:paraId="694E7D99" w14:textId="77777777" w:rsidR="00A9110F" w:rsidRPr="00C50964" w:rsidRDefault="00A9110F" w:rsidP="00A9110F">
      <w:pPr>
        <w:autoSpaceDE w:val="0"/>
        <w:autoSpaceDN w:val="0"/>
        <w:spacing w:after="0" w:line="240" w:lineRule="auto"/>
        <w:ind w:left="1800" w:hanging="1800"/>
        <w:contextualSpacing/>
        <w:jc w:val="both"/>
        <w:rPr>
          <w:rFonts w:ascii="Garamond" w:eastAsia="Times New Roman" w:hAnsi="Garamond"/>
        </w:rPr>
      </w:pPr>
      <w:r w:rsidRPr="00F04EC8">
        <w:rPr>
          <w:rFonts w:ascii="Garamond" w:eastAsia="Times New Roman" w:hAnsi="Garamond"/>
          <w:b/>
          <w:bCs/>
        </w:rPr>
        <w:t>2019-</w:t>
      </w:r>
      <w:r>
        <w:rPr>
          <w:rFonts w:ascii="Garamond" w:eastAsia="Times New Roman" w:hAnsi="Garamond"/>
          <w:b/>
          <w:bCs/>
        </w:rPr>
        <w:t>2021</w:t>
      </w:r>
      <w:r w:rsidRPr="00F04EC8">
        <w:rPr>
          <w:rFonts w:ascii="Garamond" w:eastAsia="Times New Roman" w:hAnsi="Garamond"/>
          <w:b/>
        </w:rPr>
        <w:tab/>
        <w:t xml:space="preserve">Senior Analyst, Governance and Institutional Reform Expert - MCC </w:t>
      </w:r>
      <w:r w:rsidRPr="00F04EC8">
        <w:rPr>
          <w:rFonts w:ascii="Garamond" w:eastAsia="Times New Roman" w:hAnsi="Garamond"/>
          <w:b/>
          <w:bCs/>
        </w:rPr>
        <w:t>Benin II Energy Compact – Policy Reform and Institutional</w:t>
      </w:r>
      <w:r w:rsidRPr="00C50964">
        <w:rPr>
          <w:rFonts w:ascii="Garamond" w:eastAsia="Times New Roman" w:hAnsi="Garamond"/>
          <w:b/>
          <w:bCs/>
        </w:rPr>
        <w:t xml:space="preserve"> Strengthening (PRIS) Evaluation</w:t>
      </w:r>
      <w:r w:rsidRPr="00C50964">
        <w:rPr>
          <w:rFonts w:ascii="Garamond" w:eastAsia="Times New Roman" w:hAnsi="Garamond"/>
        </w:rPr>
        <w:t>, Benin</w:t>
      </w:r>
    </w:p>
    <w:p w14:paraId="03354BA0" w14:textId="77777777" w:rsidR="00A9110F" w:rsidRPr="00C50964" w:rsidRDefault="00A9110F" w:rsidP="00A9110F">
      <w:pPr>
        <w:pStyle w:val="ListParagraph"/>
        <w:numPr>
          <w:ilvl w:val="0"/>
          <w:numId w:val="18"/>
        </w:numPr>
        <w:autoSpaceDE w:val="0"/>
        <w:autoSpaceDN w:val="0"/>
        <w:spacing w:after="0" w:line="240" w:lineRule="auto"/>
        <w:jc w:val="both"/>
        <w:rPr>
          <w:rFonts w:ascii="Garamond" w:eastAsia="Times New Roman" w:hAnsi="Garamond"/>
        </w:rPr>
      </w:pPr>
      <w:r w:rsidRPr="00C50964">
        <w:rPr>
          <w:rFonts w:ascii="Garamond" w:eastAsia="Times New Roman" w:hAnsi="Garamond"/>
        </w:rPr>
        <w:t>Responsible for evaluating institutional and political economy dimensions of the Policy Reform and Institutional Strengthening project, as relates to capacity of the utility company, national regulator and other institutions</w:t>
      </w:r>
    </w:p>
    <w:p w14:paraId="2EA2E1F6" w14:textId="0B342B66" w:rsidR="00A9110F" w:rsidRDefault="00A9110F" w:rsidP="00A9110F">
      <w:pPr>
        <w:pStyle w:val="ListParagraph"/>
        <w:numPr>
          <w:ilvl w:val="0"/>
          <w:numId w:val="18"/>
        </w:numPr>
        <w:autoSpaceDE w:val="0"/>
        <w:autoSpaceDN w:val="0"/>
        <w:spacing w:after="0" w:line="240" w:lineRule="auto"/>
        <w:jc w:val="both"/>
        <w:rPr>
          <w:rFonts w:ascii="Garamond" w:eastAsia="Times New Roman" w:hAnsi="Garamond"/>
        </w:rPr>
      </w:pPr>
      <w:r w:rsidRPr="00C50964">
        <w:rPr>
          <w:rFonts w:ascii="Garamond" w:eastAsia="Times New Roman" w:hAnsi="Garamond"/>
        </w:rPr>
        <w:t xml:space="preserve">Developed political economy analysis framework and questionnaire modules, and advised on research design. </w:t>
      </w:r>
    </w:p>
    <w:p w14:paraId="6B71A51E" w14:textId="7C047777" w:rsidR="003611E0" w:rsidRDefault="003611E0" w:rsidP="003611E0">
      <w:pPr>
        <w:autoSpaceDE w:val="0"/>
        <w:autoSpaceDN w:val="0"/>
        <w:spacing w:after="0" w:line="240" w:lineRule="auto"/>
        <w:jc w:val="both"/>
        <w:rPr>
          <w:rFonts w:ascii="Garamond" w:eastAsia="Times New Roman" w:hAnsi="Garamond"/>
        </w:rPr>
      </w:pPr>
    </w:p>
    <w:p w14:paraId="3EC4AAFC" w14:textId="6F2A326A" w:rsidR="005302FE" w:rsidRDefault="005302FE" w:rsidP="003611E0">
      <w:pPr>
        <w:autoSpaceDE w:val="0"/>
        <w:autoSpaceDN w:val="0"/>
        <w:spacing w:after="0" w:line="240" w:lineRule="auto"/>
        <w:ind w:left="1800" w:hanging="1800"/>
        <w:jc w:val="both"/>
        <w:rPr>
          <w:rFonts w:ascii="Garamond" w:eastAsia="Times New Roman" w:hAnsi="Garamond"/>
          <w:b/>
          <w:bCs/>
        </w:rPr>
      </w:pPr>
      <w:r w:rsidRPr="00F04EC8">
        <w:rPr>
          <w:rFonts w:ascii="Garamond" w:eastAsia="Times New Roman" w:hAnsi="Garamond"/>
          <w:b/>
          <w:bCs/>
        </w:rPr>
        <w:t>2019-</w:t>
      </w:r>
      <w:r>
        <w:rPr>
          <w:rFonts w:ascii="Garamond" w:eastAsia="Times New Roman" w:hAnsi="Garamond"/>
          <w:b/>
          <w:bCs/>
        </w:rPr>
        <w:t>202</w:t>
      </w:r>
      <w:r>
        <w:rPr>
          <w:rFonts w:ascii="Garamond" w:eastAsia="Times New Roman" w:hAnsi="Garamond"/>
          <w:b/>
          <w:bCs/>
        </w:rPr>
        <w:t>0</w:t>
      </w:r>
      <w:r>
        <w:rPr>
          <w:rFonts w:ascii="Garamond" w:eastAsia="Times New Roman" w:hAnsi="Garamond"/>
          <w:b/>
          <w:bCs/>
        </w:rPr>
        <w:tab/>
        <w:t>Co-evaluator, E</w:t>
      </w:r>
      <w:r w:rsidRPr="005302FE">
        <w:rPr>
          <w:rFonts w:ascii="Garamond" w:eastAsia="Times New Roman" w:hAnsi="Garamond"/>
          <w:b/>
          <w:bCs/>
        </w:rPr>
        <w:t>valuation of the New Deal on Energy for Africa</w:t>
      </w:r>
      <w:r>
        <w:rPr>
          <w:rFonts w:ascii="Garamond" w:eastAsia="Times New Roman" w:hAnsi="Garamond"/>
          <w:b/>
          <w:bCs/>
        </w:rPr>
        <w:t xml:space="preserve">, </w:t>
      </w:r>
      <w:r w:rsidRPr="005302FE">
        <w:rPr>
          <w:rFonts w:ascii="Garamond" w:eastAsia="Times New Roman" w:hAnsi="Garamond"/>
          <w:b/>
          <w:bCs/>
        </w:rPr>
        <w:t>African Development Bank</w:t>
      </w:r>
      <w:r>
        <w:rPr>
          <w:rFonts w:ascii="Garamond" w:eastAsia="Times New Roman" w:hAnsi="Garamond"/>
          <w:b/>
          <w:bCs/>
        </w:rPr>
        <w:t xml:space="preserve"> </w:t>
      </w:r>
      <w:r w:rsidRPr="005302FE">
        <w:rPr>
          <w:rFonts w:ascii="Garamond" w:eastAsia="Times New Roman" w:hAnsi="Garamond"/>
          <w:b/>
          <w:bCs/>
        </w:rPr>
        <w:t>(</w:t>
      </w:r>
      <w:proofErr w:type="spellStart"/>
      <w:r w:rsidRPr="005302FE">
        <w:rPr>
          <w:rFonts w:ascii="Garamond" w:eastAsia="Times New Roman" w:hAnsi="Garamond"/>
          <w:b/>
          <w:bCs/>
        </w:rPr>
        <w:t>Kuungana</w:t>
      </w:r>
      <w:proofErr w:type="spellEnd"/>
      <w:r w:rsidRPr="005302FE">
        <w:rPr>
          <w:rFonts w:ascii="Garamond" w:eastAsia="Times New Roman" w:hAnsi="Garamond"/>
          <w:b/>
          <w:bCs/>
        </w:rPr>
        <w:t xml:space="preserve"> Consulting)</w:t>
      </w:r>
    </w:p>
    <w:p w14:paraId="7A5A5E01" w14:textId="77777777" w:rsidR="005302FE" w:rsidRDefault="005302FE" w:rsidP="005302FE">
      <w:pPr>
        <w:pStyle w:val="ListParagraph"/>
        <w:numPr>
          <w:ilvl w:val="0"/>
          <w:numId w:val="20"/>
        </w:numPr>
        <w:autoSpaceDE w:val="0"/>
        <w:autoSpaceDN w:val="0"/>
        <w:spacing w:after="0" w:line="240" w:lineRule="auto"/>
        <w:jc w:val="both"/>
        <w:rPr>
          <w:rFonts w:ascii="Garamond" w:eastAsia="Times New Roman" w:hAnsi="Garamond"/>
        </w:rPr>
      </w:pPr>
      <w:r w:rsidRPr="005302FE">
        <w:rPr>
          <w:rFonts w:ascii="Garamond" w:eastAsia="Times New Roman" w:hAnsi="Garamond"/>
        </w:rPr>
        <w:t>D</w:t>
      </w:r>
      <w:r w:rsidRPr="005302FE">
        <w:rPr>
          <w:rFonts w:ascii="Garamond" w:eastAsia="Times New Roman" w:hAnsi="Garamond"/>
        </w:rPr>
        <w:t xml:space="preserve">eveloped the research design, interview questions, and case study methodology; oversaw five country-based consultants in conducting individual case studies. </w:t>
      </w:r>
    </w:p>
    <w:p w14:paraId="665D7E50" w14:textId="3D74559D" w:rsidR="005302FE" w:rsidRPr="005302FE" w:rsidRDefault="005302FE" w:rsidP="005302FE">
      <w:pPr>
        <w:pStyle w:val="ListParagraph"/>
        <w:numPr>
          <w:ilvl w:val="0"/>
          <w:numId w:val="20"/>
        </w:numPr>
        <w:autoSpaceDE w:val="0"/>
        <w:autoSpaceDN w:val="0"/>
        <w:spacing w:after="0" w:line="240" w:lineRule="auto"/>
        <w:jc w:val="both"/>
        <w:rPr>
          <w:rFonts w:ascii="Garamond" w:eastAsia="Times New Roman" w:hAnsi="Garamond"/>
        </w:rPr>
      </w:pPr>
      <w:r w:rsidRPr="005302FE">
        <w:rPr>
          <w:rFonts w:ascii="Garamond" w:eastAsia="Times New Roman" w:hAnsi="Garamond"/>
        </w:rPr>
        <w:t>Analyzed qualitative data and wrote sections of final report</w:t>
      </w:r>
      <w:r>
        <w:rPr>
          <w:rFonts w:ascii="Garamond" w:eastAsia="Times New Roman" w:hAnsi="Garamond"/>
        </w:rPr>
        <w:t xml:space="preserve"> a</w:t>
      </w:r>
      <w:r w:rsidRPr="005302FE">
        <w:rPr>
          <w:rFonts w:ascii="Garamond" w:eastAsia="Times New Roman" w:hAnsi="Garamond"/>
        </w:rPr>
        <w:t>pplying OECD DAC criteria</w:t>
      </w:r>
      <w:r>
        <w:rPr>
          <w:rFonts w:ascii="Garamond" w:eastAsia="Times New Roman" w:hAnsi="Garamond"/>
        </w:rPr>
        <w:t>.</w:t>
      </w:r>
    </w:p>
    <w:p w14:paraId="27104AAB" w14:textId="77777777" w:rsidR="005302FE" w:rsidRDefault="005302FE" w:rsidP="003611E0">
      <w:pPr>
        <w:autoSpaceDE w:val="0"/>
        <w:autoSpaceDN w:val="0"/>
        <w:spacing w:after="0" w:line="240" w:lineRule="auto"/>
        <w:ind w:left="1800" w:hanging="1800"/>
        <w:jc w:val="both"/>
        <w:rPr>
          <w:rFonts w:ascii="Garamond" w:eastAsia="Times New Roman" w:hAnsi="Garamond"/>
          <w:b/>
          <w:bCs/>
        </w:rPr>
      </w:pPr>
    </w:p>
    <w:p w14:paraId="7D7F01BD" w14:textId="25D52953" w:rsidR="003611E0" w:rsidRPr="00C50964" w:rsidRDefault="003611E0" w:rsidP="003611E0">
      <w:pPr>
        <w:autoSpaceDE w:val="0"/>
        <w:autoSpaceDN w:val="0"/>
        <w:spacing w:after="0" w:line="240" w:lineRule="auto"/>
        <w:ind w:left="1800" w:hanging="1800"/>
        <w:jc w:val="both"/>
        <w:rPr>
          <w:rFonts w:ascii="Garamond" w:eastAsia="Times New Roman" w:hAnsi="Garamond"/>
          <w:b/>
          <w:bCs/>
        </w:rPr>
      </w:pPr>
      <w:r w:rsidRPr="00C50964">
        <w:rPr>
          <w:rFonts w:ascii="Garamond" w:eastAsia="Times New Roman" w:hAnsi="Garamond"/>
          <w:b/>
          <w:bCs/>
        </w:rPr>
        <w:t xml:space="preserve">2017-2018      </w:t>
      </w:r>
      <w:r w:rsidRPr="00C50964">
        <w:rPr>
          <w:rFonts w:ascii="Garamond" w:eastAsia="Times New Roman" w:hAnsi="Garamond"/>
          <w:b/>
        </w:rPr>
        <w:tab/>
        <w:t xml:space="preserve">Team Leader, Performance Evaluation of Municipal Energy </w:t>
      </w:r>
    </w:p>
    <w:p w14:paraId="0C72B8EF" w14:textId="77777777" w:rsidR="003611E0" w:rsidRPr="00C50964" w:rsidRDefault="003611E0" w:rsidP="003611E0">
      <w:pPr>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 xml:space="preserve"> </w:t>
      </w:r>
      <w:r w:rsidRPr="00C50964">
        <w:rPr>
          <w:rFonts w:ascii="Garamond" w:eastAsia="Times New Roman" w:hAnsi="Garamond"/>
          <w:b/>
        </w:rPr>
        <w:tab/>
        <w:t xml:space="preserve">Project, QED Group, </w:t>
      </w:r>
      <w:r w:rsidRPr="00C50964">
        <w:rPr>
          <w:rFonts w:ascii="Garamond" w:eastAsia="Times New Roman" w:hAnsi="Garamond"/>
          <w:b/>
          <w:bCs/>
        </w:rPr>
        <w:t>(QED Group), USAID,</w:t>
      </w:r>
      <w:r w:rsidRPr="00C50964">
        <w:rPr>
          <w:rFonts w:ascii="Garamond" w:eastAsia="Times New Roman" w:hAnsi="Garamond"/>
        </w:rPr>
        <w:t xml:space="preserve"> Ukraine </w:t>
      </w:r>
    </w:p>
    <w:p w14:paraId="282D534F" w14:textId="77777777" w:rsidR="003611E0" w:rsidRPr="00C50964" w:rsidRDefault="003611E0" w:rsidP="003611E0">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Evaluated the relevance and effectiveness of project activities to enhance Ukraine’s energy security through energy efficiency and clean energy measures.</w:t>
      </w:r>
    </w:p>
    <w:p w14:paraId="6DE1D729" w14:textId="13A0E43D" w:rsidR="003611E0" w:rsidRPr="00C50964" w:rsidRDefault="003611E0" w:rsidP="00887F24">
      <w:pPr>
        <w:numPr>
          <w:ilvl w:val="0"/>
          <w:numId w:val="17"/>
        </w:numPr>
        <w:autoSpaceDE w:val="0"/>
        <w:autoSpaceDN w:val="0"/>
        <w:spacing w:after="0" w:line="240" w:lineRule="auto"/>
        <w:ind w:left="360" w:hanging="180"/>
        <w:contextualSpacing/>
        <w:rPr>
          <w:rFonts w:ascii="Garamond" w:eastAsia="Times New Roman" w:hAnsi="Garamond"/>
        </w:rPr>
      </w:pPr>
      <w:r w:rsidRPr="00C50964">
        <w:rPr>
          <w:rFonts w:ascii="Garamond" w:eastAsia="Times New Roman" w:hAnsi="Garamond"/>
        </w:rPr>
        <w:t xml:space="preserve">Led research design, developed key informant interview and survey questions, </w:t>
      </w:r>
      <w:r w:rsidR="00887F24">
        <w:rPr>
          <w:rFonts w:ascii="Garamond" w:eastAsia="Times New Roman" w:hAnsi="Garamond"/>
        </w:rPr>
        <w:t xml:space="preserve">conducted </w:t>
      </w:r>
      <w:r w:rsidRPr="00C50964">
        <w:rPr>
          <w:rFonts w:ascii="Garamond" w:eastAsia="Times New Roman" w:hAnsi="Garamond"/>
        </w:rPr>
        <w:t>analysis and final report while managing team of four.</w:t>
      </w:r>
    </w:p>
    <w:p w14:paraId="0C083B74" w14:textId="77777777" w:rsidR="003611E0" w:rsidRPr="00C50964" w:rsidRDefault="003611E0" w:rsidP="003611E0">
      <w:pPr>
        <w:autoSpaceDE w:val="0"/>
        <w:autoSpaceDN w:val="0"/>
        <w:spacing w:after="0" w:line="240" w:lineRule="auto"/>
        <w:ind w:left="360"/>
        <w:contextualSpacing/>
        <w:jc w:val="both"/>
        <w:rPr>
          <w:rFonts w:ascii="Garamond" w:eastAsia="Times New Roman" w:hAnsi="Garamond"/>
        </w:rPr>
      </w:pPr>
    </w:p>
    <w:p w14:paraId="2D58BDE9" w14:textId="77777777" w:rsidR="003611E0" w:rsidRPr="00C50964" w:rsidRDefault="003611E0" w:rsidP="003611E0">
      <w:pPr>
        <w:tabs>
          <w:tab w:val="left" w:pos="1350"/>
        </w:tabs>
        <w:autoSpaceDE w:val="0"/>
        <w:autoSpaceDN w:val="0"/>
        <w:spacing w:after="0" w:line="240" w:lineRule="auto"/>
        <w:ind w:left="1530" w:hanging="1530"/>
        <w:jc w:val="both"/>
        <w:rPr>
          <w:rFonts w:ascii="Garamond" w:eastAsia="Times New Roman" w:hAnsi="Garamond"/>
          <w:b/>
          <w:bCs/>
        </w:rPr>
      </w:pPr>
      <w:r w:rsidRPr="00C50964">
        <w:rPr>
          <w:rFonts w:ascii="Garamond" w:eastAsia="Times New Roman" w:hAnsi="Garamond"/>
          <w:b/>
          <w:bCs/>
        </w:rPr>
        <w:t xml:space="preserve">2016-2017       Lead International Consultant, Analysis of National Program for Energy Efficiency of Multifamily Buildings (PSIA), World Bank, </w:t>
      </w:r>
      <w:r w:rsidRPr="00C50964">
        <w:rPr>
          <w:rFonts w:ascii="Garamond" w:eastAsia="Times New Roman" w:hAnsi="Garamond"/>
        </w:rPr>
        <w:t>Bulgaria</w:t>
      </w:r>
    </w:p>
    <w:p w14:paraId="407A55A8"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Led socio-economic study for the Government’s Energy Efficiency program to assess impacts, effectiveness, efficiency and implementation.</w:t>
      </w:r>
    </w:p>
    <w:p w14:paraId="3034E8D8"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Managed research design, quantitative/qualitative and developing analysis. </w:t>
      </w:r>
    </w:p>
    <w:p w14:paraId="78D58600"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Provided recommendations program optimization, economic and social costs and benefits.</w:t>
      </w:r>
    </w:p>
    <w:p w14:paraId="32829E8B" w14:textId="77777777" w:rsidR="003611E0" w:rsidRPr="00C50964" w:rsidRDefault="003611E0" w:rsidP="003611E0">
      <w:pPr>
        <w:autoSpaceDE w:val="0"/>
        <w:autoSpaceDN w:val="0"/>
        <w:spacing w:after="0" w:line="240" w:lineRule="auto"/>
        <w:jc w:val="both"/>
        <w:rPr>
          <w:rFonts w:ascii="Garamond" w:eastAsia="Times New Roman" w:hAnsi="Garamond"/>
        </w:rPr>
      </w:pPr>
    </w:p>
    <w:p w14:paraId="4EE43F83" w14:textId="77777777" w:rsidR="003611E0" w:rsidRPr="00C50964" w:rsidRDefault="003611E0" w:rsidP="003611E0">
      <w:pPr>
        <w:tabs>
          <w:tab w:val="left" w:pos="-360"/>
        </w:tabs>
        <w:autoSpaceDE w:val="0"/>
        <w:autoSpaceDN w:val="0"/>
        <w:spacing w:after="0" w:line="240" w:lineRule="auto"/>
        <w:ind w:left="1620" w:hanging="1620"/>
        <w:jc w:val="both"/>
        <w:rPr>
          <w:rFonts w:ascii="Garamond" w:eastAsia="Times New Roman" w:hAnsi="Garamond"/>
          <w:b/>
          <w:bCs/>
        </w:rPr>
      </w:pPr>
      <w:r w:rsidRPr="00C50964">
        <w:rPr>
          <w:rFonts w:ascii="Garamond" w:eastAsia="Times New Roman" w:hAnsi="Garamond"/>
          <w:b/>
          <w:bCs/>
        </w:rPr>
        <w:t xml:space="preserve">2015-2016       </w:t>
      </w:r>
      <w:r w:rsidRPr="00C50964">
        <w:rPr>
          <w:rFonts w:ascii="Garamond" w:eastAsia="Times New Roman" w:hAnsi="Garamond"/>
          <w:b/>
          <w:bCs/>
        </w:rPr>
        <w:tab/>
        <w:t>Evaluation Specialist Mid-Term Performance Evaluation of Enhancing Capacity for Low Emissions Development Strategies Clean Energy (EC-LEDS) Program, ME&amp;A, USAID,</w:t>
      </w:r>
      <w:r w:rsidRPr="00C50964">
        <w:rPr>
          <w:rFonts w:ascii="Garamond" w:eastAsia="Times New Roman" w:hAnsi="Garamond"/>
        </w:rPr>
        <w:t xml:space="preserve"> Georgia</w:t>
      </w:r>
    </w:p>
    <w:p w14:paraId="25655A4F"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lastRenderedPageBreak/>
        <w:t>Developed research design and evaluated strengths and weaknesses of US$6 million. USAID program supporting strategy development, institutionalization and implementation of climate change measures in Georgian municipalities for the promotion of private sector investments in clean energy, and government capacity.</w:t>
      </w:r>
    </w:p>
    <w:p w14:paraId="3C465ABF" w14:textId="318820CA" w:rsidR="003611E0" w:rsidRPr="003611E0"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research instruments and analyzed quantitative and qualitative findings.</w:t>
      </w:r>
    </w:p>
    <w:p w14:paraId="4E5EC2BF" w14:textId="2461F04E" w:rsidR="003611E0" w:rsidRDefault="003611E0" w:rsidP="003611E0">
      <w:pPr>
        <w:autoSpaceDE w:val="0"/>
        <w:autoSpaceDN w:val="0"/>
        <w:spacing w:after="0" w:line="240" w:lineRule="auto"/>
        <w:contextualSpacing/>
        <w:jc w:val="both"/>
        <w:rPr>
          <w:rFonts w:ascii="Garamond" w:eastAsia="Times New Roman" w:hAnsi="Garamond"/>
        </w:rPr>
      </w:pPr>
    </w:p>
    <w:p w14:paraId="04DA35AE" w14:textId="77777777" w:rsidR="003611E0" w:rsidRPr="00C50964" w:rsidRDefault="003611E0" w:rsidP="003611E0">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2014</w:t>
      </w:r>
      <w:r w:rsidRPr="00C50964">
        <w:rPr>
          <w:rFonts w:ascii="Garamond" w:eastAsia="Times New Roman" w:hAnsi="Garamond"/>
          <w:b/>
          <w:bCs/>
        </w:rPr>
        <w:tab/>
        <w:t xml:space="preserve">Senior Consultant, Long-term Tajikistan Energy Sector Strategy, World Bank, </w:t>
      </w:r>
      <w:r w:rsidRPr="00C50964">
        <w:rPr>
          <w:rFonts w:ascii="Garamond" w:eastAsia="Times New Roman" w:hAnsi="Garamond"/>
        </w:rPr>
        <w:t>USA</w:t>
      </w:r>
    </w:p>
    <w:p w14:paraId="424A13D3"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and drafted a long-term country energy strategy, incorporating a roadmap, goals, actions and recent development partner activities in energy and water sectors.</w:t>
      </w:r>
    </w:p>
    <w:p w14:paraId="2EE767A9"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Conducted interviews and analyzed literature.</w:t>
      </w:r>
    </w:p>
    <w:p w14:paraId="7E808858" w14:textId="77777777" w:rsidR="003611E0" w:rsidRPr="00C50964" w:rsidRDefault="003611E0" w:rsidP="003611E0">
      <w:pPr>
        <w:autoSpaceDE w:val="0"/>
        <w:autoSpaceDN w:val="0"/>
        <w:spacing w:after="0" w:line="240" w:lineRule="auto"/>
        <w:jc w:val="both"/>
        <w:rPr>
          <w:rFonts w:ascii="Garamond" w:eastAsia="Times New Roman" w:hAnsi="Garamond"/>
          <w:bCs/>
        </w:rPr>
      </w:pPr>
    </w:p>
    <w:p w14:paraId="23FBA2E3" w14:textId="77777777" w:rsidR="003611E0" w:rsidRPr="00C50964" w:rsidRDefault="003611E0" w:rsidP="003611E0">
      <w:pPr>
        <w:tabs>
          <w:tab w:val="left" w:pos="-360"/>
        </w:tabs>
        <w:autoSpaceDE w:val="0"/>
        <w:autoSpaceDN w:val="0"/>
        <w:spacing w:after="0" w:line="240" w:lineRule="auto"/>
        <w:ind w:left="1620" w:hanging="1620"/>
        <w:jc w:val="both"/>
        <w:rPr>
          <w:rFonts w:ascii="Garamond" w:eastAsia="Times New Roman" w:hAnsi="Garamond"/>
        </w:rPr>
      </w:pPr>
      <w:r w:rsidRPr="00C50964">
        <w:rPr>
          <w:rFonts w:ascii="Garamond" w:eastAsia="Times New Roman" w:hAnsi="Garamond"/>
          <w:b/>
          <w:bCs/>
        </w:rPr>
        <w:t>2013-2014</w:t>
      </w:r>
      <w:r w:rsidRPr="00C50964">
        <w:rPr>
          <w:rFonts w:ascii="Garamond" w:eastAsia="Times New Roman" w:hAnsi="Garamond"/>
          <w:b/>
          <w:bCs/>
        </w:rPr>
        <w:tab/>
        <w:t>Research Team Leader, Central Asia Energy-Water Development Program (CAEWDP), World Bank,</w:t>
      </w:r>
      <w:r w:rsidRPr="00C50964">
        <w:rPr>
          <w:rFonts w:ascii="Garamond" w:eastAsia="Times New Roman" w:hAnsi="Garamond"/>
        </w:rPr>
        <w:t xml:space="preserve"> Uzbekistan</w:t>
      </w:r>
    </w:p>
    <w:p w14:paraId="07A4AF51"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Led a team of international and local consultants in conducting a series of operationally-linked research studies under the CAEWDP program to strengthen water management and improve water and sanitation sector reforms.</w:t>
      </w:r>
    </w:p>
    <w:p w14:paraId="53E66987"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analysis based on case studies, household surveys, and focus groups.</w:t>
      </w:r>
    </w:p>
    <w:p w14:paraId="496B353C"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Promoted policy dialogue, guided the analysis and evaluation process to ensure quality and policy relevance, managed the research team, and mentored junior consultants.</w:t>
      </w:r>
    </w:p>
    <w:p w14:paraId="5C4CAEC9" w14:textId="77777777" w:rsidR="003611E0" w:rsidRPr="00C50964" w:rsidRDefault="003611E0" w:rsidP="003611E0">
      <w:pPr>
        <w:autoSpaceDE w:val="0"/>
        <w:autoSpaceDN w:val="0"/>
        <w:spacing w:after="0" w:line="240" w:lineRule="auto"/>
        <w:contextualSpacing/>
        <w:jc w:val="both"/>
        <w:rPr>
          <w:rFonts w:ascii="Garamond" w:eastAsia="Times New Roman" w:hAnsi="Garamond"/>
          <w:b/>
          <w:bCs/>
        </w:rPr>
      </w:pPr>
    </w:p>
    <w:p w14:paraId="3AD242A1" w14:textId="77777777" w:rsidR="003611E0" w:rsidRPr="00C50964" w:rsidRDefault="003611E0" w:rsidP="003611E0">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2013-2014</w:t>
      </w:r>
      <w:r w:rsidRPr="00C50964">
        <w:rPr>
          <w:rFonts w:ascii="Garamond" w:eastAsia="Times New Roman" w:hAnsi="Garamond"/>
          <w:b/>
          <w:bCs/>
        </w:rPr>
        <w:tab/>
        <w:t xml:space="preserve">Research Team Leader, Assessing the Impact of District Heating Reform Upon Vulnerable Urban Households (PSIA), World Bank, </w:t>
      </w:r>
      <w:r w:rsidRPr="00C50964">
        <w:rPr>
          <w:rFonts w:ascii="Garamond" w:eastAsia="Times New Roman" w:hAnsi="Garamond"/>
        </w:rPr>
        <w:t>Uzbekistan</w:t>
      </w:r>
    </w:p>
    <w:p w14:paraId="2F52E006"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Assessed the ex-ante poverty and social impacts of district heating reforms on vulnerable households, identifying measures for mitigation.</w:t>
      </w:r>
    </w:p>
    <w:p w14:paraId="19690F3D"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analysis based on household surveys and focus group discussions.</w:t>
      </w:r>
    </w:p>
    <w:p w14:paraId="6520BA4A" w14:textId="0824ABD0" w:rsidR="003611E0" w:rsidRPr="00887F2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Developed analysis used to lead government directives to develop social mitigation methods for vulnerable populations.</w:t>
      </w:r>
    </w:p>
    <w:p w14:paraId="7C77131B" w14:textId="01E00DA1" w:rsidR="0023770B" w:rsidRDefault="0023770B">
      <w:pPr>
        <w:spacing w:after="0" w:line="240" w:lineRule="auto"/>
        <w:rPr>
          <w:rFonts w:ascii="Garamond" w:eastAsia="Times New Roman" w:hAnsi="Garamond"/>
          <w:b/>
          <w:bCs/>
        </w:rPr>
      </w:pPr>
    </w:p>
    <w:p w14:paraId="3397965B" w14:textId="41A89C0A" w:rsidR="003611E0" w:rsidRPr="00C50964" w:rsidRDefault="003611E0" w:rsidP="003611E0">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2013</w:t>
      </w:r>
      <w:r w:rsidRPr="00C50964">
        <w:rPr>
          <w:rFonts w:ascii="Garamond" w:eastAsia="Times New Roman" w:hAnsi="Garamond"/>
          <w:b/>
          <w:bCs/>
        </w:rPr>
        <w:tab/>
        <w:t>Evaluation Specialist, Georgia Power and Gas Infrastructure Project (PGIP), Mendez England &amp; Associates (ME&amp;A) / USAID,</w:t>
      </w:r>
      <w:r w:rsidRPr="00C50964">
        <w:rPr>
          <w:rFonts w:ascii="Garamond" w:eastAsia="Times New Roman" w:hAnsi="Garamond"/>
        </w:rPr>
        <w:t xml:space="preserve"> Georgia</w:t>
      </w:r>
    </w:p>
    <w:p w14:paraId="596FE2FF"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Evaluated primary and secondary economic impacts of the infrastructure project.</w:t>
      </w:r>
    </w:p>
    <w:p w14:paraId="3464247C"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Designed research instruments (household survey, focus group guidelines), supervised local research firm, and conducted quantitative and qualitative analysis on household energy consumption patterns.</w:t>
      </w:r>
    </w:p>
    <w:p w14:paraId="38066B48" w14:textId="77777777" w:rsidR="00A9110F" w:rsidRPr="00A9110F" w:rsidRDefault="00A9110F" w:rsidP="00A9110F">
      <w:pPr>
        <w:autoSpaceDE w:val="0"/>
        <w:autoSpaceDN w:val="0"/>
        <w:spacing w:after="0" w:line="240" w:lineRule="auto"/>
        <w:jc w:val="both"/>
        <w:rPr>
          <w:rFonts w:ascii="Garamond" w:eastAsia="Times New Roman" w:hAnsi="Garamond"/>
        </w:rPr>
      </w:pPr>
    </w:p>
    <w:p w14:paraId="27F9339F" w14:textId="77777777" w:rsidR="003611E0" w:rsidRPr="00C50964" w:rsidRDefault="003611E0" w:rsidP="003611E0">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2007-2009</w:t>
      </w:r>
      <w:r w:rsidRPr="00C50964">
        <w:rPr>
          <w:rFonts w:ascii="Garamond" w:eastAsia="Times New Roman" w:hAnsi="Garamond"/>
          <w:b/>
          <w:bCs/>
        </w:rPr>
        <w:tab/>
        <w:t xml:space="preserve">Lead PSIA Coordinator, Energy and Water Reform (PSIA), World Bank, </w:t>
      </w:r>
      <w:r w:rsidRPr="00C50964">
        <w:rPr>
          <w:rFonts w:ascii="Garamond" w:eastAsia="Times New Roman" w:hAnsi="Garamond"/>
        </w:rPr>
        <w:t>Lebanon</w:t>
      </w:r>
    </w:p>
    <w:p w14:paraId="1E3E2FF5"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conceptual framework and survey instruments for study on water and electricity sector reforms and their impacts on the poor.</w:t>
      </w:r>
    </w:p>
    <w:p w14:paraId="52C291A2"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Created simulation model for distributional impacts of tariff changes.</w:t>
      </w:r>
    </w:p>
    <w:p w14:paraId="0D59E692" w14:textId="507A22CE" w:rsidR="003611E0" w:rsidRPr="003611E0"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Evaluated consequences of reform scenarios.</w:t>
      </w:r>
    </w:p>
    <w:p w14:paraId="789621CF" w14:textId="329BEE66" w:rsidR="003611E0" w:rsidRDefault="003611E0" w:rsidP="003611E0">
      <w:pPr>
        <w:autoSpaceDE w:val="0"/>
        <w:autoSpaceDN w:val="0"/>
        <w:spacing w:after="0" w:line="240" w:lineRule="auto"/>
        <w:contextualSpacing/>
        <w:jc w:val="both"/>
        <w:rPr>
          <w:rFonts w:ascii="Garamond" w:eastAsia="Times New Roman" w:hAnsi="Garamond"/>
        </w:rPr>
      </w:pPr>
    </w:p>
    <w:p w14:paraId="0A8109F1" w14:textId="77777777" w:rsidR="003611E0" w:rsidRPr="00C50964" w:rsidRDefault="003611E0" w:rsidP="003611E0">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2003-2004</w:t>
      </w:r>
      <w:r w:rsidRPr="00C50964">
        <w:rPr>
          <w:rFonts w:ascii="Garamond" w:eastAsia="Times New Roman" w:hAnsi="Garamond"/>
          <w:b/>
          <w:bCs/>
        </w:rPr>
        <w:tab/>
        <w:t xml:space="preserve">Socio-Economic Development Analyst, Partial Privatization of Electricity Distribution Networks Study (PSIA), World Bank, </w:t>
      </w:r>
      <w:r w:rsidRPr="00C50964">
        <w:rPr>
          <w:rFonts w:ascii="Garamond" w:eastAsia="Times New Roman" w:hAnsi="Garamond"/>
        </w:rPr>
        <w:t>Moldova</w:t>
      </w:r>
    </w:p>
    <w:p w14:paraId="1367197A"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research design, supervised local consultants, co-facilitated stakeholder workshops, and was lead author on final report assessing social and poverty impacts of electricity privatization.</w:t>
      </w:r>
    </w:p>
    <w:p w14:paraId="75491643" w14:textId="77777777" w:rsidR="003611E0" w:rsidRPr="00C50964" w:rsidRDefault="003611E0" w:rsidP="003611E0">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Ensured that findings entered the policy dialogue.</w:t>
      </w:r>
    </w:p>
    <w:p w14:paraId="497E70E6" w14:textId="77777777" w:rsidR="0078373C" w:rsidRDefault="0078373C" w:rsidP="003611E0">
      <w:pPr>
        <w:autoSpaceDE w:val="0"/>
        <w:autoSpaceDN w:val="0"/>
        <w:spacing w:after="0" w:line="240" w:lineRule="auto"/>
        <w:contextualSpacing/>
        <w:jc w:val="both"/>
        <w:rPr>
          <w:rFonts w:ascii="Garamond" w:eastAsia="Times New Roman" w:hAnsi="Garamond"/>
          <w:b/>
          <w:bCs/>
        </w:rPr>
      </w:pPr>
    </w:p>
    <w:p w14:paraId="3C22169F" w14:textId="47A92DE5" w:rsidR="00A9110F" w:rsidRPr="00F04EC8" w:rsidRDefault="00A9110F" w:rsidP="00A9110F">
      <w:pPr>
        <w:pBdr>
          <w:bottom w:val="single" w:sz="12" w:space="1" w:color="auto"/>
        </w:pBdr>
        <w:spacing w:after="0" w:line="240" w:lineRule="auto"/>
        <w:jc w:val="both"/>
        <w:rPr>
          <w:rFonts w:ascii="Garamond" w:hAnsi="Garamond"/>
          <w:b/>
          <w:sz w:val="24"/>
        </w:rPr>
      </w:pPr>
      <w:r>
        <w:rPr>
          <w:rFonts w:ascii="Garamond" w:hAnsi="Garamond"/>
          <w:b/>
          <w:sz w:val="24"/>
        </w:rPr>
        <w:t xml:space="preserve">OTHER </w:t>
      </w:r>
      <w:r w:rsidRPr="001866D7">
        <w:rPr>
          <w:rFonts w:ascii="Garamond" w:hAnsi="Garamond"/>
          <w:b/>
          <w:sz w:val="24"/>
        </w:rPr>
        <w:t>EVALUATION</w:t>
      </w:r>
      <w:r w:rsidR="009C4CC4">
        <w:rPr>
          <w:rFonts w:ascii="Garamond" w:hAnsi="Garamond"/>
          <w:b/>
          <w:sz w:val="24"/>
        </w:rPr>
        <w:t>S</w:t>
      </w:r>
      <w:r w:rsidRPr="001866D7">
        <w:rPr>
          <w:rFonts w:ascii="Garamond" w:hAnsi="Garamond"/>
          <w:b/>
          <w:sz w:val="24"/>
        </w:rPr>
        <w:t xml:space="preserve"> – SELECT</w:t>
      </w:r>
      <w:r>
        <w:rPr>
          <w:rFonts w:ascii="Garamond" w:hAnsi="Garamond"/>
          <w:b/>
          <w:sz w:val="24"/>
        </w:rPr>
        <w:t>ED</w:t>
      </w:r>
      <w:r w:rsidRPr="001866D7">
        <w:rPr>
          <w:rFonts w:ascii="Garamond" w:hAnsi="Garamond"/>
          <w:b/>
          <w:sz w:val="24"/>
        </w:rPr>
        <w:t xml:space="preserve"> </w:t>
      </w:r>
      <w:r w:rsidRPr="00F04EC8">
        <w:rPr>
          <w:rFonts w:ascii="Garamond" w:hAnsi="Garamond"/>
          <w:b/>
          <w:sz w:val="24"/>
        </w:rPr>
        <w:t>EXPERIENCE</w:t>
      </w:r>
    </w:p>
    <w:p w14:paraId="182E1D2D" w14:textId="77777777" w:rsidR="00A9110F" w:rsidRDefault="00A9110F" w:rsidP="00D87C73">
      <w:pPr>
        <w:autoSpaceDE w:val="0"/>
        <w:autoSpaceDN w:val="0"/>
        <w:spacing w:after="0" w:line="240" w:lineRule="auto"/>
        <w:ind w:left="1800" w:hanging="1800"/>
        <w:contextualSpacing/>
        <w:jc w:val="both"/>
        <w:rPr>
          <w:rFonts w:ascii="Garamond" w:eastAsia="Times New Roman" w:hAnsi="Garamond"/>
          <w:b/>
          <w:bCs/>
        </w:rPr>
      </w:pPr>
    </w:p>
    <w:p w14:paraId="44C95CFD" w14:textId="234E916F" w:rsidR="00D87C73" w:rsidRPr="00F04EC8" w:rsidRDefault="00D87C73" w:rsidP="00D87C73">
      <w:pPr>
        <w:autoSpaceDE w:val="0"/>
        <w:autoSpaceDN w:val="0"/>
        <w:spacing w:after="0" w:line="240" w:lineRule="auto"/>
        <w:ind w:left="1800" w:hanging="1800"/>
        <w:contextualSpacing/>
        <w:jc w:val="both"/>
        <w:rPr>
          <w:rFonts w:ascii="Garamond" w:eastAsia="Times New Roman" w:hAnsi="Garamond"/>
        </w:rPr>
      </w:pPr>
      <w:r w:rsidRPr="00F04EC8">
        <w:rPr>
          <w:rFonts w:ascii="Garamond" w:eastAsia="Times New Roman" w:hAnsi="Garamond"/>
          <w:b/>
          <w:bCs/>
        </w:rPr>
        <w:t>20</w:t>
      </w:r>
      <w:r>
        <w:rPr>
          <w:rFonts w:ascii="Garamond" w:eastAsia="Times New Roman" w:hAnsi="Garamond"/>
          <w:b/>
          <w:bCs/>
        </w:rPr>
        <w:t>20</w:t>
      </w:r>
      <w:r w:rsidRPr="00F04EC8">
        <w:rPr>
          <w:rFonts w:ascii="Garamond" w:eastAsia="Times New Roman" w:hAnsi="Garamond"/>
          <w:b/>
          <w:bCs/>
        </w:rPr>
        <w:t>-</w:t>
      </w:r>
      <w:r>
        <w:rPr>
          <w:rFonts w:ascii="Garamond" w:eastAsia="Times New Roman" w:hAnsi="Garamond"/>
          <w:b/>
          <w:bCs/>
        </w:rPr>
        <w:t>2021</w:t>
      </w:r>
      <w:r w:rsidRPr="00F04EC8">
        <w:rPr>
          <w:rFonts w:ascii="Garamond" w:eastAsia="Times New Roman" w:hAnsi="Garamond"/>
          <w:b/>
        </w:rPr>
        <w:tab/>
      </w:r>
      <w:r w:rsidRPr="00D87C73">
        <w:rPr>
          <w:rFonts w:ascii="Garamond" w:eastAsia="Times New Roman" w:hAnsi="Garamond"/>
          <w:b/>
        </w:rPr>
        <w:t>Evaluation Team Lead – Egypt Food Security and Agribusiness Support (FAS)</w:t>
      </w:r>
      <w:r>
        <w:rPr>
          <w:rFonts w:ascii="Garamond" w:eastAsia="Times New Roman" w:hAnsi="Garamond"/>
          <w:b/>
        </w:rPr>
        <w:t xml:space="preserve">, USAID, </w:t>
      </w:r>
      <w:r>
        <w:rPr>
          <w:rFonts w:ascii="Garamond" w:eastAsia="Times New Roman" w:hAnsi="Garamond"/>
        </w:rPr>
        <w:t>Egypt (remote)</w:t>
      </w:r>
    </w:p>
    <w:p w14:paraId="7C012ACD" w14:textId="26043A26" w:rsidR="00D87C73" w:rsidRPr="00F04EC8" w:rsidRDefault="00D87C73" w:rsidP="00D87C73">
      <w:pPr>
        <w:pStyle w:val="ListParagraph"/>
        <w:numPr>
          <w:ilvl w:val="0"/>
          <w:numId w:val="18"/>
        </w:numPr>
        <w:autoSpaceDE w:val="0"/>
        <w:autoSpaceDN w:val="0"/>
        <w:spacing w:after="0" w:line="240" w:lineRule="auto"/>
        <w:jc w:val="both"/>
        <w:rPr>
          <w:rFonts w:ascii="Garamond" w:eastAsia="Times New Roman" w:hAnsi="Garamond"/>
        </w:rPr>
      </w:pPr>
      <w:r>
        <w:rPr>
          <w:rFonts w:ascii="Garamond" w:eastAsia="Times New Roman" w:hAnsi="Garamond"/>
        </w:rPr>
        <w:t>Led team of 10 specialists and enumerators in designing independent evaluation, including qualitative and quantitative data collection methods.</w:t>
      </w:r>
    </w:p>
    <w:p w14:paraId="53D3F2F5" w14:textId="78424DCF" w:rsidR="00D87C73" w:rsidRPr="00F04EC8" w:rsidRDefault="00D87C73" w:rsidP="00D87C73">
      <w:pPr>
        <w:pStyle w:val="ListParagraph"/>
        <w:numPr>
          <w:ilvl w:val="0"/>
          <w:numId w:val="18"/>
        </w:numPr>
        <w:autoSpaceDE w:val="0"/>
        <w:autoSpaceDN w:val="0"/>
        <w:spacing w:after="0" w:line="240" w:lineRule="auto"/>
        <w:jc w:val="both"/>
        <w:rPr>
          <w:rFonts w:ascii="Garamond" w:eastAsia="Times New Roman" w:hAnsi="Garamond"/>
        </w:rPr>
      </w:pPr>
      <w:r>
        <w:rPr>
          <w:rFonts w:ascii="Garamond" w:eastAsia="Times New Roman" w:hAnsi="Garamond"/>
        </w:rPr>
        <w:t>Conducted analysis, developed main findings, led report writing, and presented findings to USAID Egypt Mission.</w:t>
      </w:r>
    </w:p>
    <w:p w14:paraId="2D12C982" w14:textId="77777777" w:rsidR="00D87C73" w:rsidRDefault="00D87C73" w:rsidP="008B0593">
      <w:pPr>
        <w:autoSpaceDE w:val="0"/>
        <w:autoSpaceDN w:val="0"/>
        <w:spacing w:after="0" w:line="240" w:lineRule="auto"/>
        <w:ind w:left="1800" w:hanging="1800"/>
        <w:contextualSpacing/>
        <w:jc w:val="both"/>
        <w:rPr>
          <w:rFonts w:ascii="Garamond" w:eastAsia="Times New Roman" w:hAnsi="Garamond"/>
          <w:b/>
          <w:bCs/>
        </w:rPr>
      </w:pPr>
    </w:p>
    <w:p w14:paraId="0E1A47E0" w14:textId="4A1F47D0" w:rsidR="008B0593" w:rsidRPr="00F04EC8" w:rsidRDefault="008B0593" w:rsidP="008B0593">
      <w:pPr>
        <w:autoSpaceDE w:val="0"/>
        <w:autoSpaceDN w:val="0"/>
        <w:spacing w:after="0" w:line="240" w:lineRule="auto"/>
        <w:ind w:left="1800" w:hanging="1800"/>
        <w:contextualSpacing/>
        <w:jc w:val="both"/>
        <w:rPr>
          <w:rFonts w:ascii="Garamond" w:eastAsia="Times New Roman" w:hAnsi="Garamond"/>
        </w:rPr>
      </w:pPr>
      <w:r w:rsidRPr="00F04EC8">
        <w:rPr>
          <w:rFonts w:ascii="Garamond" w:eastAsia="Times New Roman" w:hAnsi="Garamond"/>
          <w:b/>
          <w:bCs/>
        </w:rPr>
        <w:t>2019-</w:t>
      </w:r>
      <w:r>
        <w:rPr>
          <w:rFonts w:ascii="Garamond" w:eastAsia="Times New Roman" w:hAnsi="Garamond"/>
          <w:b/>
          <w:bCs/>
        </w:rPr>
        <w:t>2021</w:t>
      </w:r>
      <w:r w:rsidRPr="00F04EC8">
        <w:rPr>
          <w:rFonts w:ascii="Garamond" w:eastAsia="Times New Roman" w:hAnsi="Garamond"/>
          <w:b/>
        </w:rPr>
        <w:tab/>
        <w:t>Consultant, Kazakhstan Livestock Program for Results (</w:t>
      </w:r>
      <w:proofErr w:type="spellStart"/>
      <w:r w:rsidRPr="00F04EC8">
        <w:rPr>
          <w:rFonts w:ascii="Garamond" w:eastAsia="Times New Roman" w:hAnsi="Garamond"/>
          <w:b/>
        </w:rPr>
        <w:t>PforR</w:t>
      </w:r>
      <w:proofErr w:type="spellEnd"/>
      <w:r w:rsidRPr="00F04EC8">
        <w:rPr>
          <w:rFonts w:ascii="Garamond" w:eastAsia="Times New Roman" w:hAnsi="Garamond"/>
          <w:b/>
        </w:rPr>
        <w:t>)</w:t>
      </w:r>
      <w:r w:rsidRPr="00F04EC8">
        <w:rPr>
          <w:rFonts w:ascii="Garamond" w:eastAsia="Times New Roman" w:hAnsi="Garamond"/>
        </w:rPr>
        <w:t>, Kazakhstan</w:t>
      </w:r>
    </w:p>
    <w:p w14:paraId="2144268E" w14:textId="77777777" w:rsidR="008B0593" w:rsidRPr="00F04EC8" w:rsidRDefault="008B0593" w:rsidP="008B0593">
      <w:pPr>
        <w:pStyle w:val="ListParagraph"/>
        <w:numPr>
          <w:ilvl w:val="0"/>
          <w:numId w:val="18"/>
        </w:numPr>
        <w:autoSpaceDE w:val="0"/>
        <w:autoSpaceDN w:val="0"/>
        <w:spacing w:after="0" w:line="240" w:lineRule="auto"/>
        <w:jc w:val="both"/>
        <w:rPr>
          <w:rFonts w:ascii="Garamond" w:eastAsia="Times New Roman" w:hAnsi="Garamond"/>
        </w:rPr>
      </w:pPr>
      <w:r w:rsidRPr="00F04EC8">
        <w:rPr>
          <w:rFonts w:ascii="Garamond" w:eastAsia="Times New Roman" w:hAnsi="Garamond"/>
        </w:rPr>
        <w:t>Developed economic analysis of economic rate of EUR 469 million program for return of beef exports</w:t>
      </w:r>
    </w:p>
    <w:p w14:paraId="4E87E8AE" w14:textId="77777777" w:rsidR="008B0593" w:rsidRPr="00F04EC8" w:rsidRDefault="008B0593" w:rsidP="008B0593">
      <w:pPr>
        <w:pStyle w:val="ListParagraph"/>
        <w:numPr>
          <w:ilvl w:val="0"/>
          <w:numId w:val="18"/>
        </w:numPr>
        <w:autoSpaceDE w:val="0"/>
        <w:autoSpaceDN w:val="0"/>
        <w:spacing w:after="0" w:line="240" w:lineRule="auto"/>
        <w:jc w:val="both"/>
        <w:rPr>
          <w:rFonts w:ascii="Garamond" w:eastAsia="Times New Roman" w:hAnsi="Garamond"/>
        </w:rPr>
      </w:pPr>
      <w:r w:rsidRPr="00F04EC8">
        <w:rPr>
          <w:rFonts w:ascii="Garamond" w:eastAsia="Times New Roman" w:hAnsi="Garamond"/>
        </w:rPr>
        <w:t xml:space="preserve">Developed political economy analysis framework and questionnaire modules, and advised on research design. </w:t>
      </w:r>
    </w:p>
    <w:p w14:paraId="5A2B2355" w14:textId="77777777" w:rsidR="008B0593" w:rsidRPr="00C50964" w:rsidRDefault="008B0593" w:rsidP="008B0593">
      <w:pPr>
        <w:autoSpaceDE w:val="0"/>
        <w:autoSpaceDN w:val="0"/>
        <w:spacing w:after="0" w:line="240" w:lineRule="auto"/>
        <w:ind w:left="1800" w:hanging="1800"/>
        <w:contextualSpacing/>
        <w:jc w:val="both"/>
        <w:rPr>
          <w:rFonts w:ascii="Garamond" w:eastAsia="Times New Roman" w:hAnsi="Garamond"/>
          <w:b/>
          <w:bCs/>
        </w:rPr>
      </w:pPr>
    </w:p>
    <w:p w14:paraId="117960E8" w14:textId="6D14A760" w:rsidR="00665E09" w:rsidRPr="00C50964" w:rsidRDefault="00665E09" w:rsidP="00665E09">
      <w:pPr>
        <w:tabs>
          <w:tab w:val="left" w:pos="-360"/>
        </w:tabs>
        <w:autoSpaceDE w:val="0"/>
        <w:autoSpaceDN w:val="0"/>
        <w:spacing w:after="0" w:line="240" w:lineRule="auto"/>
        <w:ind w:left="1620" w:hanging="1620"/>
        <w:jc w:val="both"/>
        <w:rPr>
          <w:rFonts w:ascii="Garamond" w:eastAsia="Times New Roman" w:hAnsi="Garamond"/>
          <w:b/>
          <w:bCs/>
        </w:rPr>
      </w:pPr>
      <w:r w:rsidRPr="00C50964">
        <w:rPr>
          <w:rFonts w:ascii="Garamond" w:eastAsia="Times New Roman" w:hAnsi="Garamond"/>
          <w:b/>
          <w:bCs/>
        </w:rPr>
        <w:t>2016</w:t>
      </w:r>
      <w:r w:rsidR="00815555">
        <w:rPr>
          <w:rFonts w:ascii="Garamond" w:eastAsia="Times New Roman" w:hAnsi="Garamond"/>
          <w:b/>
          <w:bCs/>
        </w:rPr>
        <w:t xml:space="preserve"> </w:t>
      </w:r>
      <w:r>
        <w:rPr>
          <w:rFonts w:ascii="Garamond" w:eastAsia="Times New Roman" w:hAnsi="Garamond"/>
          <w:b/>
          <w:bCs/>
        </w:rPr>
        <w:t xml:space="preserve">- </w:t>
      </w:r>
      <w:r w:rsidR="008B0593">
        <w:rPr>
          <w:rFonts w:ascii="Garamond" w:eastAsia="Times New Roman" w:hAnsi="Garamond"/>
          <w:b/>
          <w:bCs/>
        </w:rPr>
        <w:t>2021</w:t>
      </w:r>
      <w:r w:rsidRPr="00C50964">
        <w:rPr>
          <w:rFonts w:ascii="Garamond" w:eastAsia="Times New Roman" w:hAnsi="Garamond"/>
          <w:b/>
          <w:bCs/>
        </w:rPr>
        <w:t xml:space="preserve">     </w:t>
      </w:r>
      <w:r w:rsidRPr="00C50964">
        <w:rPr>
          <w:rFonts w:ascii="Garamond" w:eastAsia="Times New Roman" w:hAnsi="Garamond"/>
          <w:b/>
          <w:bCs/>
        </w:rPr>
        <w:tab/>
        <w:t>Lead Researcher, Evaluation of Eurasia Center for Food Security (ECFS)</w:t>
      </w:r>
      <w:r>
        <w:rPr>
          <w:rFonts w:ascii="Garamond" w:eastAsia="Times New Roman" w:hAnsi="Garamond"/>
          <w:b/>
          <w:bCs/>
        </w:rPr>
        <w:t xml:space="preserve">. </w:t>
      </w:r>
      <w:r w:rsidRPr="00665E09">
        <w:rPr>
          <w:rFonts w:ascii="Garamond" w:eastAsia="Times New Roman" w:hAnsi="Garamond"/>
          <w:b/>
          <w:bCs/>
        </w:rPr>
        <w:t>Reimbursable Advisory Services (RAS)</w:t>
      </w:r>
      <w:r>
        <w:rPr>
          <w:rFonts w:ascii="Garamond" w:eastAsia="Times New Roman" w:hAnsi="Garamond"/>
          <w:b/>
          <w:bCs/>
        </w:rPr>
        <w:t>,</w:t>
      </w:r>
      <w:r w:rsidRPr="00C50964">
        <w:rPr>
          <w:rFonts w:ascii="Garamond" w:eastAsia="Times New Roman" w:hAnsi="Garamond"/>
          <w:b/>
          <w:bCs/>
        </w:rPr>
        <w:t xml:space="preserve"> World Bank, </w:t>
      </w:r>
      <w:r w:rsidRPr="00C50964">
        <w:rPr>
          <w:rFonts w:ascii="Garamond" w:eastAsia="Times New Roman" w:hAnsi="Garamond"/>
        </w:rPr>
        <w:t xml:space="preserve">Russia </w:t>
      </w:r>
    </w:p>
    <w:p w14:paraId="0B0AD9FB" w14:textId="0AA31C84" w:rsidR="00665E09" w:rsidRDefault="00665E09" w:rsidP="00665E09">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Conducted analysis and drafted </w:t>
      </w:r>
      <w:r>
        <w:rPr>
          <w:rFonts w:ascii="Garamond" w:eastAsia="Times New Roman" w:hAnsi="Garamond"/>
        </w:rPr>
        <w:t xml:space="preserve">three bi-annual evaluations, including </w:t>
      </w:r>
      <w:r w:rsidRPr="00C50964">
        <w:rPr>
          <w:rFonts w:ascii="Garamond" w:eastAsia="Times New Roman" w:hAnsi="Garamond"/>
        </w:rPr>
        <w:t>lessons learned and opportunities for ECFS</w:t>
      </w:r>
      <w:r>
        <w:rPr>
          <w:rFonts w:ascii="Garamond" w:eastAsia="Times New Roman" w:hAnsi="Garamond"/>
        </w:rPr>
        <w:t xml:space="preserve"> (</w:t>
      </w:r>
      <w:r w:rsidRPr="00C50964">
        <w:rPr>
          <w:rFonts w:ascii="Garamond" w:eastAsia="Times New Roman" w:hAnsi="Garamond"/>
        </w:rPr>
        <w:t>based at Moscow State University</w:t>
      </w:r>
      <w:r>
        <w:rPr>
          <w:rFonts w:ascii="Garamond" w:eastAsia="Times New Roman" w:hAnsi="Garamond"/>
        </w:rPr>
        <w:t xml:space="preserve">) on its path to becoming an internationally recognized center of excellence. </w:t>
      </w:r>
    </w:p>
    <w:p w14:paraId="2E899B5E" w14:textId="2EC495E2" w:rsidR="00665E09" w:rsidRDefault="00665E09" w:rsidP="00665E09">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Interviewed stakeholders and developed and implemented five online surveys to inform the evaluation.</w:t>
      </w:r>
    </w:p>
    <w:p w14:paraId="141F5148" w14:textId="357AF21A" w:rsidR="00665E09" w:rsidRPr="00CD1114" w:rsidRDefault="00665E09" w:rsidP="00CD1114">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Drafted Concept Notes for </w:t>
      </w:r>
      <w:r w:rsidRPr="00C50964">
        <w:rPr>
          <w:rFonts w:ascii="Garamond" w:eastAsia="Times New Roman" w:hAnsi="Garamond"/>
        </w:rPr>
        <w:t xml:space="preserve">second phase of </w:t>
      </w:r>
      <w:r>
        <w:rPr>
          <w:rFonts w:ascii="Garamond" w:eastAsia="Times New Roman" w:hAnsi="Garamond"/>
        </w:rPr>
        <w:t xml:space="preserve">RAS </w:t>
      </w:r>
      <w:r w:rsidRPr="00C50964">
        <w:rPr>
          <w:rFonts w:ascii="Garamond" w:eastAsia="Times New Roman" w:hAnsi="Garamond"/>
        </w:rPr>
        <w:t>funding.</w:t>
      </w:r>
    </w:p>
    <w:p w14:paraId="41E5DA4D" w14:textId="77777777" w:rsidR="00D04AA7" w:rsidRDefault="00D04AA7" w:rsidP="00D04AA7">
      <w:pPr>
        <w:autoSpaceDE w:val="0"/>
        <w:autoSpaceDN w:val="0"/>
        <w:spacing w:after="0" w:line="240" w:lineRule="auto"/>
        <w:ind w:left="1800" w:hanging="1800"/>
        <w:contextualSpacing/>
        <w:jc w:val="both"/>
        <w:rPr>
          <w:rFonts w:ascii="Garamond" w:eastAsia="Times New Roman" w:hAnsi="Garamond"/>
          <w:b/>
          <w:bCs/>
        </w:rPr>
      </w:pPr>
    </w:p>
    <w:p w14:paraId="29F48BD9" w14:textId="0A64E576" w:rsidR="00D04AA7" w:rsidRPr="00C50964" w:rsidRDefault="00D04AA7" w:rsidP="00D04AA7">
      <w:pPr>
        <w:autoSpaceDE w:val="0"/>
        <w:autoSpaceDN w:val="0"/>
        <w:spacing w:after="0" w:line="240" w:lineRule="auto"/>
        <w:ind w:left="1800" w:hanging="1800"/>
        <w:contextualSpacing/>
        <w:jc w:val="both"/>
        <w:rPr>
          <w:rFonts w:ascii="Garamond" w:eastAsia="Times New Roman" w:hAnsi="Garamond"/>
        </w:rPr>
      </w:pPr>
      <w:r w:rsidRPr="00C50964">
        <w:rPr>
          <w:rFonts w:ascii="Garamond" w:eastAsia="Times New Roman" w:hAnsi="Garamond"/>
          <w:b/>
          <w:bCs/>
        </w:rPr>
        <w:t>20</w:t>
      </w:r>
      <w:r>
        <w:rPr>
          <w:rFonts w:ascii="Garamond" w:eastAsia="Times New Roman" w:hAnsi="Garamond"/>
          <w:b/>
          <w:bCs/>
        </w:rPr>
        <w:t>20</w:t>
      </w:r>
      <w:r w:rsidRPr="00C50964">
        <w:rPr>
          <w:rFonts w:ascii="Garamond" w:eastAsia="Times New Roman" w:hAnsi="Garamond"/>
          <w:b/>
        </w:rPr>
        <w:tab/>
      </w:r>
      <w:r>
        <w:rPr>
          <w:rFonts w:ascii="Garamond" w:eastAsia="Times New Roman" w:hAnsi="Garamond"/>
          <w:b/>
        </w:rPr>
        <w:t xml:space="preserve">Team Leader, </w:t>
      </w:r>
      <w:r w:rsidRPr="00D04AA7">
        <w:rPr>
          <w:rFonts w:ascii="Garamond" w:eastAsia="Times New Roman" w:hAnsi="Garamond"/>
          <w:b/>
        </w:rPr>
        <w:t>COVID-19 Country Social Impact Notes</w:t>
      </w:r>
      <w:r w:rsidR="00EC192B">
        <w:rPr>
          <w:rFonts w:ascii="Garamond" w:eastAsia="Times New Roman" w:hAnsi="Garamond"/>
          <w:b/>
        </w:rPr>
        <w:t xml:space="preserve">, </w:t>
      </w:r>
      <w:r w:rsidRPr="00C50964">
        <w:rPr>
          <w:rFonts w:ascii="Garamond" w:eastAsia="Times New Roman" w:hAnsi="Garamond"/>
          <w:b/>
          <w:bCs/>
        </w:rPr>
        <w:t>World Bank</w:t>
      </w:r>
      <w:r w:rsidRPr="00C50964">
        <w:rPr>
          <w:rFonts w:ascii="Garamond" w:eastAsia="Times New Roman" w:hAnsi="Garamond"/>
        </w:rPr>
        <w:t xml:space="preserve">, </w:t>
      </w:r>
      <w:r w:rsidR="008B0593" w:rsidRPr="008B0593">
        <w:rPr>
          <w:rFonts w:ascii="Garamond" w:eastAsia="Times New Roman" w:hAnsi="Garamond"/>
        </w:rPr>
        <w:t>Madagascar, Mozambique</w:t>
      </w:r>
      <w:r w:rsidR="008B0593">
        <w:rPr>
          <w:rFonts w:ascii="Garamond" w:eastAsia="Times New Roman" w:hAnsi="Garamond"/>
        </w:rPr>
        <w:t xml:space="preserve">, </w:t>
      </w:r>
      <w:r w:rsidR="008B0593" w:rsidRPr="008B0593">
        <w:rPr>
          <w:rFonts w:ascii="Garamond" w:eastAsia="Times New Roman" w:hAnsi="Garamond"/>
        </w:rPr>
        <w:t>Liberia</w:t>
      </w:r>
    </w:p>
    <w:p w14:paraId="34509373" w14:textId="588AA224" w:rsidR="00D04AA7" w:rsidRDefault="00D04AA7" w:rsidP="00D04AA7">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Led team </w:t>
      </w:r>
      <w:r w:rsidR="00C72850">
        <w:rPr>
          <w:rFonts w:ascii="Garamond" w:eastAsia="Times New Roman" w:hAnsi="Garamond"/>
        </w:rPr>
        <w:t xml:space="preserve">of </w:t>
      </w:r>
      <w:r w:rsidR="000742CC">
        <w:rPr>
          <w:rFonts w:ascii="Garamond" w:eastAsia="Times New Roman" w:hAnsi="Garamond"/>
        </w:rPr>
        <w:t xml:space="preserve">three </w:t>
      </w:r>
      <w:r>
        <w:rPr>
          <w:rFonts w:ascii="Garamond" w:eastAsia="Times New Roman" w:hAnsi="Garamond"/>
        </w:rPr>
        <w:t>drafting rapid assessments of COVID-19 in</w:t>
      </w:r>
      <w:r w:rsidRPr="00D04AA7">
        <w:t xml:space="preserve"> </w:t>
      </w:r>
      <w:r w:rsidRPr="00D04AA7">
        <w:rPr>
          <w:rFonts w:ascii="Garamond" w:eastAsia="Times New Roman" w:hAnsi="Garamond"/>
        </w:rPr>
        <w:t>Madagascar, Mozambique &amp; Liberia</w:t>
      </w:r>
      <w:r>
        <w:rPr>
          <w:rFonts w:ascii="Garamond" w:eastAsia="Times New Roman" w:hAnsi="Garamond"/>
        </w:rPr>
        <w:t>, to assess COVID-19 measures in each country, social impacts of the pandemic, and the social development response</w:t>
      </w:r>
    </w:p>
    <w:p w14:paraId="19CA96EA" w14:textId="2AB31E41" w:rsidR="00D04AA7" w:rsidRPr="00D04AA7" w:rsidRDefault="00D04AA7" w:rsidP="00D04AA7">
      <w:pPr>
        <w:numPr>
          <w:ilvl w:val="0"/>
          <w:numId w:val="17"/>
        </w:numPr>
        <w:autoSpaceDE w:val="0"/>
        <w:autoSpaceDN w:val="0"/>
        <w:spacing w:after="0" w:line="240" w:lineRule="auto"/>
        <w:ind w:left="360" w:hanging="180"/>
        <w:contextualSpacing/>
        <w:jc w:val="both"/>
        <w:rPr>
          <w:rFonts w:ascii="Garamond" w:eastAsia="Times New Roman" w:hAnsi="Garamond"/>
        </w:rPr>
      </w:pPr>
      <w:r w:rsidRPr="00D04AA7">
        <w:rPr>
          <w:rFonts w:ascii="Garamond" w:eastAsia="Times New Roman" w:hAnsi="Garamond"/>
        </w:rPr>
        <w:t>Completed matrices outlining recommendations</w:t>
      </w:r>
      <w:r w:rsidR="004950AA">
        <w:rPr>
          <w:rFonts w:ascii="Garamond" w:eastAsia="Times New Roman" w:hAnsi="Garamond"/>
        </w:rPr>
        <w:t xml:space="preserve"> </w:t>
      </w:r>
      <w:r w:rsidRPr="00D04AA7">
        <w:rPr>
          <w:rFonts w:ascii="Garamond" w:eastAsia="Times New Roman" w:hAnsi="Garamond"/>
        </w:rPr>
        <w:t xml:space="preserve">for </w:t>
      </w:r>
      <w:r w:rsidR="00CD1114">
        <w:rPr>
          <w:rFonts w:ascii="Garamond" w:eastAsia="Times New Roman" w:hAnsi="Garamond"/>
        </w:rPr>
        <w:t>e</w:t>
      </w:r>
      <w:r w:rsidRPr="00D04AA7">
        <w:rPr>
          <w:rFonts w:ascii="Garamond" w:eastAsia="Times New Roman" w:hAnsi="Garamond"/>
        </w:rPr>
        <w:t>mergency response</w:t>
      </w:r>
      <w:r w:rsidR="00CD1114">
        <w:rPr>
          <w:rFonts w:ascii="Garamond" w:eastAsia="Times New Roman" w:hAnsi="Garamond"/>
        </w:rPr>
        <w:t xml:space="preserve"> to l</w:t>
      </w:r>
      <w:r w:rsidRPr="00D04AA7">
        <w:rPr>
          <w:rFonts w:ascii="Garamond" w:eastAsia="Times New Roman" w:hAnsi="Garamond"/>
        </w:rPr>
        <w:t>ong-term support</w:t>
      </w:r>
      <w:r w:rsidR="000867CA">
        <w:rPr>
          <w:rFonts w:ascii="Garamond" w:eastAsia="Times New Roman" w:hAnsi="Garamond"/>
        </w:rPr>
        <w:t>.</w:t>
      </w:r>
    </w:p>
    <w:p w14:paraId="4E7D68C4" w14:textId="77777777" w:rsidR="00D04AA7" w:rsidRDefault="00D04AA7" w:rsidP="001866D7">
      <w:pPr>
        <w:autoSpaceDE w:val="0"/>
        <w:autoSpaceDN w:val="0"/>
        <w:spacing w:after="0" w:line="240" w:lineRule="auto"/>
        <w:ind w:left="1800" w:hanging="1800"/>
        <w:contextualSpacing/>
        <w:jc w:val="both"/>
        <w:rPr>
          <w:rFonts w:ascii="Garamond" w:eastAsia="Times New Roman" w:hAnsi="Garamond"/>
          <w:b/>
          <w:bCs/>
        </w:rPr>
      </w:pPr>
    </w:p>
    <w:p w14:paraId="79A73FA0" w14:textId="488AB384" w:rsidR="001866D7" w:rsidRPr="00C50964" w:rsidRDefault="001866D7" w:rsidP="001866D7">
      <w:pPr>
        <w:autoSpaceDE w:val="0"/>
        <w:autoSpaceDN w:val="0"/>
        <w:spacing w:after="0" w:line="240" w:lineRule="auto"/>
        <w:ind w:left="1800" w:hanging="1800"/>
        <w:contextualSpacing/>
        <w:jc w:val="both"/>
        <w:rPr>
          <w:rFonts w:ascii="Garamond" w:eastAsia="Times New Roman" w:hAnsi="Garamond"/>
        </w:rPr>
      </w:pPr>
      <w:r w:rsidRPr="00C50964">
        <w:rPr>
          <w:rFonts w:ascii="Garamond" w:eastAsia="Times New Roman" w:hAnsi="Garamond"/>
          <w:b/>
          <w:bCs/>
        </w:rPr>
        <w:t>2018-2020</w:t>
      </w:r>
      <w:r w:rsidRPr="00C50964">
        <w:rPr>
          <w:rFonts w:ascii="Garamond" w:eastAsia="Times New Roman" w:hAnsi="Garamond"/>
          <w:b/>
        </w:rPr>
        <w:tab/>
        <w:t xml:space="preserve">Senior Social Development Specialist, Social Assessment for West Africa </w:t>
      </w:r>
      <w:r w:rsidRPr="00C50964">
        <w:rPr>
          <w:rFonts w:ascii="Garamond" w:eastAsia="Times New Roman" w:hAnsi="Garamond"/>
          <w:b/>
          <w:bCs/>
        </w:rPr>
        <w:t>Identification for Development (ID4D) Regional Project, World Bank</w:t>
      </w:r>
      <w:r w:rsidRPr="00C50964">
        <w:rPr>
          <w:rFonts w:ascii="Garamond" w:eastAsia="Times New Roman" w:hAnsi="Garamond"/>
        </w:rPr>
        <w:t xml:space="preserve">, Cote d’Ivoire and Guinea </w:t>
      </w:r>
    </w:p>
    <w:p w14:paraId="2040E486" w14:textId="03A0A2EE"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Advised on the social aspects of unique identification numbers used to promote inclusion for $122 million project</w:t>
      </w:r>
    </w:p>
    <w:p w14:paraId="748BA4D8"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Collaborated closely with government counterparts to develop terms of reference for implementing a social assessment under tight deadlines to meet appraisal mission deadline.</w:t>
      </w:r>
    </w:p>
    <w:p w14:paraId="46A875FA" w14:textId="37994723" w:rsidR="0023770B" w:rsidRDefault="0023770B">
      <w:pPr>
        <w:spacing w:after="0" w:line="240" w:lineRule="auto"/>
        <w:rPr>
          <w:rFonts w:ascii="Garamond" w:eastAsia="Times New Roman" w:hAnsi="Garamond"/>
          <w:b/>
          <w:bCs/>
        </w:rPr>
      </w:pPr>
    </w:p>
    <w:p w14:paraId="2B7BABC0" w14:textId="7F24ED17" w:rsidR="001866D7" w:rsidRPr="00C50964" w:rsidRDefault="001866D7" w:rsidP="001866D7">
      <w:pPr>
        <w:autoSpaceDE w:val="0"/>
        <w:autoSpaceDN w:val="0"/>
        <w:spacing w:after="0" w:line="240" w:lineRule="auto"/>
        <w:ind w:left="1800" w:hanging="1800"/>
        <w:contextualSpacing/>
        <w:jc w:val="both"/>
        <w:rPr>
          <w:rFonts w:ascii="Garamond" w:eastAsia="Times New Roman" w:hAnsi="Garamond"/>
        </w:rPr>
      </w:pPr>
      <w:r w:rsidRPr="00C50964">
        <w:rPr>
          <w:rFonts w:ascii="Garamond" w:eastAsia="Times New Roman" w:hAnsi="Garamond"/>
          <w:b/>
          <w:bCs/>
        </w:rPr>
        <w:t>2019-2020</w:t>
      </w:r>
      <w:r w:rsidRPr="00C50964">
        <w:rPr>
          <w:rFonts w:ascii="Garamond" w:eastAsia="Times New Roman" w:hAnsi="Garamond"/>
          <w:b/>
        </w:rPr>
        <w:tab/>
      </w:r>
      <w:r w:rsidRPr="00C50964">
        <w:rPr>
          <w:rFonts w:ascii="Garamond" w:eastAsia="Times New Roman" w:hAnsi="Garamond"/>
          <w:b/>
          <w:bCs/>
        </w:rPr>
        <w:t>Ukraine Forest Sector Assessment,</w:t>
      </w:r>
      <w:r w:rsidRPr="00C50964">
        <w:rPr>
          <w:rFonts w:ascii="Garamond" w:eastAsia="Times New Roman" w:hAnsi="Garamond"/>
          <w:b/>
        </w:rPr>
        <w:t xml:space="preserve"> World Bank,</w:t>
      </w:r>
      <w:r w:rsidRPr="00C50964">
        <w:rPr>
          <w:rFonts w:ascii="Garamond" w:eastAsia="Times New Roman" w:hAnsi="Garamond"/>
        </w:rPr>
        <w:t xml:space="preserve"> Ukraine</w:t>
      </w:r>
    </w:p>
    <w:p w14:paraId="42789FA5"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Leading development of the Ukraine Country Forest Note (CFN) on status of Ukrainian forests from policy, economic and social perspective as basis for World Bank support.</w:t>
      </w:r>
    </w:p>
    <w:p w14:paraId="28914DF1"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Review of existing data and reports and engaging in policy dialogue with government stakeholders.</w:t>
      </w:r>
    </w:p>
    <w:p w14:paraId="6967D796" w14:textId="77777777" w:rsidR="001866D7" w:rsidRPr="00C50964" w:rsidRDefault="001866D7" w:rsidP="001866D7">
      <w:pPr>
        <w:autoSpaceDE w:val="0"/>
        <w:autoSpaceDN w:val="0"/>
        <w:spacing w:after="0" w:line="240" w:lineRule="auto"/>
        <w:ind w:left="1800" w:hanging="1800"/>
        <w:contextualSpacing/>
        <w:rPr>
          <w:rFonts w:ascii="Garamond" w:eastAsia="Times New Roman" w:hAnsi="Garamond"/>
          <w:b/>
          <w:bCs/>
        </w:rPr>
      </w:pPr>
    </w:p>
    <w:p w14:paraId="72DE6F8C" w14:textId="0C159A1C" w:rsidR="001866D7" w:rsidRPr="00C50964" w:rsidRDefault="001866D7" w:rsidP="001866D7">
      <w:pPr>
        <w:autoSpaceDE w:val="0"/>
        <w:autoSpaceDN w:val="0"/>
        <w:spacing w:after="0" w:line="240" w:lineRule="auto"/>
        <w:ind w:left="1800" w:hanging="1800"/>
        <w:contextualSpacing/>
        <w:rPr>
          <w:rFonts w:ascii="Garamond" w:eastAsia="Times New Roman" w:hAnsi="Garamond"/>
        </w:rPr>
      </w:pPr>
      <w:r w:rsidRPr="00C50964">
        <w:rPr>
          <w:rFonts w:ascii="Garamond" w:eastAsia="Times New Roman" w:hAnsi="Garamond"/>
          <w:b/>
          <w:bCs/>
        </w:rPr>
        <w:t>2018-2019</w:t>
      </w:r>
      <w:r w:rsidRPr="00C50964">
        <w:rPr>
          <w:rFonts w:ascii="Garamond" w:eastAsia="Times New Roman" w:hAnsi="Garamond"/>
          <w:b/>
        </w:rPr>
        <w:tab/>
      </w:r>
      <w:r w:rsidRPr="00C50964">
        <w:rPr>
          <w:rFonts w:ascii="Garamond" w:eastAsia="Times New Roman" w:hAnsi="Garamond"/>
          <w:b/>
          <w:bCs/>
        </w:rPr>
        <w:t>Team Leader, Mid-Term Performance Evaluation of the Tajikistan Agriculture and Water Activity (TAWA),</w:t>
      </w:r>
      <w:r w:rsidRPr="00C50964">
        <w:rPr>
          <w:rFonts w:ascii="Garamond" w:eastAsia="Times New Roman" w:hAnsi="Garamond"/>
          <w:b/>
        </w:rPr>
        <w:t xml:space="preserve"> (ME&amp;A), </w:t>
      </w:r>
      <w:r w:rsidRPr="00C50964">
        <w:rPr>
          <w:rFonts w:ascii="Garamond" w:eastAsia="Times New Roman" w:hAnsi="Garamond"/>
          <w:b/>
          <w:bCs/>
        </w:rPr>
        <w:t>USAID</w:t>
      </w:r>
      <w:r w:rsidR="008B0593">
        <w:rPr>
          <w:rFonts w:ascii="Garamond" w:eastAsia="Times New Roman" w:hAnsi="Garamond"/>
          <w:b/>
          <w:bCs/>
        </w:rPr>
        <w:t>.</w:t>
      </w:r>
      <w:r w:rsidRPr="00C50964">
        <w:rPr>
          <w:rFonts w:ascii="Garamond" w:eastAsia="Times New Roman" w:hAnsi="Garamond"/>
          <w:b/>
          <w:bCs/>
        </w:rPr>
        <w:t xml:space="preserve"> </w:t>
      </w:r>
      <w:r w:rsidRPr="00C50964">
        <w:rPr>
          <w:rFonts w:ascii="Garamond" w:eastAsia="Times New Roman" w:hAnsi="Garamond"/>
        </w:rPr>
        <w:t>Tajikistan</w:t>
      </w:r>
    </w:p>
    <w:p w14:paraId="5A6A4EE2"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Developed evaluation design and evaluation instruments (focus group discussions, telephone survey) to evaluate Feed the Future program assisting over 50,000 farmers and entrepreneurs in </w:t>
      </w:r>
      <w:proofErr w:type="spellStart"/>
      <w:r w:rsidRPr="00C50964">
        <w:rPr>
          <w:rFonts w:ascii="Garamond" w:eastAsia="Times New Roman" w:hAnsi="Garamond"/>
        </w:rPr>
        <w:t>Khatlon</w:t>
      </w:r>
      <w:proofErr w:type="spellEnd"/>
      <w:r w:rsidRPr="00C50964">
        <w:rPr>
          <w:rFonts w:ascii="Garamond" w:eastAsia="Times New Roman" w:hAnsi="Garamond"/>
        </w:rPr>
        <w:t xml:space="preserve"> province, with a focus on women. </w:t>
      </w:r>
    </w:p>
    <w:p w14:paraId="3B612C36"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Conducted qualitative/quantitative analysis and wrote final report. </w:t>
      </w:r>
    </w:p>
    <w:p w14:paraId="19E9F3FA" w14:textId="77777777" w:rsidR="001866D7" w:rsidRPr="00C50964" w:rsidRDefault="001866D7" w:rsidP="001866D7">
      <w:pPr>
        <w:autoSpaceDE w:val="0"/>
        <w:autoSpaceDN w:val="0"/>
        <w:spacing w:after="0" w:line="240" w:lineRule="auto"/>
        <w:ind w:left="1800" w:hanging="1800"/>
        <w:contextualSpacing/>
        <w:jc w:val="both"/>
        <w:rPr>
          <w:rFonts w:ascii="Garamond" w:eastAsia="Times New Roman" w:hAnsi="Garamond"/>
          <w:b/>
          <w:bCs/>
        </w:rPr>
      </w:pPr>
    </w:p>
    <w:p w14:paraId="3F4187ED" w14:textId="77777777" w:rsidR="001866D7" w:rsidRPr="00C50964" w:rsidRDefault="001866D7" w:rsidP="001866D7">
      <w:pPr>
        <w:autoSpaceDE w:val="0"/>
        <w:autoSpaceDN w:val="0"/>
        <w:spacing w:after="0" w:line="240" w:lineRule="auto"/>
        <w:ind w:left="1800" w:hanging="1800"/>
        <w:contextualSpacing/>
        <w:rPr>
          <w:rFonts w:ascii="Garamond" w:eastAsia="Times New Roman" w:hAnsi="Garamond"/>
        </w:rPr>
      </w:pPr>
      <w:r w:rsidRPr="00C50964">
        <w:rPr>
          <w:rFonts w:ascii="Garamond" w:eastAsia="Times New Roman" w:hAnsi="Garamond"/>
          <w:b/>
          <w:bCs/>
        </w:rPr>
        <w:t>2018-2019</w:t>
      </w:r>
      <w:r w:rsidRPr="00C50964">
        <w:rPr>
          <w:rFonts w:ascii="Garamond" w:eastAsia="Times New Roman" w:hAnsi="Garamond"/>
          <w:b/>
        </w:rPr>
        <w:tab/>
        <w:t xml:space="preserve">Senior Advisor, </w:t>
      </w:r>
      <w:r w:rsidRPr="00C50964">
        <w:rPr>
          <w:rFonts w:ascii="Garamond" w:eastAsia="Times New Roman" w:hAnsi="Garamond"/>
          <w:b/>
          <w:bCs/>
        </w:rPr>
        <w:t>Energy Governance and Capacity Initiative (EGCI) -funded technical assistance (Banyan Global/</w:t>
      </w:r>
      <w:proofErr w:type="spellStart"/>
      <w:r w:rsidRPr="00C50964">
        <w:rPr>
          <w:rFonts w:ascii="Garamond" w:eastAsia="Times New Roman" w:hAnsi="Garamond"/>
          <w:b/>
          <w:bCs/>
        </w:rPr>
        <w:t>Guidehouse</w:t>
      </w:r>
      <w:proofErr w:type="spellEnd"/>
      <w:r w:rsidRPr="00C50964">
        <w:rPr>
          <w:rFonts w:ascii="Garamond" w:eastAsia="Times New Roman" w:hAnsi="Garamond"/>
          <w:b/>
          <w:bCs/>
        </w:rPr>
        <w:t xml:space="preserve">), Department of State, </w:t>
      </w:r>
      <w:r w:rsidRPr="00C50964">
        <w:rPr>
          <w:rFonts w:ascii="Garamond" w:eastAsia="Times New Roman" w:hAnsi="Garamond"/>
          <w:bCs/>
        </w:rPr>
        <w:t>Ukraine</w:t>
      </w:r>
    </w:p>
    <w:p w14:paraId="50085B39"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Advised on evaluation of US government support to two major state-owned enterprises Naftogaz and its subsidiary </w:t>
      </w:r>
      <w:proofErr w:type="spellStart"/>
      <w:r w:rsidRPr="00C50964">
        <w:rPr>
          <w:rFonts w:ascii="Garamond" w:eastAsia="Times New Roman" w:hAnsi="Garamond"/>
        </w:rPr>
        <w:t>Ukrgazvydobuvannya</w:t>
      </w:r>
      <w:proofErr w:type="spellEnd"/>
      <w:r w:rsidRPr="00C50964">
        <w:rPr>
          <w:rFonts w:ascii="Garamond" w:eastAsia="Times New Roman" w:hAnsi="Garamond"/>
        </w:rPr>
        <w:t xml:space="preserve"> (UGV), aimed at reforming corporate governance, improving performance, realizing cost savings, etc. </w:t>
      </w:r>
    </w:p>
    <w:p w14:paraId="6BA08886"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Conducted interviews with stakeholders, performed analysis and was lead author on final report draft.  </w:t>
      </w:r>
    </w:p>
    <w:p w14:paraId="500FEAE7" w14:textId="77777777" w:rsidR="001866D7" w:rsidRPr="00C50964" w:rsidRDefault="001866D7" w:rsidP="001866D7">
      <w:pPr>
        <w:autoSpaceDE w:val="0"/>
        <w:autoSpaceDN w:val="0"/>
        <w:spacing w:after="0" w:line="240" w:lineRule="auto"/>
        <w:ind w:left="360"/>
        <w:contextualSpacing/>
        <w:jc w:val="both"/>
        <w:rPr>
          <w:rFonts w:ascii="Garamond" w:eastAsia="Times New Roman" w:hAnsi="Garamond"/>
        </w:rPr>
      </w:pPr>
    </w:p>
    <w:p w14:paraId="13512C0F" w14:textId="77777777" w:rsidR="001866D7" w:rsidRPr="00C50964" w:rsidRDefault="001866D7" w:rsidP="00473C36">
      <w:pPr>
        <w:autoSpaceDE w:val="0"/>
        <w:autoSpaceDN w:val="0"/>
        <w:spacing w:after="0" w:line="240" w:lineRule="auto"/>
        <w:ind w:left="1530" w:hanging="1530"/>
        <w:jc w:val="both"/>
        <w:rPr>
          <w:rFonts w:ascii="Garamond" w:eastAsia="Times New Roman" w:hAnsi="Garamond"/>
        </w:rPr>
      </w:pPr>
      <w:r w:rsidRPr="00C50964">
        <w:rPr>
          <w:rFonts w:ascii="Garamond" w:eastAsia="Times New Roman" w:hAnsi="Garamond"/>
          <w:b/>
          <w:bCs/>
        </w:rPr>
        <w:t xml:space="preserve">2017-2018       </w:t>
      </w:r>
      <w:r w:rsidRPr="00C50964">
        <w:rPr>
          <w:rFonts w:ascii="Garamond" w:eastAsia="Times New Roman" w:hAnsi="Garamond"/>
          <w:b/>
        </w:rPr>
        <w:tab/>
        <w:t xml:space="preserve">Team Leader, Performance Evaluation of Feed the Future’s Innovation </w:t>
      </w:r>
      <w:r w:rsidRPr="00C50964">
        <w:rPr>
          <w:rFonts w:ascii="Garamond" w:eastAsia="Times New Roman" w:hAnsi="Garamond"/>
          <w:b/>
          <w:bCs/>
        </w:rPr>
        <w:t>(ILLSI), Mendez England &amp; Associates (ME&amp;A), USAID,</w:t>
      </w:r>
      <w:r w:rsidRPr="00C50964">
        <w:rPr>
          <w:rFonts w:ascii="Garamond" w:eastAsia="Times New Roman" w:hAnsi="Garamond"/>
        </w:rPr>
        <w:t xml:space="preserve"> Ethiopia, Ghana</w:t>
      </w:r>
    </w:p>
    <w:p w14:paraId="2C13F7EB"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Developed evaluation design, protocols, and survey instruments to evaluate $12 M research project on small scale irrigation.</w:t>
      </w:r>
    </w:p>
    <w:p w14:paraId="151ABC41" w14:textId="77777777" w:rsidR="001866D7" w:rsidRPr="00C50964"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Evaluated program management, research quality, constraints and opportunities, and stakeholder engagement.</w:t>
      </w:r>
    </w:p>
    <w:p w14:paraId="514B8F30" w14:textId="77777777" w:rsidR="001866D7" w:rsidRPr="00C50964" w:rsidRDefault="001866D7" w:rsidP="001866D7">
      <w:pPr>
        <w:autoSpaceDE w:val="0"/>
        <w:autoSpaceDN w:val="0"/>
        <w:spacing w:after="0" w:line="240" w:lineRule="auto"/>
        <w:jc w:val="both"/>
        <w:rPr>
          <w:rFonts w:ascii="Garamond" w:eastAsia="Times New Roman" w:hAnsi="Garamond"/>
        </w:rPr>
      </w:pPr>
    </w:p>
    <w:p w14:paraId="5AC0FFEC" w14:textId="77C05EDE" w:rsidR="001866D7" w:rsidRPr="00C50964" w:rsidRDefault="001866D7" w:rsidP="00473C36">
      <w:pPr>
        <w:tabs>
          <w:tab w:val="left" w:pos="1620"/>
        </w:tabs>
        <w:autoSpaceDE w:val="0"/>
        <w:autoSpaceDN w:val="0"/>
        <w:spacing w:after="0" w:line="240" w:lineRule="auto"/>
        <w:ind w:left="1530" w:hanging="1530"/>
        <w:jc w:val="both"/>
        <w:rPr>
          <w:rFonts w:ascii="Garamond" w:eastAsia="Times New Roman" w:hAnsi="Garamond"/>
          <w:b/>
          <w:bCs/>
        </w:rPr>
      </w:pPr>
      <w:r w:rsidRPr="00C50964">
        <w:rPr>
          <w:rFonts w:ascii="Garamond" w:eastAsia="Times New Roman" w:hAnsi="Garamond"/>
          <w:b/>
          <w:bCs/>
        </w:rPr>
        <w:t xml:space="preserve">2017               </w:t>
      </w:r>
      <w:r w:rsidR="00473C36">
        <w:rPr>
          <w:rFonts w:ascii="Garamond" w:eastAsia="Times New Roman" w:hAnsi="Garamond"/>
          <w:b/>
          <w:bCs/>
        </w:rPr>
        <w:tab/>
      </w:r>
      <w:r w:rsidRPr="00C50964">
        <w:rPr>
          <w:rFonts w:ascii="Garamond" w:eastAsia="Times New Roman" w:hAnsi="Garamond"/>
          <w:b/>
          <w:bCs/>
        </w:rPr>
        <w:t xml:space="preserve">Primary Author, Implementation Completion &amp; Results Report (ICR) – European Neighborhood Forest Law Enforcement and Governance II (ENPI - FLEG II) Program, World Bank, </w:t>
      </w:r>
      <w:r w:rsidRPr="00C50964">
        <w:rPr>
          <w:rFonts w:ascii="Garamond" w:eastAsia="Times New Roman" w:hAnsi="Garamond"/>
        </w:rPr>
        <w:t>USA</w:t>
      </w:r>
    </w:p>
    <w:p w14:paraId="3926F89F"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lastRenderedPageBreak/>
        <w:t xml:space="preserve">Conducted internal evaluation of $9 million multi-country program in order to provide a complete and systematic account of project performance and results. </w:t>
      </w:r>
    </w:p>
    <w:p w14:paraId="271CB737"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Assessed quality at entry, whether project goals and targets were met, design, and government commitment.</w:t>
      </w:r>
    </w:p>
    <w:p w14:paraId="13AD8F73" w14:textId="77777777" w:rsidR="001866D7" w:rsidRPr="00C50964" w:rsidRDefault="001866D7" w:rsidP="001866D7">
      <w:pPr>
        <w:autoSpaceDE w:val="0"/>
        <w:autoSpaceDN w:val="0"/>
        <w:spacing w:after="0" w:line="240" w:lineRule="auto"/>
        <w:ind w:left="360"/>
        <w:contextualSpacing/>
        <w:jc w:val="both"/>
        <w:rPr>
          <w:rFonts w:ascii="Garamond" w:eastAsia="Times New Roman" w:hAnsi="Garamond"/>
          <w:bCs/>
        </w:rPr>
      </w:pPr>
    </w:p>
    <w:p w14:paraId="0464F9C9" w14:textId="77777777" w:rsidR="001866D7" w:rsidRPr="00C50964" w:rsidRDefault="001866D7" w:rsidP="008B5BC4">
      <w:pPr>
        <w:autoSpaceDE w:val="0"/>
        <w:autoSpaceDN w:val="0"/>
        <w:spacing w:after="0" w:line="240" w:lineRule="auto"/>
        <w:ind w:left="1530" w:hanging="1530"/>
        <w:jc w:val="both"/>
        <w:rPr>
          <w:rFonts w:ascii="Garamond" w:eastAsia="Times New Roman" w:hAnsi="Garamond"/>
          <w:b/>
          <w:bCs/>
        </w:rPr>
      </w:pPr>
      <w:r w:rsidRPr="00C50964">
        <w:rPr>
          <w:rFonts w:ascii="Garamond" w:eastAsia="Times New Roman" w:hAnsi="Garamond"/>
          <w:b/>
          <w:bCs/>
        </w:rPr>
        <w:t xml:space="preserve">2016-2017    </w:t>
      </w:r>
      <w:r w:rsidRPr="00C50964">
        <w:rPr>
          <w:rFonts w:ascii="Garamond" w:eastAsia="Times New Roman" w:hAnsi="Garamond"/>
          <w:b/>
          <w:bCs/>
        </w:rPr>
        <w:tab/>
        <w:t xml:space="preserve">Lead Researcher, Guidelines for Reform of Rural Water Supply and Sanitation, The Organization for Economic Co-operation and Development (OECD), </w:t>
      </w:r>
      <w:r w:rsidRPr="00C50964">
        <w:rPr>
          <w:rFonts w:ascii="Garamond" w:eastAsia="Times New Roman" w:hAnsi="Garamond"/>
        </w:rPr>
        <w:t>Kyrgyz Republic</w:t>
      </w:r>
    </w:p>
    <w:p w14:paraId="30CF40AE"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Researched, conducted analysis and drafted guidelines to assist the Kyrgyz Republic in achieving greater levels of water security in rural areas through a sound reform of rural water supply and sanitation (WSS). Guidelines to be pilot-tested in Kyrgyz Republic and applied in other Central Asian countries.</w:t>
      </w:r>
    </w:p>
    <w:p w14:paraId="19F11094" w14:textId="77777777" w:rsidR="001866D7" w:rsidRPr="00C50964" w:rsidRDefault="001866D7" w:rsidP="001866D7">
      <w:pPr>
        <w:autoSpaceDE w:val="0"/>
        <w:autoSpaceDN w:val="0"/>
        <w:spacing w:after="0" w:line="240" w:lineRule="auto"/>
        <w:jc w:val="both"/>
        <w:rPr>
          <w:rFonts w:ascii="Garamond" w:eastAsia="Times New Roman" w:hAnsi="Garamond"/>
        </w:rPr>
      </w:pPr>
    </w:p>
    <w:p w14:paraId="39EEC3D2" w14:textId="632A49F9" w:rsidR="001866D7" w:rsidRPr="00C50964" w:rsidRDefault="001866D7" w:rsidP="008B5BC4">
      <w:pPr>
        <w:tabs>
          <w:tab w:val="left" w:pos="-360"/>
        </w:tabs>
        <w:autoSpaceDE w:val="0"/>
        <w:autoSpaceDN w:val="0"/>
        <w:spacing w:after="0" w:line="240" w:lineRule="auto"/>
        <w:ind w:left="1620" w:hanging="1620"/>
        <w:jc w:val="both"/>
        <w:rPr>
          <w:rFonts w:ascii="Garamond" w:eastAsia="Times New Roman" w:hAnsi="Garamond"/>
          <w:b/>
          <w:bCs/>
        </w:rPr>
      </w:pPr>
      <w:r w:rsidRPr="00C50964">
        <w:rPr>
          <w:rFonts w:ascii="Garamond" w:eastAsia="Times New Roman" w:hAnsi="Garamond"/>
          <w:b/>
          <w:bCs/>
        </w:rPr>
        <w:t xml:space="preserve">2016-2017       </w:t>
      </w:r>
      <w:r w:rsidRPr="00C50964">
        <w:rPr>
          <w:rFonts w:ascii="Garamond" w:eastAsia="Times New Roman" w:hAnsi="Garamond"/>
          <w:b/>
          <w:bCs/>
        </w:rPr>
        <w:tab/>
        <w:t xml:space="preserve">Lead International Consultant, Analysis of </w:t>
      </w:r>
      <w:r w:rsidR="00473C36">
        <w:rPr>
          <w:rFonts w:ascii="Garamond" w:eastAsia="Times New Roman" w:hAnsi="Garamond"/>
          <w:b/>
          <w:bCs/>
        </w:rPr>
        <w:t>W</w:t>
      </w:r>
      <w:r w:rsidRPr="00C50964">
        <w:rPr>
          <w:rFonts w:ascii="Garamond" w:eastAsia="Times New Roman" w:hAnsi="Garamond"/>
          <w:b/>
          <w:bCs/>
        </w:rPr>
        <w:t xml:space="preserve">ater and </w:t>
      </w:r>
      <w:r w:rsidR="00473C36">
        <w:rPr>
          <w:rFonts w:ascii="Garamond" w:eastAsia="Times New Roman" w:hAnsi="Garamond"/>
          <w:b/>
          <w:bCs/>
        </w:rPr>
        <w:t>S</w:t>
      </w:r>
      <w:r w:rsidRPr="00C50964">
        <w:rPr>
          <w:rFonts w:ascii="Garamond" w:eastAsia="Times New Roman" w:hAnsi="Garamond"/>
          <w:b/>
          <w:bCs/>
        </w:rPr>
        <w:t xml:space="preserve">ewerage </w:t>
      </w:r>
      <w:r w:rsidR="00473C36">
        <w:rPr>
          <w:rFonts w:ascii="Garamond" w:eastAsia="Times New Roman" w:hAnsi="Garamond"/>
          <w:b/>
          <w:bCs/>
        </w:rPr>
        <w:t>S</w:t>
      </w:r>
      <w:r w:rsidRPr="00C50964">
        <w:rPr>
          <w:rFonts w:ascii="Garamond" w:eastAsia="Times New Roman" w:hAnsi="Garamond"/>
          <w:b/>
          <w:bCs/>
        </w:rPr>
        <w:t xml:space="preserve">ector (PSIA), World Bank, </w:t>
      </w:r>
      <w:r w:rsidRPr="00C50964">
        <w:rPr>
          <w:rFonts w:ascii="Garamond" w:eastAsia="Times New Roman" w:hAnsi="Garamond"/>
        </w:rPr>
        <w:t>Bulgaria</w:t>
      </w:r>
    </w:p>
    <w:p w14:paraId="17DB33C5"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Supported study on socio-economic impacts of proposed government water and sewerage reforms, aimed at informing the government’s financing strategy, improving the sustainability of the sector and achieving compliance with EU’s Environmental Acquis.</w:t>
      </w:r>
    </w:p>
    <w:p w14:paraId="4F5DD64C"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 Conducted research design, quantitative and qualitative instruments (household survey, focus group discussions and developed analysis. </w:t>
      </w:r>
    </w:p>
    <w:p w14:paraId="5DF2F142" w14:textId="77777777" w:rsidR="001866D7" w:rsidRPr="00C50964" w:rsidRDefault="001866D7" w:rsidP="001866D7">
      <w:pPr>
        <w:autoSpaceDE w:val="0"/>
        <w:autoSpaceDN w:val="0"/>
        <w:spacing w:after="0" w:line="240" w:lineRule="auto"/>
        <w:jc w:val="both"/>
        <w:rPr>
          <w:rFonts w:ascii="Garamond" w:eastAsia="Times New Roman" w:hAnsi="Garamond"/>
          <w:bCs/>
        </w:rPr>
      </w:pPr>
    </w:p>
    <w:p w14:paraId="3DD3C725" w14:textId="77777777" w:rsidR="001866D7" w:rsidRPr="00C50964" w:rsidRDefault="001866D7" w:rsidP="008B5BC4">
      <w:pPr>
        <w:tabs>
          <w:tab w:val="left" w:pos="-360"/>
        </w:tabs>
        <w:autoSpaceDE w:val="0"/>
        <w:autoSpaceDN w:val="0"/>
        <w:spacing w:after="0" w:line="240" w:lineRule="auto"/>
        <w:ind w:left="1620" w:hanging="1620"/>
        <w:jc w:val="both"/>
        <w:rPr>
          <w:rFonts w:ascii="Garamond" w:eastAsia="Times New Roman" w:hAnsi="Garamond"/>
          <w:b/>
          <w:bCs/>
        </w:rPr>
      </w:pPr>
      <w:r w:rsidRPr="00C50964">
        <w:rPr>
          <w:rFonts w:ascii="Garamond" w:eastAsia="Times New Roman" w:hAnsi="Garamond"/>
          <w:b/>
          <w:bCs/>
        </w:rPr>
        <w:t>2015-2016</w:t>
      </w:r>
      <w:r w:rsidRPr="00C50964">
        <w:rPr>
          <w:rFonts w:ascii="Garamond" w:eastAsia="Times New Roman" w:hAnsi="Garamond"/>
          <w:b/>
          <w:bCs/>
        </w:rPr>
        <w:tab/>
        <w:t xml:space="preserve">Team Leader, Technical Assistance to the Government on Policy Reforms of the Rural Water Supply and Sanitation Subsector, Asian Development Bank, </w:t>
      </w:r>
      <w:r w:rsidRPr="00C50964">
        <w:rPr>
          <w:rFonts w:ascii="Garamond" w:eastAsia="Times New Roman" w:hAnsi="Garamond"/>
        </w:rPr>
        <w:t>Kyrgyz Republic</w:t>
      </w:r>
    </w:p>
    <w:p w14:paraId="008BB1DC" w14:textId="32EF261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Led </w:t>
      </w:r>
      <w:r w:rsidR="000742CC">
        <w:rPr>
          <w:rFonts w:ascii="Garamond" w:eastAsia="Times New Roman" w:hAnsi="Garamond"/>
        </w:rPr>
        <w:t>f</w:t>
      </w:r>
      <w:r w:rsidRPr="00C50964">
        <w:rPr>
          <w:rFonts w:ascii="Garamond" w:eastAsia="Times New Roman" w:hAnsi="Garamond"/>
        </w:rPr>
        <w:t>ive</w:t>
      </w:r>
      <w:r w:rsidR="002E7433">
        <w:rPr>
          <w:rFonts w:ascii="Garamond" w:eastAsia="Times New Roman" w:hAnsi="Garamond"/>
        </w:rPr>
        <w:t>-</w:t>
      </w:r>
      <w:r w:rsidRPr="00C50964">
        <w:rPr>
          <w:rFonts w:ascii="Garamond" w:eastAsia="Times New Roman" w:hAnsi="Garamond"/>
        </w:rPr>
        <w:t xml:space="preserve">member team preparing analytical underpinning for rural water sector reforms in order to improve sector sustainability and improve the sector’s investment climate. </w:t>
      </w:r>
    </w:p>
    <w:p w14:paraId="0A32E91E"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Led consultations with the Kyrgyz government on a Roadmap for a Rural Water Policy.</w:t>
      </w:r>
    </w:p>
    <w:p w14:paraId="5E25CD1C"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Developed new institutional, regulatory and operational framework. </w:t>
      </w:r>
    </w:p>
    <w:p w14:paraId="6B3A8CC3" w14:textId="77777777" w:rsidR="001866D7" w:rsidRPr="00C50964" w:rsidRDefault="001866D7" w:rsidP="001866D7">
      <w:pPr>
        <w:autoSpaceDE w:val="0"/>
        <w:autoSpaceDN w:val="0"/>
        <w:spacing w:after="0" w:line="240" w:lineRule="auto"/>
        <w:ind w:left="360"/>
        <w:contextualSpacing/>
        <w:jc w:val="both"/>
        <w:rPr>
          <w:rFonts w:ascii="Garamond" w:eastAsia="Times New Roman" w:hAnsi="Garamond"/>
        </w:rPr>
      </w:pPr>
    </w:p>
    <w:p w14:paraId="3897AD3F" w14:textId="77777777" w:rsidR="001866D7" w:rsidRPr="00C50964" w:rsidRDefault="001866D7" w:rsidP="008B5BC4">
      <w:pPr>
        <w:tabs>
          <w:tab w:val="left" w:pos="-360"/>
        </w:tabs>
        <w:autoSpaceDE w:val="0"/>
        <w:autoSpaceDN w:val="0"/>
        <w:spacing w:after="0" w:line="240" w:lineRule="auto"/>
        <w:ind w:left="1620" w:hanging="1620"/>
        <w:jc w:val="both"/>
        <w:rPr>
          <w:rFonts w:ascii="Garamond" w:eastAsia="Times New Roman" w:hAnsi="Garamond"/>
        </w:rPr>
      </w:pPr>
      <w:r w:rsidRPr="00C50964">
        <w:rPr>
          <w:rFonts w:ascii="Garamond" w:eastAsia="Times New Roman" w:hAnsi="Garamond"/>
          <w:b/>
          <w:bCs/>
        </w:rPr>
        <w:t xml:space="preserve">2015           </w:t>
      </w:r>
      <w:r w:rsidRPr="00C50964">
        <w:rPr>
          <w:rFonts w:ascii="Garamond" w:eastAsia="Times New Roman" w:hAnsi="Garamond"/>
          <w:b/>
          <w:bCs/>
        </w:rPr>
        <w:tab/>
        <w:t xml:space="preserve">Team Leader, Mid-term Evaluation of European Neighborhood and Partnership Instrument - Forest Law Enforcement and Governance II (ENPI - FLEG II) Program, World Bank, </w:t>
      </w:r>
      <w:r w:rsidRPr="00C50964">
        <w:rPr>
          <w:rFonts w:ascii="Garamond" w:eastAsia="Times New Roman" w:hAnsi="Garamond"/>
        </w:rPr>
        <w:t>Armenia, Azerbaijan, Belarus, Georgia, Moldova, Russia, Ukraine</w:t>
      </w:r>
    </w:p>
    <w:p w14:paraId="2DDE1471"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Assessed program achievements, with a focus on the effectiveness and relevance of program activities in seven countries, including cross-country innovation sharing. </w:t>
      </w:r>
    </w:p>
    <w:p w14:paraId="3BC302A0"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Presented findings and recommendations to Program Management Team at FLEG conference.</w:t>
      </w:r>
    </w:p>
    <w:p w14:paraId="43488A38" w14:textId="77777777" w:rsidR="001866D7" w:rsidRPr="00C50964" w:rsidRDefault="001866D7" w:rsidP="001866D7">
      <w:pPr>
        <w:autoSpaceDE w:val="0"/>
        <w:autoSpaceDN w:val="0"/>
        <w:spacing w:after="0" w:line="240" w:lineRule="auto"/>
        <w:jc w:val="both"/>
        <w:rPr>
          <w:rFonts w:ascii="Garamond" w:eastAsia="Times New Roman" w:hAnsi="Garamond"/>
        </w:rPr>
      </w:pPr>
    </w:p>
    <w:p w14:paraId="50EB54DE" w14:textId="338631A4" w:rsidR="001866D7" w:rsidRPr="00C50964" w:rsidRDefault="001866D7" w:rsidP="008B5BC4">
      <w:pPr>
        <w:spacing w:after="0" w:line="240" w:lineRule="auto"/>
        <w:ind w:left="1620" w:hanging="1649"/>
        <w:rPr>
          <w:rFonts w:ascii="Garamond" w:eastAsia="Candara,Arial,Times New Roman" w:hAnsi="Garamond" w:cs="Candara,Arial,Times New Roman"/>
          <w:b/>
          <w:bCs/>
          <w:lang w:eastAsia="pl-PL"/>
        </w:rPr>
      </w:pPr>
      <w:r w:rsidRPr="00C50964">
        <w:rPr>
          <w:rFonts w:ascii="Garamond" w:eastAsia="Times New Roman" w:hAnsi="Garamond"/>
          <w:b/>
          <w:bCs/>
        </w:rPr>
        <w:t>2015</w:t>
      </w:r>
      <w:r w:rsidRPr="00C50964">
        <w:rPr>
          <w:rFonts w:ascii="Garamond" w:eastAsia="Times New Roman" w:hAnsi="Garamond"/>
          <w:b/>
          <w:bCs/>
        </w:rPr>
        <w:tab/>
      </w:r>
      <w:r w:rsidRPr="00C50964">
        <w:rPr>
          <w:rFonts w:ascii="Garamond" w:eastAsia="Times New Roman" w:hAnsi="Garamond"/>
          <w:b/>
          <w:bCs/>
          <w:lang w:eastAsia="pl-PL"/>
        </w:rPr>
        <w:t>Team Leader, LEAP-II Final Evaluation of USAID Improving Water and Sanitation Services in the Middle East and North Africa Region (IWSMR) Project</w:t>
      </w:r>
      <w:r w:rsidRPr="00C50964">
        <w:rPr>
          <w:rFonts w:ascii="Garamond" w:eastAsia="Candara,Arial,Times New Roman" w:hAnsi="Garamond" w:cs="Candara,Arial,Times New Roman"/>
          <w:i/>
          <w:iCs/>
          <w:lang w:eastAsia="pl-PL"/>
        </w:rPr>
        <w:t xml:space="preserve">, </w:t>
      </w:r>
      <w:r w:rsidRPr="00C50964">
        <w:rPr>
          <w:rFonts w:ascii="Garamond" w:eastAsia="Times New Roman" w:hAnsi="Garamond"/>
        </w:rPr>
        <w:t>Egypt and Jordan</w:t>
      </w:r>
    </w:p>
    <w:p w14:paraId="6F23B046"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Led evaluation assessing the US$2 million IWSMR Project’s success in building the Arab countries Water Utilities Association's (ACWUA) capacity to sustainably carry out its mandate to promote certification and accreditation, capacity development, and information exchange among water and wastewater utilities and professionals during and beyond project completion.</w:t>
      </w:r>
    </w:p>
    <w:sdt>
      <w:sdtPr>
        <w:rPr>
          <w:rFonts w:ascii="Garamond" w:eastAsia="Times New Roman" w:hAnsi="Garamond"/>
        </w:rPr>
        <w:id w:val="1828399999"/>
        <w:placeholder>
          <w:docPart w:val="432F6C4F642048A486817523DAD81D9C"/>
        </w:placeholder>
      </w:sdtPr>
      <w:sdtContent>
        <w:p w14:paraId="472E4F49"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Led all supervision, data management, quality control, and analysis.</w:t>
          </w:r>
        </w:p>
      </w:sdtContent>
    </w:sdt>
    <w:p w14:paraId="1913E16E" w14:textId="77777777" w:rsidR="001866D7" w:rsidRPr="00C50964" w:rsidRDefault="00000000" w:rsidP="001866D7">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978521303"/>
          <w:placeholder>
            <w:docPart w:val="4C5A947A0DB544EBA4739994C1C745EC"/>
          </w:placeholder>
        </w:sdtPr>
        <w:sdtContent>
          <w:r w:rsidR="001866D7" w:rsidRPr="00C50964">
            <w:rPr>
              <w:rFonts w:ascii="Garamond" w:eastAsia="Times New Roman" w:hAnsi="Garamond"/>
            </w:rPr>
            <w:t>Ensured that tasks and all deliverables were completed in line with the approved work plan</w:t>
          </w:r>
        </w:sdtContent>
      </w:sdt>
      <w:r w:rsidR="001866D7" w:rsidRPr="00C50964">
        <w:rPr>
          <w:rFonts w:ascii="Garamond" w:eastAsia="Times New Roman" w:hAnsi="Garamond"/>
        </w:rPr>
        <w:t>.</w:t>
      </w:r>
    </w:p>
    <w:p w14:paraId="2ABBE5EC" w14:textId="77777777" w:rsidR="001866D7" w:rsidRPr="00C50964" w:rsidRDefault="00000000" w:rsidP="001866D7">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450201223"/>
          <w:placeholder>
            <w:docPart w:val="BD258B0593854AADA783CFAF42935EB6"/>
          </w:placeholder>
        </w:sdtPr>
        <w:sdtContent>
          <w:r w:rsidR="001866D7" w:rsidRPr="00C50964">
            <w:rPr>
              <w:rFonts w:ascii="Garamond" w:eastAsia="Times New Roman" w:hAnsi="Garamond"/>
            </w:rPr>
            <w:t>Oversaw preparation of all deliverables</w:t>
          </w:r>
        </w:sdtContent>
      </w:sdt>
      <w:r w:rsidR="001866D7" w:rsidRPr="00C50964">
        <w:rPr>
          <w:rFonts w:ascii="Garamond" w:eastAsia="Times New Roman" w:hAnsi="Garamond"/>
        </w:rPr>
        <w:t xml:space="preserve"> including evaluation design and work plan, draft evaluation report, briefing, and final evaluation report.</w:t>
      </w:r>
    </w:p>
    <w:p w14:paraId="05704D1E" w14:textId="77777777" w:rsidR="001866D7" w:rsidRPr="00C50964" w:rsidRDefault="001866D7" w:rsidP="001866D7">
      <w:pPr>
        <w:tabs>
          <w:tab w:val="left" w:pos="-360"/>
        </w:tabs>
        <w:autoSpaceDE w:val="0"/>
        <w:autoSpaceDN w:val="0"/>
        <w:spacing w:after="0" w:line="240" w:lineRule="auto"/>
        <w:jc w:val="both"/>
        <w:rPr>
          <w:rFonts w:ascii="Garamond" w:eastAsia="Times New Roman" w:hAnsi="Garamond"/>
          <w:b/>
          <w:bCs/>
        </w:rPr>
      </w:pPr>
    </w:p>
    <w:p w14:paraId="404B2079"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C50964">
        <w:rPr>
          <w:rFonts w:ascii="Garamond" w:eastAsia="Times New Roman" w:hAnsi="Garamond"/>
          <w:b/>
          <w:bCs/>
        </w:rPr>
        <w:t>2014-2015</w:t>
      </w:r>
      <w:r w:rsidRPr="00C50964">
        <w:rPr>
          <w:rFonts w:ascii="Garamond" w:eastAsia="Times New Roman" w:hAnsi="Garamond"/>
          <w:b/>
          <w:bCs/>
        </w:rPr>
        <w:tab/>
        <w:t xml:space="preserve">Senior Consultant, Evaluation of USAID </w:t>
      </w:r>
      <w:proofErr w:type="spellStart"/>
      <w:r w:rsidRPr="00C50964">
        <w:rPr>
          <w:rFonts w:ascii="Garamond" w:eastAsia="Times New Roman" w:hAnsi="Garamond"/>
          <w:b/>
          <w:bCs/>
        </w:rPr>
        <w:t>SilvaCarbon</w:t>
      </w:r>
      <w:proofErr w:type="spellEnd"/>
      <w:r w:rsidRPr="00C50964">
        <w:rPr>
          <w:rFonts w:ascii="Garamond" w:eastAsia="Times New Roman" w:hAnsi="Garamond"/>
          <w:b/>
          <w:bCs/>
        </w:rPr>
        <w:t xml:space="preserve"> Program, World Bank,</w:t>
      </w:r>
      <w:r w:rsidRPr="00C50964">
        <w:rPr>
          <w:rFonts w:ascii="Garamond" w:eastAsia="Times New Roman" w:hAnsi="Garamond"/>
        </w:rPr>
        <w:t xml:space="preserve"> USA</w:t>
      </w:r>
    </w:p>
    <w:p w14:paraId="1D29965E"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Provided technical expertise for the design, implementation, and reporting for a performance evaluation of a USAID inter-agency initiative to build capacity development for monitoring, reporting, and verification of forest inventories.</w:t>
      </w:r>
    </w:p>
    <w:p w14:paraId="5F7A4C31"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Conducted an analysis and contributed to report writing.</w:t>
      </w:r>
    </w:p>
    <w:p w14:paraId="71C9EEE8" w14:textId="77777777" w:rsidR="001866D7" w:rsidRPr="00C50964" w:rsidRDefault="001866D7" w:rsidP="001866D7">
      <w:pPr>
        <w:autoSpaceDE w:val="0"/>
        <w:autoSpaceDN w:val="0"/>
        <w:spacing w:after="0" w:line="240" w:lineRule="auto"/>
        <w:jc w:val="both"/>
        <w:rPr>
          <w:rFonts w:ascii="Garamond" w:eastAsia="Times New Roman" w:hAnsi="Garamond"/>
        </w:rPr>
      </w:pPr>
    </w:p>
    <w:p w14:paraId="6ADF24D4"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2012-2015</w:t>
      </w:r>
      <w:r w:rsidRPr="00C50964">
        <w:rPr>
          <w:rFonts w:ascii="Garamond" w:eastAsia="Times New Roman" w:hAnsi="Garamond"/>
          <w:b/>
          <w:bCs/>
        </w:rPr>
        <w:tab/>
        <w:t>Lead Evaluation Specialist, Global Climate Change Impact Evaluation, Development and Training Services (</w:t>
      </w:r>
      <w:proofErr w:type="spellStart"/>
      <w:r w:rsidRPr="00C50964">
        <w:rPr>
          <w:rFonts w:ascii="Garamond" w:eastAsia="Times New Roman" w:hAnsi="Garamond"/>
          <w:b/>
          <w:bCs/>
        </w:rPr>
        <w:t>dTS</w:t>
      </w:r>
      <w:proofErr w:type="spellEnd"/>
      <w:r w:rsidRPr="00C50964">
        <w:rPr>
          <w:rFonts w:ascii="Garamond" w:eastAsia="Times New Roman" w:hAnsi="Garamond"/>
          <w:b/>
          <w:bCs/>
        </w:rPr>
        <w:t>) / USAID,</w:t>
      </w:r>
      <w:r w:rsidRPr="00C50964">
        <w:rPr>
          <w:rFonts w:ascii="Garamond" w:eastAsia="Times New Roman" w:hAnsi="Garamond"/>
        </w:rPr>
        <w:t xml:space="preserve"> Macedonia and USA</w:t>
      </w:r>
    </w:p>
    <w:p w14:paraId="0D94BE3F"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Provided technical leadership for a US$2 million USAID Global Climate Change evaluation project.</w:t>
      </w:r>
    </w:p>
    <w:p w14:paraId="1E5339A6"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lastRenderedPageBreak/>
        <w:t>Developed conceptual framework and evaluation design to capture impact of Green Agenda projects in eight municipalities and compared counterfactual scenarios.</w:t>
      </w:r>
    </w:p>
    <w:p w14:paraId="79D76912"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statistical analysis of baseline results and drafted baseline report.</w:t>
      </w:r>
    </w:p>
    <w:p w14:paraId="57E6DA96" w14:textId="77777777" w:rsidR="001866D7" w:rsidRPr="00C50964" w:rsidRDefault="001866D7" w:rsidP="001866D7">
      <w:pPr>
        <w:autoSpaceDE w:val="0"/>
        <w:autoSpaceDN w:val="0"/>
        <w:spacing w:after="0" w:line="240" w:lineRule="auto"/>
        <w:jc w:val="both"/>
        <w:rPr>
          <w:rFonts w:ascii="Garamond" w:eastAsia="Times New Roman" w:hAnsi="Garamond"/>
        </w:rPr>
      </w:pPr>
    </w:p>
    <w:p w14:paraId="48536909"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2013-2014</w:t>
      </w:r>
      <w:r w:rsidRPr="00C50964">
        <w:rPr>
          <w:rFonts w:ascii="Garamond" w:eastAsia="Times New Roman" w:hAnsi="Garamond"/>
          <w:b/>
          <w:bCs/>
        </w:rPr>
        <w:tab/>
        <w:t>Research Team leader, Poverty and Social Impact of Drinking Water Sector Reforms (PSIA), World Bank,</w:t>
      </w:r>
      <w:r w:rsidRPr="00C50964">
        <w:rPr>
          <w:rFonts w:ascii="Garamond" w:eastAsia="Times New Roman" w:hAnsi="Garamond"/>
        </w:rPr>
        <w:t xml:space="preserve"> Uzbekistan</w:t>
      </w:r>
    </w:p>
    <w:p w14:paraId="42F165E5"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Led study to assess options for water and sanitation sector reforms based on household surveys, focus groups and in-depth interviews.</w:t>
      </w:r>
    </w:p>
    <w:p w14:paraId="41DEE40C"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research design, managed evaluation and promoted policy dialogue based on analysis.</w:t>
      </w:r>
    </w:p>
    <w:p w14:paraId="1EDF82BE"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61A8E632"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C50964">
        <w:rPr>
          <w:rFonts w:ascii="Garamond" w:eastAsia="Times New Roman" w:hAnsi="Garamond"/>
          <w:b/>
          <w:bCs/>
        </w:rPr>
        <w:t>2013</w:t>
      </w:r>
      <w:r w:rsidRPr="00C50964">
        <w:rPr>
          <w:rFonts w:ascii="Garamond" w:eastAsia="Times New Roman" w:hAnsi="Garamond"/>
          <w:b/>
          <w:bCs/>
        </w:rPr>
        <w:tab/>
        <w:t xml:space="preserve">Expenditure Policy Advisor, Social Protection Budget Review, IMF, </w:t>
      </w:r>
      <w:r w:rsidRPr="00C50964">
        <w:rPr>
          <w:rFonts w:ascii="Garamond" w:eastAsia="Times New Roman" w:hAnsi="Garamond"/>
        </w:rPr>
        <w:t>Cyprus</w:t>
      </w:r>
    </w:p>
    <w:p w14:paraId="2793EE2C"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Advised Government of Cyprus on Active Labor Market Policies on rationalizing unemployment benefits and assistance within the budget envelope for the Medium-term Expenditure Framework to meet IMF/EC/ECB “Troika” requirements.</w:t>
      </w:r>
    </w:p>
    <w:p w14:paraId="7124D7F0" w14:textId="77777777" w:rsidR="001866D7" w:rsidRPr="00C50964" w:rsidRDefault="001866D7" w:rsidP="001866D7">
      <w:pPr>
        <w:autoSpaceDE w:val="0"/>
        <w:autoSpaceDN w:val="0"/>
        <w:spacing w:after="0" w:line="240" w:lineRule="auto"/>
        <w:jc w:val="both"/>
        <w:rPr>
          <w:rFonts w:ascii="Garamond" w:eastAsia="Times New Roman" w:hAnsi="Garamond"/>
        </w:rPr>
      </w:pPr>
    </w:p>
    <w:p w14:paraId="2D7CF6BE"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C50964">
        <w:rPr>
          <w:rFonts w:ascii="Garamond" w:eastAsia="Times New Roman" w:hAnsi="Garamond"/>
          <w:b/>
          <w:bCs/>
        </w:rPr>
        <w:t>2012-2013</w:t>
      </w:r>
      <w:r w:rsidRPr="00C50964">
        <w:rPr>
          <w:rFonts w:ascii="Garamond" w:eastAsia="Times New Roman" w:hAnsi="Garamond"/>
          <w:b/>
          <w:bCs/>
        </w:rPr>
        <w:tab/>
        <w:t xml:space="preserve">Poverty Assessment Specialist, Water Supply and Sanitation Portfolio Review, World Bank, </w:t>
      </w:r>
      <w:r w:rsidRPr="00C50964">
        <w:rPr>
          <w:rFonts w:ascii="Garamond" w:eastAsia="Times New Roman" w:hAnsi="Garamond"/>
        </w:rPr>
        <w:t>USA</w:t>
      </w:r>
    </w:p>
    <w:p w14:paraId="2E12A7DF" w14:textId="4E33CC5B"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Led assessment and internal dialogue with World Bank task team leaders and sector specialists to assess </w:t>
      </w:r>
      <w:r w:rsidR="000867CA">
        <w:rPr>
          <w:rFonts w:ascii="Garamond" w:eastAsia="Times New Roman" w:hAnsi="Garamond"/>
        </w:rPr>
        <w:t xml:space="preserve">how </w:t>
      </w:r>
      <w:r w:rsidRPr="00C50964">
        <w:rPr>
          <w:rFonts w:ascii="Garamond" w:eastAsia="Times New Roman" w:hAnsi="Garamond"/>
        </w:rPr>
        <w:t xml:space="preserve">Water Supply and Sanitation projects document, target, and monitor </w:t>
      </w:r>
      <w:r w:rsidR="000867CA">
        <w:rPr>
          <w:rFonts w:ascii="Garamond" w:eastAsia="Times New Roman" w:hAnsi="Garamond"/>
        </w:rPr>
        <w:t xml:space="preserve">access among the </w:t>
      </w:r>
      <w:r w:rsidRPr="00C50964">
        <w:rPr>
          <w:rFonts w:ascii="Garamond" w:eastAsia="Times New Roman" w:hAnsi="Garamond"/>
        </w:rPr>
        <w:t>poor.</w:t>
      </w:r>
    </w:p>
    <w:p w14:paraId="1CBEEF7B"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Developed interview guidelines, led quantitative analysis, and wrote final report.</w:t>
      </w:r>
    </w:p>
    <w:p w14:paraId="1AAF7283" w14:textId="0E4ADCAA" w:rsidR="0023770B" w:rsidRDefault="0023770B">
      <w:pPr>
        <w:spacing w:after="0" w:line="240" w:lineRule="auto"/>
        <w:rPr>
          <w:rFonts w:ascii="Garamond" w:eastAsia="Times New Roman" w:hAnsi="Garamond"/>
          <w:b/>
          <w:bCs/>
        </w:rPr>
      </w:pPr>
    </w:p>
    <w:p w14:paraId="6D18BF95" w14:textId="47C2E3F1"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C50964">
        <w:rPr>
          <w:rFonts w:ascii="Garamond" w:eastAsia="Times New Roman" w:hAnsi="Garamond"/>
          <w:b/>
          <w:bCs/>
        </w:rPr>
        <w:t>2012-2013</w:t>
      </w:r>
      <w:r w:rsidRPr="00C50964">
        <w:rPr>
          <w:rFonts w:ascii="Garamond" w:eastAsia="Times New Roman" w:hAnsi="Garamond"/>
          <w:b/>
          <w:bCs/>
        </w:rPr>
        <w:tab/>
        <w:t xml:space="preserve">Poverty and Social Impact Analysis Coordinator, Ukraine District Heating Reforms, World Bank, </w:t>
      </w:r>
      <w:r w:rsidRPr="00C50964">
        <w:rPr>
          <w:rFonts w:ascii="Garamond" w:eastAsia="Times New Roman" w:hAnsi="Garamond"/>
        </w:rPr>
        <w:t>Ukraine</w:t>
      </w:r>
    </w:p>
    <w:p w14:paraId="697AA9D8" w14:textId="6A59BB6A"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Contributed to multi-component study to analyze the affordability impacts of raising district heating tariffs with a focus on low</w:t>
      </w:r>
      <w:r w:rsidR="00115F94">
        <w:rPr>
          <w:rFonts w:ascii="Garamond" w:eastAsia="Times New Roman" w:hAnsi="Garamond"/>
        </w:rPr>
        <w:t>-</w:t>
      </w:r>
      <w:r w:rsidRPr="00C50964">
        <w:rPr>
          <w:rFonts w:ascii="Garamond" w:eastAsia="Times New Roman" w:hAnsi="Garamond"/>
        </w:rPr>
        <w:t>income households.</w:t>
      </w:r>
    </w:p>
    <w:p w14:paraId="21D2A0E8"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Simulated scenarios using Household Budget Survey and administrative data to provide government with options to promote efficient energy use, reform subsidies, and reduce fiscal vulnerability.</w:t>
      </w:r>
    </w:p>
    <w:p w14:paraId="2873AB2A"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32307108"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C50964">
        <w:rPr>
          <w:rFonts w:ascii="Garamond" w:eastAsia="Times New Roman" w:hAnsi="Garamond"/>
          <w:b/>
          <w:bCs/>
        </w:rPr>
        <w:t>2011-2012</w:t>
      </w:r>
      <w:r w:rsidRPr="00C50964">
        <w:rPr>
          <w:rFonts w:ascii="Garamond" w:eastAsia="Times New Roman" w:hAnsi="Garamond"/>
          <w:b/>
          <w:bCs/>
        </w:rPr>
        <w:tab/>
        <w:t xml:space="preserve">International Governance Specialist, Water Supply and Sanitation (WSS) Governance, ADB/DFID, International Governance Specialist, Water Supply and Sanitation (WSS) Governance, ADB/DFID, </w:t>
      </w:r>
      <w:r w:rsidRPr="00C50964">
        <w:rPr>
          <w:rFonts w:ascii="Garamond" w:eastAsia="Times New Roman" w:hAnsi="Garamond"/>
        </w:rPr>
        <w:t>Kyrgyz Republic</w:t>
      </w:r>
    </w:p>
    <w:p w14:paraId="076D1674"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Assessed public financial management, procurement, and corruption risks of the WSS sector, as part of an effort to understand why Government has not taken ownership and to understand existing constraints to reform promotion faced by external actors, with this study being an input into the Country Partnership Strategy.</w:t>
      </w:r>
    </w:p>
    <w:p w14:paraId="7F030BBF" w14:textId="77777777" w:rsidR="001866D7" w:rsidRPr="00C50964" w:rsidRDefault="001866D7" w:rsidP="001866D7">
      <w:pPr>
        <w:autoSpaceDE w:val="0"/>
        <w:autoSpaceDN w:val="0"/>
        <w:spacing w:after="0" w:line="240" w:lineRule="auto"/>
        <w:jc w:val="both"/>
        <w:rPr>
          <w:rFonts w:ascii="Garamond" w:eastAsia="Times New Roman" w:hAnsi="Garamond"/>
        </w:rPr>
      </w:pPr>
    </w:p>
    <w:p w14:paraId="7A5C0560"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2011-2012</w:t>
      </w:r>
      <w:r w:rsidRPr="00C50964">
        <w:rPr>
          <w:rFonts w:ascii="Garamond" w:eastAsia="Times New Roman" w:hAnsi="Garamond"/>
          <w:b/>
          <w:bCs/>
        </w:rPr>
        <w:tab/>
        <w:t xml:space="preserve">Community Development Specialist, Smallholder Agriculture Development Project, FAO / IFAD / World Bank, </w:t>
      </w:r>
      <w:r w:rsidRPr="00C50964">
        <w:rPr>
          <w:rFonts w:ascii="Garamond" w:eastAsia="Times New Roman" w:hAnsi="Garamond"/>
        </w:rPr>
        <w:t>Lesotho</w:t>
      </w:r>
    </w:p>
    <w:p w14:paraId="374739B3"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Reviewed Agricultural Investment Plans (AIPs) for a project to promote commercialization in the agriculture sector.</w:t>
      </w:r>
    </w:p>
    <w:p w14:paraId="427D4B63"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Reviewed pilot activities, evaluated the Operations Manual in consultation with local stakeholders, identified bottlenecks to project impact and sustainability, and advised on changes to strengthen implementation.</w:t>
      </w:r>
    </w:p>
    <w:p w14:paraId="5BC1FA1E" w14:textId="77777777" w:rsidR="001866D7" w:rsidRPr="00C50964" w:rsidRDefault="001866D7" w:rsidP="001866D7">
      <w:pPr>
        <w:autoSpaceDE w:val="0"/>
        <w:autoSpaceDN w:val="0"/>
        <w:spacing w:after="0" w:line="240" w:lineRule="auto"/>
        <w:jc w:val="both"/>
        <w:rPr>
          <w:rFonts w:ascii="Garamond" w:eastAsia="Times New Roman" w:hAnsi="Garamond"/>
        </w:rPr>
      </w:pPr>
    </w:p>
    <w:p w14:paraId="3BA532FB"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2011</w:t>
      </w:r>
      <w:r w:rsidRPr="00C50964">
        <w:rPr>
          <w:rFonts w:ascii="Garamond" w:eastAsia="Times New Roman" w:hAnsi="Garamond"/>
          <w:b/>
          <w:bCs/>
        </w:rPr>
        <w:tab/>
        <w:t xml:space="preserve">Team Leader, Impact Analysis of Malawi Signing Up to the Extractive Industries Transparency Initiative (EITI), German Agency for International Cooperation (GIZ), </w:t>
      </w:r>
      <w:r w:rsidRPr="00C50964">
        <w:rPr>
          <w:rFonts w:ascii="Garamond" w:eastAsia="Times New Roman" w:hAnsi="Garamond"/>
        </w:rPr>
        <w:t>Malawi</w:t>
      </w:r>
    </w:p>
    <w:p w14:paraId="4BA1981B"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Led team reviewing potential impacts, costs, and benefits of Malawi joining EITI by adopting revenue and payment transparency standards in mining sector.</w:t>
      </w:r>
    </w:p>
    <w:p w14:paraId="1155243F"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Assessed potential direct and indirect impacts and stakeholder positions.</w:t>
      </w:r>
    </w:p>
    <w:p w14:paraId="0D9AC897"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060E11B1"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2011</w:t>
      </w:r>
      <w:r w:rsidRPr="00C50964">
        <w:rPr>
          <w:rFonts w:ascii="Garamond" w:eastAsia="Times New Roman" w:hAnsi="Garamond"/>
          <w:b/>
          <w:bCs/>
        </w:rPr>
        <w:tab/>
        <w:t xml:space="preserve">Lead Researcher, Institutional Assessment and Governance Review: Dushanbe Water Supply and Sewerage Agency (DVK), World Bank, </w:t>
      </w:r>
      <w:r w:rsidRPr="00C50964">
        <w:rPr>
          <w:rFonts w:ascii="Garamond" w:eastAsia="Times New Roman" w:hAnsi="Garamond"/>
        </w:rPr>
        <w:t>Tajikistan</w:t>
      </w:r>
    </w:p>
    <w:p w14:paraId="64C955B1"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lastRenderedPageBreak/>
        <w:t>Analyzed the institutional and political factors affecting the management, performance, and accountability of DVK to identify appropriate and implementable entry points under a new World Bank project.</w:t>
      </w:r>
    </w:p>
    <w:p w14:paraId="1AE94F74" w14:textId="77777777" w:rsidR="001866D7" w:rsidRPr="00C50964" w:rsidRDefault="001866D7" w:rsidP="001866D7">
      <w:pPr>
        <w:autoSpaceDE w:val="0"/>
        <w:autoSpaceDN w:val="0"/>
        <w:spacing w:after="0" w:line="240" w:lineRule="auto"/>
        <w:jc w:val="both"/>
        <w:rPr>
          <w:rFonts w:ascii="Garamond" w:eastAsia="Times New Roman" w:hAnsi="Garamond"/>
          <w:b/>
          <w:bCs/>
        </w:rPr>
      </w:pPr>
    </w:p>
    <w:p w14:paraId="0399DB0E"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2010-2011</w:t>
      </w:r>
      <w:r w:rsidRPr="00C50964">
        <w:rPr>
          <w:rFonts w:ascii="Garamond" w:eastAsia="Times New Roman" w:hAnsi="Garamond"/>
          <w:b/>
          <w:bCs/>
        </w:rPr>
        <w:tab/>
        <w:t xml:space="preserve">International PSIA/PE Consultant, Improving Forest Law Enforcement and Governance (FLEG) – Political Economy / Distributional Impacts, World Bank, </w:t>
      </w:r>
      <w:r w:rsidRPr="00C50964">
        <w:rPr>
          <w:rFonts w:ascii="Garamond" w:eastAsia="Times New Roman" w:hAnsi="Garamond"/>
        </w:rPr>
        <w:t>Armenia</w:t>
      </w:r>
    </w:p>
    <w:p w14:paraId="40754742"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Led political economy study to assess key factors behind Government failure to implement policies to combat illegal logging and sustainably manage its forests.</w:t>
      </w:r>
    </w:p>
    <w:p w14:paraId="6E3B7807"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Used cost-benefit analysis and game theory to identify drivers of change and developed distributional analysis of forest use among dominant stakeholders and households.</w:t>
      </w:r>
    </w:p>
    <w:p w14:paraId="7A78A890" w14:textId="77777777" w:rsidR="001866D7" w:rsidRPr="00C50964" w:rsidRDefault="001866D7" w:rsidP="001866D7">
      <w:pPr>
        <w:autoSpaceDE w:val="0"/>
        <w:autoSpaceDN w:val="0"/>
        <w:spacing w:after="0" w:line="240" w:lineRule="auto"/>
        <w:jc w:val="both"/>
        <w:rPr>
          <w:rFonts w:ascii="Garamond" w:eastAsia="Times New Roman" w:hAnsi="Garamond"/>
        </w:rPr>
      </w:pPr>
    </w:p>
    <w:p w14:paraId="01E79E9E"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2010-2011</w:t>
      </w:r>
      <w:r w:rsidRPr="00C50964">
        <w:rPr>
          <w:rFonts w:ascii="Garamond" w:eastAsia="Times New Roman" w:hAnsi="Garamond"/>
          <w:b/>
          <w:bCs/>
        </w:rPr>
        <w:tab/>
        <w:t xml:space="preserve">International Community Development Specialist, </w:t>
      </w:r>
      <w:proofErr w:type="spellStart"/>
      <w:r w:rsidRPr="00C50964">
        <w:rPr>
          <w:rFonts w:ascii="Garamond" w:eastAsia="Times New Roman" w:hAnsi="Garamond"/>
          <w:b/>
          <w:bCs/>
        </w:rPr>
        <w:t>Khatlon</w:t>
      </w:r>
      <w:proofErr w:type="spellEnd"/>
      <w:r w:rsidRPr="00C50964">
        <w:rPr>
          <w:rFonts w:ascii="Garamond" w:eastAsia="Times New Roman" w:hAnsi="Garamond"/>
          <w:b/>
          <w:bCs/>
        </w:rPr>
        <w:t xml:space="preserve"> Livelihoods Support Project – Community Grants Component, Government of Tajikistan, </w:t>
      </w:r>
      <w:r w:rsidRPr="00C50964">
        <w:rPr>
          <w:rFonts w:ascii="Garamond" w:eastAsia="Times New Roman" w:hAnsi="Garamond"/>
        </w:rPr>
        <w:t>Tajikistan</w:t>
      </w:r>
    </w:p>
    <w:p w14:paraId="2DBCC215"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Advised IFAD on restructuring the community development component to more closely align the Operation Manual with local context and facilitate capacity building.</w:t>
      </w:r>
    </w:p>
    <w:p w14:paraId="4D65B0C0"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Advised IFAD on improving project governance and ensuring beneficiary interests were addressed.</w:t>
      </w:r>
    </w:p>
    <w:p w14:paraId="4FCECD60" w14:textId="69001C27" w:rsidR="0023770B" w:rsidRDefault="0023770B">
      <w:pPr>
        <w:spacing w:after="0" w:line="240" w:lineRule="auto"/>
        <w:rPr>
          <w:rFonts w:ascii="Garamond" w:eastAsia="Times New Roman" w:hAnsi="Garamond"/>
          <w:b/>
          <w:bCs/>
        </w:rPr>
      </w:pPr>
    </w:p>
    <w:p w14:paraId="46C0626D" w14:textId="77777777" w:rsidR="00E73B93" w:rsidRPr="00C50964" w:rsidRDefault="00E73B93" w:rsidP="00673718">
      <w:pPr>
        <w:shd w:val="clear" w:color="auto" w:fill="D9E2F3" w:themeFill="accent1" w:themeFillTint="33"/>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2009-2010</w:t>
      </w:r>
      <w:r w:rsidRPr="00C50964">
        <w:rPr>
          <w:rFonts w:ascii="Garamond" w:eastAsia="Times New Roman" w:hAnsi="Garamond"/>
          <w:b/>
          <w:bCs/>
        </w:rPr>
        <w:tab/>
        <w:t xml:space="preserve">Team Leader, Global Economic Crisis – Impact on Caribbean States Poverty and Social Impact Analysis (PSIA), Barbados / Organization of Eastern Caribbean States (OECS) / UNDP, </w:t>
      </w:r>
      <w:r w:rsidRPr="00C50964">
        <w:rPr>
          <w:rFonts w:ascii="Garamond" w:eastAsia="Times New Roman" w:hAnsi="Garamond"/>
        </w:rPr>
        <w:t>Caribbean</w:t>
      </w:r>
    </w:p>
    <w:p w14:paraId="5D8CDA4B" w14:textId="77777777" w:rsidR="00E73B93" w:rsidRPr="00C50964" w:rsidRDefault="00E73B93" w:rsidP="00673718">
      <w:pPr>
        <w:numPr>
          <w:ilvl w:val="0"/>
          <w:numId w:val="16"/>
        </w:numPr>
        <w:shd w:val="clear" w:color="auto" w:fill="D9E2F3" w:themeFill="accent1" w:themeFillTint="33"/>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Led study team analyzing the social and economic impacts of the global crisis on seven Eastern Caribbean states.</w:t>
      </w:r>
    </w:p>
    <w:p w14:paraId="7F9F6242" w14:textId="77777777" w:rsidR="00E73B93" w:rsidRPr="00C50964" w:rsidRDefault="00E73B93" w:rsidP="00673718">
      <w:pPr>
        <w:numPr>
          <w:ilvl w:val="0"/>
          <w:numId w:val="16"/>
        </w:numPr>
        <w:shd w:val="clear" w:color="auto" w:fill="D9E2F3" w:themeFill="accent1" w:themeFillTint="33"/>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Assessed policy responses and developed recommendations for a social resilience approach.</w:t>
      </w:r>
    </w:p>
    <w:p w14:paraId="20897736" w14:textId="77777777" w:rsidR="00E73B93" w:rsidRPr="00C50964" w:rsidRDefault="00E73B93" w:rsidP="00673718">
      <w:pPr>
        <w:numPr>
          <w:ilvl w:val="0"/>
          <w:numId w:val="16"/>
        </w:numPr>
        <w:shd w:val="clear" w:color="auto" w:fill="D9E2F3" w:themeFill="accent1" w:themeFillTint="33"/>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Introduced the PSIA approach at regional conference in Antigua and Barbados.</w:t>
      </w:r>
    </w:p>
    <w:p w14:paraId="54AF288F" w14:textId="77777777" w:rsidR="00E73B93" w:rsidRPr="00C50964" w:rsidRDefault="00E73B93" w:rsidP="00673718">
      <w:pPr>
        <w:numPr>
          <w:ilvl w:val="0"/>
          <w:numId w:val="16"/>
        </w:numPr>
        <w:shd w:val="clear" w:color="auto" w:fill="D9E2F3" w:themeFill="accent1" w:themeFillTint="33"/>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Advised on monitoring framework to allow rapid reaction to future crises</w:t>
      </w:r>
      <w:r w:rsidRPr="00C50964">
        <w:rPr>
          <w:rFonts w:ascii="Garamond" w:eastAsia="Times New Roman" w:hAnsi="Garamond"/>
          <w:b/>
          <w:bCs/>
        </w:rPr>
        <w:t xml:space="preserve"> </w:t>
      </w:r>
      <w:r w:rsidRPr="00C50964">
        <w:rPr>
          <w:rFonts w:ascii="Garamond" w:eastAsia="Times New Roman" w:hAnsi="Garamond"/>
        </w:rPr>
        <w:t>and provided recommendations to several countries.</w:t>
      </w:r>
    </w:p>
    <w:p w14:paraId="39F4DF20" w14:textId="77777777" w:rsidR="00E73B93" w:rsidRDefault="00E73B93" w:rsidP="001866D7">
      <w:pPr>
        <w:tabs>
          <w:tab w:val="left" w:pos="-360"/>
        </w:tabs>
        <w:autoSpaceDE w:val="0"/>
        <w:autoSpaceDN w:val="0"/>
        <w:spacing w:after="0" w:line="240" w:lineRule="auto"/>
        <w:ind w:left="1800" w:hanging="1800"/>
        <w:jc w:val="both"/>
        <w:rPr>
          <w:rFonts w:ascii="Garamond" w:eastAsia="Times New Roman" w:hAnsi="Garamond"/>
          <w:b/>
          <w:bCs/>
        </w:rPr>
      </w:pPr>
    </w:p>
    <w:p w14:paraId="4DB1F064" w14:textId="541EBAE6"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2009-2010</w:t>
      </w:r>
      <w:r w:rsidRPr="00C50964">
        <w:rPr>
          <w:rFonts w:ascii="Garamond" w:eastAsia="Times New Roman" w:hAnsi="Garamond"/>
          <w:b/>
          <w:bCs/>
        </w:rPr>
        <w:tab/>
        <w:t xml:space="preserve">Senior Expert, Coal Sector Policy Support Project – Labor Market, European Commission / MWH, Senior Expert, Coal Sector Policy Support Project – Labor Market, European Commission / MWH, </w:t>
      </w:r>
      <w:r w:rsidRPr="00C50964">
        <w:rPr>
          <w:rFonts w:ascii="Garamond" w:eastAsia="Times New Roman" w:hAnsi="Garamond"/>
        </w:rPr>
        <w:t>Ukraine</w:t>
      </w:r>
    </w:p>
    <w:p w14:paraId="3E60069E"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Advised on strategy to advance the restructuring of Ukraine’s coal-mining industry (158 mines slated for closure) in a socially-responsible, cost-effective manner.</w:t>
      </w:r>
    </w:p>
    <w:p w14:paraId="04EAB085"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research design and survey instruments for a labor market component focusing on the social and economic impacts of coal mine restructuring.</w:t>
      </w:r>
    </w:p>
    <w:p w14:paraId="5496018C" w14:textId="77777777" w:rsidR="001866D7" w:rsidRPr="00C50964" w:rsidRDefault="001866D7" w:rsidP="001866D7">
      <w:pPr>
        <w:autoSpaceDE w:val="0"/>
        <w:autoSpaceDN w:val="0"/>
        <w:spacing w:after="0" w:line="240" w:lineRule="auto"/>
        <w:jc w:val="both"/>
        <w:rPr>
          <w:rFonts w:ascii="Garamond" w:eastAsia="Times New Roman" w:hAnsi="Garamond"/>
        </w:rPr>
      </w:pPr>
    </w:p>
    <w:p w14:paraId="0420F961"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2009</w:t>
      </w:r>
      <w:r w:rsidRPr="00C50964">
        <w:rPr>
          <w:rFonts w:ascii="Garamond" w:eastAsia="Times New Roman" w:hAnsi="Garamond"/>
          <w:b/>
          <w:bCs/>
        </w:rPr>
        <w:tab/>
        <w:t xml:space="preserve">Senior Social Policy Advisor, Industrial Restructuring at KAP – </w:t>
      </w:r>
      <w:proofErr w:type="spellStart"/>
      <w:r w:rsidRPr="00C50964">
        <w:rPr>
          <w:rFonts w:ascii="Garamond" w:eastAsia="Times New Roman" w:hAnsi="Garamond"/>
          <w:b/>
          <w:bCs/>
        </w:rPr>
        <w:t>Niksic</w:t>
      </w:r>
      <w:proofErr w:type="spellEnd"/>
      <w:r w:rsidRPr="00C50964">
        <w:rPr>
          <w:rFonts w:ascii="Garamond" w:eastAsia="Times New Roman" w:hAnsi="Garamond"/>
          <w:b/>
          <w:bCs/>
        </w:rPr>
        <w:t xml:space="preserve"> Bauxite Mine, World Bank, </w:t>
      </w:r>
      <w:r w:rsidRPr="00C50964">
        <w:rPr>
          <w:rFonts w:ascii="Garamond" w:eastAsia="Times New Roman" w:hAnsi="Garamond"/>
        </w:rPr>
        <w:t>Montenegro</w:t>
      </w:r>
    </w:p>
    <w:p w14:paraId="000B9EE9"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Assessed the social and employment impacts of the restructuring/bankruptcy of the enterprises through use of quantitative and qualitative research methods.</w:t>
      </w:r>
    </w:p>
    <w:p w14:paraId="58DC0B9D"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Assessed existing social programs and their potential to mitigate the impact of layoffs.</w:t>
      </w:r>
    </w:p>
    <w:p w14:paraId="0CB65E01" w14:textId="77777777" w:rsidR="001866D7" w:rsidRPr="00C50964" w:rsidRDefault="001866D7" w:rsidP="001866D7">
      <w:pPr>
        <w:spacing w:after="0" w:line="240" w:lineRule="auto"/>
        <w:jc w:val="both"/>
        <w:rPr>
          <w:rFonts w:ascii="Garamond" w:eastAsia="Times New Roman" w:hAnsi="Garamond"/>
          <w:b/>
          <w:bCs/>
        </w:rPr>
      </w:pPr>
    </w:p>
    <w:p w14:paraId="4B4116EB"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C50964">
        <w:rPr>
          <w:rFonts w:ascii="Garamond" w:eastAsia="Times New Roman" w:hAnsi="Garamond"/>
          <w:b/>
          <w:bCs/>
        </w:rPr>
        <w:t xml:space="preserve">2008-2009 </w:t>
      </w:r>
      <w:r w:rsidRPr="00C50964">
        <w:rPr>
          <w:rFonts w:ascii="Garamond" w:eastAsia="Times New Roman" w:hAnsi="Garamond"/>
          <w:b/>
          <w:bCs/>
        </w:rPr>
        <w:tab/>
        <w:t xml:space="preserve">Lead Researcher, Management and Informal Water Service Provision in  </w:t>
      </w:r>
    </w:p>
    <w:p w14:paraId="1B1904F3"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C50964">
        <w:rPr>
          <w:rFonts w:ascii="Garamond" w:eastAsia="Times New Roman" w:hAnsi="Garamond"/>
          <w:b/>
          <w:bCs/>
        </w:rPr>
        <w:t xml:space="preserve">                  </w:t>
      </w:r>
      <w:r w:rsidRPr="00C50964">
        <w:rPr>
          <w:rFonts w:ascii="Garamond" w:eastAsia="Times New Roman" w:hAnsi="Garamond"/>
          <w:b/>
          <w:bCs/>
        </w:rPr>
        <w:tab/>
        <w:t xml:space="preserve">Dakar case study, World Bank, </w:t>
      </w:r>
      <w:r w:rsidRPr="00C50964">
        <w:rPr>
          <w:rFonts w:ascii="Garamond" w:eastAsia="Times New Roman" w:hAnsi="Garamond"/>
          <w:bCs/>
        </w:rPr>
        <w:t>Senegal</w:t>
      </w:r>
    </w:p>
    <w:p w14:paraId="29DF8E02"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Coordinated teams and supervised research design for multi-country comparative study of water standpipe usage, pricing and access for infrastructure program.</w:t>
      </w:r>
    </w:p>
    <w:p w14:paraId="0057B141"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Researched and drafted case study on Dakar’s informal water supply sector – based on a cluster sample of 40 communes – to assess whether subsidies were being passed on to consumers or standpipe operators were engaging in rent-seeking.</w:t>
      </w:r>
    </w:p>
    <w:p w14:paraId="3F37CBE0" w14:textId="77777777" w:rsidR="001866D7" w:rsidRPr="00C50964" w:rsidRDefault="001866D7" w:rsidP="001866D7">
      <w:pPr>
        <w:spacing w:after="0" w:line="240" w:lineRule="auto"/>
        <w:ind w:left="360"/>
        <w:contextualSpacing/>
        <w:jc w:val="both"/>
        <w:rPr>
          <w:rFonts w:ascii="Garamond" w:eastAsia="Times New Roman" w:hAnsi="Garamond"/>
        </w:rPr>
      </w:pPr>
    </w:p>
    <w:p w14:paraId="122D769F"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2008-2009</w:t>
      </w:r>
      <w:r w:rsidRPr="00C50964">
        <w:rPr>
          <w:rFonts w:ascii="Garamond" w:eastAsia="Times New Roman" w:hAnsi="Garamond"/>
          <w:b/>
          <w:bCs/>
        </w:rPr>
        <w:tab/>
        <w:t xml:space="preserve">Consultant, Social Impact Analysis for </w:t>
      </w:r>
      <w:proofErr w:type="spellStart"/>
      <w:r w:rsidRPr="00C50964">
        <w:rPr>
          <w:rFonts w:ascii="Garamond" w:eastAsia="Times New Roman" w:hAnsi="Garamond"/>
          <w:b/>
          <w:bCs/>
        </w:rPr>
        <w:t>Resavica</w:t>
      </w:r>
      <w:proofErr w:type="spellEnd"/>
      <w:r w:rsidRPr="00C50964">
        <w:rPr>
          <w:rFonts w:ascii="Garamond" w:eastAsia="Times New Roman" w:hAnsi="Garamond"/>
          <w:b/>
          <w:bCs/>
        </w:rPr>
        <w:t xml:space="preserve"> Coal Mine (PSIA), ALFA Consulting, World Bank, </w:t>
      </w:r>
      <w:r w:rsidRPr="00C50964">
        <w:rPr>
          <w:rFonts w:ascii="Garamond" w:eastAsia="Times New Roman" w:hAnsi="Garamond"/>
        </w:rPr>
        <w:t>Serbia</w:t>
      </w:r>
    </w:p>
    <w:p w14:paraId="752C6995"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Led team evaluating the potential impact of mine closures in south eastern Serbia.</w:t>
      </w:r>
    </w:p>
    <w:p w14:paraId="43DB5F55"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lastRenderedPageBreak/>
        <w:t>Developed qualitative research methodology for focus group research and led fieldwork to six mining towns to collect primary data.</w:t>
      </w:r>
    </w:p>
    <w:p w14:paraId="51E5106D"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impact analysis and stakeholder analysis to inform a potential World Bank project.</w:t>
      </w:r>
    </w:p>
    <w:p w14:paraId="5BB4098D"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3B65628B"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2005-2008</w:t>
      </w:r>
      <w:r w:rsidRPr="00C50964">
        <w:rPr>
          <w:rFonts w:ascii="Garamond" w:eastAsia="Times New Roman" w:hAnsi="Garamond"/>
          <w:b/>
          <w:bCs/>
        </w:rPr>
        <w:tab/>
        <w:t xml:space="preserve">International Community Development Consultant, Rural Enterprise and Small-Scale Commercial Agriculture Development Project (RESCAD), Government of Armenia, </w:t>
      </w:r>
      <w:r w:rsidRPr="00C50964">
        <w:rPr>
          <w:rFonts w:ascii="Garamond" w:eastAsia="Times New Roman" w:hAnsi="Garamond"/>
        </w:rPr>
        <w:t>Armenia</w:t>
      </w:r>
    </w:p>
    <w:p w14:paraId="3B824F9B"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Led capacity building and training activities for the Community Driven Development component of an award-winning Project (World Bank “Improving Lives of People in ECA Award”, June 2010) for 134 communities for improving agricultural production, access to markets, sustainability, and resource mobilization.</w:t>
      </w:r>
    </w:p>
    <w:p w14:paraId="1134B05F"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2D5EF5CB"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2007</w:t>
      </w:r>
      <w:r w:rsidRPr="00C50964">
        <w:rPr>
          <w:rFonts w:ascii="Garamond" w:eastAsia="Times New Roman" w:hAnsi="Garamond"/>
          <w:b/>
          <w:bCs/>
        </w:rPr>
        <w:tab/>
        <w:t xml:space="preserve">International Advisor, Water-Sanitation Sector Tariff Reform (PSIA), UNDP, </w:t>
      </w:r>
      <w:r w:rsidRPr="00C50964">
        <w:rPr>
          <w:rFonts w:ascii="Garamond" w:eastAsia="Times New Roman" w:hAnsi="Garamond"/>
        </w:rPr>
        <w:t>Morocco</w:t>
      </w:r>
    </w:p>
    <w:p w14:paraId="697D91B3" w14:textId="2741036A" w:rsidR="001866D7" w:rsidRPr="00C50964" w:rsidRDefault="001866D7" w:rsidP="000867CA">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 xml:space="preserve">Advised and supervised two local consultant teams on design and analysis of tariff increase </w:t>
      </w:r>
      <w:r w:rsidR="000867CA">
        <w:rPr>
          <w:rFonts w:ascii="Garamond" w:eastAsia="Times New Roman" w:hAnsi="Garamond"/>
        </w:rPr>
        <w:t xml:space="preserve">for </w:t>
      </w:r>
      <w:r w:rsidRPr="00C50964">
        <w:rPr>
          <w:rFonts w:ascii="Garamond" w:eastAsia="Times New Roman" w:hAnsi="Garamond"/>
        </w:rPr>
        <w:t>impact evaluation.</w:t>
      </w:r>
    </w:p>
    <w:p w14:paraId="114B6E8D"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Redesigned study to include qualitative component to obtain insights into the consumer perspective on water use, tariffs, and the relations between water access and welfare, which helped the government develop its communications strategy.</w:t>
      </w:r>
    </w:p>
    <w:p w14:paraId="15DCC7A1" w14:textId="77777777" w:rsidR="001866D7" w:rsidRPr="00C50964" w:rsidRDefault="001866D7" w:rsidP="001866D7">
      <w:pPr>
        <w:autoSpaceDE w:val="0"/>
        <w:autoSpaceDN w:val="0"/>
        <w:spacing w:after="0" w:line="240" w:lineRule="auto"/>
        <w:jc w:val="both"/>
        <w:rPr>
          <w:rFonts w:ascii="Garamond" w:eastAsia="Times New Roman" w:hAnsi="Garamond"/>
        </w:rPr>
      </w:pPr>
    </w:p>
    <w:p w14:paraId="51E32C00"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2007</w:t>
      </w:r>
      <w:r w:rsidRPr="00C50964">
        <w:rPr>
          <w:rFonts w:ascii="Garamond" w:eastAsia="Times New Roman" w:hAnsi="Garamond"/>
          <w:b/>
          <w:bCs/>
        </w:rPr>
        <w:tab/>
        <w:t xml:space="preserve">Lead Trainer and Advisor, Agricultural Subsidies Reform – Strategic Crops (PSIA), UNDP, </w:t>
      </w:r>
      <w:r w:rsidRPr="00C50964">
        <w:rPr>
          <w:rFonts w:ascii="Garamond" w:eastAsia="Times New Roman" w:hAnsi="Garamond"/>
        </w:rPr>
        <w:t>Syria</w:t>
      </w:r>
    </w:p>
    <w:p w14:paraId="131BE4E7"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Designed training module and led two-week PSIA Introductory Training Course for 30 government officials to build in-country capacity for conducting “Pricing of Strategic Crops in Syria” study.</w:t>
      </w:r>
    </w:p>
    <w:p w14:paraId="302930C9"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Advised on conceptual design and research.</w:t>
      </w:r>
    </w:p>
    <w:p w14:paraId="374151B5" w14:textId="77777777" w:rsidR="001866D7" w:rsidRPr="00C50964" w:rsidRDefault="001866D7" w:rsidP="001866D7">
      <w:pPr>
        <w:autoSpaceDE w:val="0"/>
        <w:autoSpaceDN w:val="0"/>
        <w:spacing w:after="0" w:line="240" w:lineRule="auto"/>
        <w:jc w:val="both"/>
        <w:rPr>
          <w:rFonts w:ascii="Garamond" w:eastAsia="Times New Roman" w:hAnsi="Garamond"/>
        </w:rPr>
      </w:pPr>
    </w:p>
    <w:p w14:paraId="5FE8598E"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2006-2007</w:t>
      </w:r>
      <w:r w:rsidRPr="00C50964">
        <w:rPr>
          <w:rFonts w:ascii="Garamond" w:eastAsia="Times New Roman" w:hAnsi="Garamond"/>
          <w:b/>
          <w:bCs/>
        </w:rPr>
        <w:tab/>
        <w:t xml:space="preserve">Social Development Specialist, Private Sector Participation in Water Distribution (PSIA), UNDP, </w:t>
      </w:r>
      <w:r w:rsidRPr="00C50964">
        <w:rPr>
          <w:rFonts w:ascii="Garamond" w:eastAsia="Times New Roman" w:hAnsi="Garamond"/>
        </w:rPr>
        <w:t>Malawi</w:t>
      </w:r>
    </w:p>
    <w:p w14:paraId="6FC07D64"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Co-authored study of distributional impacts of water sector reform in low income areas.</w:t>
      </w:r>
    </w:p>
    <w:p w14:paraId="4C07B675"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Implemented impact analysis.</w:t>
      </w:r>
    </w:p>
    <w:p w14:paraId="5EEF7FE4"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Deepened policy dialogue and influenced reform decisions.</w:t>
      </w:r>
    </w:p>
    <w:p w14:paraId="250A426B" w14:textId="77777777" w:rsidR="001866D7" w:rsidRPr="00C50964" w:rsidRDefault="001866D7" w:rsidP="001866D7">
      <w:pPr>
        <w:autoSpaceDE w:val="0"/>
        <w:autoSpaceDN w:val="0"/>
        <w:spacing w:after="0" w:line="240" w:lineRule="auto"/>
        <w:jc w:val="both"/>
        <w:rPr>
          <w:rFonts w:ascii="Garamond" w:eastAsia="Times New Roman" w:hAnsi="Garamond"/>
        </w:rPr>
      </w:pPr>
    </w:p>
    <w:p w14:paraId="15A2CEA0"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2006</w:t>
      </w:r>
      <w:r w:rsidRPr="00C50964">
        <w:rPr>
          <w:rFonts w:ascii="Garamond" w:eastAsia="Times New Roman" w:hAnsi="Garamond"/>
          <w:b/>
          <w:bCs/>
        </w:rPr>
        <w:tab/>
        <w:t xml:space="preserve">Senior International Advisor, Lake Shkoder Integrated Ecosystem Management Project (GEF), World Bank, </w:t>
      </w:r>
      <w:r w:rsidRPr="00C50964">
        <w:rPr>
          <w:rFonts w:ascii="Garamond" w:eastAsia="Times New Roman" w:hAnsi="Garamond"/>
        </w:rPr>
        <w:t>Albania</w:t>
      </w:r>
    </w:p>
    <w:p w14:paraId="21DD9C1B"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Social Assessment to operationalize findings for a Strategic Action Plan for a Project Appraisal Document (PAD) to identify potential socio-economic project impacts.</w:t>
      </w:r>
    </w:p>
    <w:p w14:paraId="4DBA7254" w14:textId="77777777" w:rsidR="001866D7" w:rsidRPr="00C50964" w:rsidRDefault="001866D7" w:rsidP="001866D7">
      <w:pPr>
        <w:autoSpaceDE w:val="0"/>
        <w:autoSpaceDN w:val="0"/>
        <w:spacing w:after="0" w:line="240" w:lineRule="auto"/>
        <w:jc w:val="both"/>
        <w:rPr>
          <w:rFonts w:ascii="Garamond" w:eastAsia="Times New Roman" w:hAnsi="Garamond"/>
        </w:rPr>
      </w:pPr>
    </w:p>
    <w:p w14:paraId="04C0D50A"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2005-2006</w:t>
      </w:r>
      <w:r w:rsidRPr="00C50964">
        <w:rPr>
          <w:rFonts w:ascii="Garamond" w:eastAsia="Times New Roman" w:hAnsi="Garamond"/>
          <w:b/>
          <w:bCs/>
        </w:rPr>
        <w:tab/>
        <w:t xml:space="preserve">Senior Social Policy Advisor, </w:t>
      </w:r>
      <w:proofErr w:type="spellStart"/>
      <w:r w:rsidRPr="00C50964">
        <w:rPr>
          <w:rFonts w:ascii="Garamond" w:eastAsia="Times New Roman" w:hAnsi="Garamond"/>
          <w:b/>
          <w:bCs/>
        </w:rPr>
        <w:t>Bor</w:t>
      </w:r>
      <w:proofErr w:type="spellEnd"/>
      <w:r w:rsidRPr="00C50964">
        <w:rPr>
          <w:rFonts w:ascii="Garamond" w:eastAsia="Times New Roman" w:hAnsi="Garamond"/>
          <w:b/>
          <w:bCs/>
        </w:rPr>
        <w:t xml:space="preserve"> Regional Development Project – Social Welfare and Labor Impacts (PSIA), Government of Serbia, </w:t>
      </w:r>
      <w:r w:rsidRPr="00C50964">
        <w:rPr>
          <w:rFonts w:ascii="Garamond" w:eastAsia="Times New Roman" w:hAnsi="Garamond"/>
        </w:rPr>
        <w:t>Serbia</w:t>
      </w:r>
    </w:p>
    <w:p w14:paraId="74B98FE9"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Designed and implemented impact study on potential redundancies (2,500 employees) resulting from mine restructuring.</w:t>
      </w:r>
    </w:p>
    <w:p w14:paraId="6B5F5921"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$10 million Active Labor Market program proposal and institutional framework for “Employment Support Component” for World Bank-financed project preparation.</w:t>
      </w:r>
    </w:p>
    <w:p w14:paraId="43EB3489"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Promoted policy dialogue between antagonistic stakeholders.</w:t>
      </w:r>
    </w:p>
    <w:p w14:paraId="314B34D3" w14:textId="77777777" w:rsidR="001866D7" w:rsidRPr="00C50964" w:rsidRDefault="001866D7" w:rsidP="001866D7">
      <w:pPr>
        <w:autoSpaceDE w:val="0"/>
        <w:autoSpaceDN w:val="0"/>
        <w:spacing w:after="0" w:line="240" w:lineRule="auto"/>
        <w:jc w:val="both"/>
        <w:rPr>
          <w:rFonts w:ascii="Garamond" w:eastAsia="Times New Roman" w:hAnsi="Garamond"/>
          <w:bCs/>
        </w:rPr>
      </w:pPr>
    </w:p>
    <w:p w14:paraId="2D366050"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2005-2006</w:t>
      </w:r>
      <w:r w:rsidRPr="00C50964">
        <w:rPr>
          <w:rFonts w:ascii="Garamond" w:eastAsia="Times New Roman" w:hAnsi="Garamond"/>
          <w:b/>
          <w:bCs/>
        </w:rPr>
        <w:tab/>
        <w:t xml:space="preserve">Socio-Economic Development Analyst, Potential Redundancies Among Employees at </w:t>
      </w:r>
      <w:proofErr w:type="spellStart"/>
      <w:r w:rsidRPr="00C50964">
        <w:rPr>
          <w:rFonts w:ascii="Garamond" w:eastAsia="Times New Roman" w:hAnsi="Garamond"/>
          <w:b/>
          <w:bCs/>
        </w:rPr>
        <w:t>Brodotrogir</w:t>
      </w:r>
      <w:proofErr w:type="spellEnd"/>
      <w:r w:rsidRPr="00C50964">
        <w:rPr>
          <w:rFonts w:ascii="Garamond" w:eastAsia="Times New Roman" w:hAnsi="Garamond"/>
          <w:b/>
          <w:bCs/>
        </w:rPr>
        <w:t xml:space="preserve"> and </w:t>
      </w:r>
      <w:proofErr w:type="spellStart"/>
      <w:r w:rsidRPr="00C50964">
        <w:rPr>
          <w:rFonts w:ascii="Garamond" w:eastAsia="Times New Roman" w:hAnsi="Garamond"/>
          <w:b/>
          <w:bCs/>
        </w:rPr>
        <w:t>Kraljevica</w:t>
      </w:r>
      <w:proofErr w:type="spellEnd"/>
      <w:r w:rsidRPr="00C50964">
        <w:rPr>
          <w:rFonts w:ascii="Garamond" w:eastAsia="Times New Roman" w:hAnsi="Garamond"/>
          <w:b/>
          <w:bCs/>
        </w:rPr>
        <w:t xml:space="preserve"> Shipyards (PSIA), World Bank, </w:t>
      </w:r>
      <w:r w:rsidRPr="00C50964">
        <w:rPr>
          <w:rFonts w:ascii="Garamond" w:eastAsia="Times New Roman" w:hAnsi="Garamond"/>
        </w:rPr>
        <w:t>Croatia</w:t>
      </w:r>
    </w:p>
    <w:p w14:paraId="1A19B8DA"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Managed study of social and employment impacts of shipyard reform (restructuring) in the context of regional development, developed questionnaire, conducted analysis, and engaged trade unions in policy dialogue.</w:t>
      </w:r>
    </w:p>
    <w:p w14:paraId="67D54A3A" w14:textId="77777777" w:rsidR="001866D7" w:rsidRPr="00C50964" w:rsidRDefault="001866D7" w:rsidP="001866D7">
      <w:pPr>
        <w:autoSpaceDE w:val="0"/>
        <w:autoSpaceDN w:val="0"/>
        <w:spacing w:after="0" w:line="240" w:lineRule="auto"/>
        <w:jc w:val="both"/>
        <w:rPr>
          <w:rFonts w:ascii="Garamond" w:eastAsia="Times New Roman" w:hAnsi="Garamond"/>
        </w:rPr>
      </w:pPr>
    </w:p>
    <w:p w14:paraId="615031EC"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2004-2005</w:t>
      </w:r>
      <w:r w:rsidRPr="00C50964">
        <w:rPr>
          <w:rFonts w:ascii="Garamond" w:eastAsia="Times New Roman" w:hAnsi="Garamond"/>
          <w:b/>
          <w:bCs/>
        </w:rPr>
        <w:tab/>
        <w:t xml:space="preserve">Socio-Economic Development Analyst, Potential Redundancies Among 8,000 Employees at </w:t>
      </w:r>
      <w:proofErr w:type="spellStart"/>
      <w:r w:rsidRPr="00C50964">
        <w:rPr>
          <w:rFonts w:ascii="Garamond" w:eastAsia="Times New Roman" w:hAnsi="Garamond"/>
          <w:b/>
          <w:bCs/>
        </w:rPr>
        <w:t>Trepca</w:t>
      </w:r>
      <w:proofErr w:type="spellEnd"/>
      <w:r w:rsidRPr="00C50964">
        <w:rPr>
          <w:rFonts w:ascii="Garamond" w:eastAsia="Times New Roman" w:hAnsi="Garamond"/>
          <w:b/>
          <w:bCs/>
        </w:rPr>
        <w:t xml:space="preserve"> Mine (PSIA), World Bank, </w:t>
      </w:r>
      <w:r w:rsidRPr="00C50964">
        <w:rPr>
          <w:rFonts w:ascii="Garamond" w:eastAsia="Times New Roman" w:hAnsi="Garamond"/>
        </w:rPr>
        <w:t>Kosovo</w:t>
      </w:r>
    </w:p>
    <w:p w14:paraId="5C98028D"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research design, including quantitative questionnaire and focus group guidelines. for study on social and employment impacts of mining reform in inter-ethnic region.</w:t>
      </w:r>
    </w:p>
    <w:p w14:paraId="4EA6B091"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Coordinated focus group sessions, conducted analysis, and held stakeholder consultations.</w:t>
      </w:r>
    </w:p>
    <w:p w14:paraId="6BD0803E" w14:textId="77777777" w:rsidR="001866D7" w:rsidRPr="00C50964" w:rsidRDefault="001866D7" w:rsidP="001866D7">
      <w:pPr>
        <w:autoSpaceDE w:val="0"/>
        <w:autoSpaceDN w:val="0"/>
        <w:spacing w:after="0" w:line="240" w:lineRule="auto"/>
        <w:jc w:val="both"/>
        <w:rPr>
          <w:rFonts w:ascii="Garamond" w:eastAsia="Times New Roman" w:hAnsi="Garamond"/>
          <w:b/>
          <w:bCs/>
        </w:rPr>
      </w:pPr>
    </w:p>
    <w:p w14:paraId="38D4B4FF"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2004</w:t>
      </w:r>
      <w:r w:rsidRPr="00C50964">
        <w:rPr>
          <w:rFonts w:ascii="Garamond" w:eastAsia="Times New Roman" w:hAnsi="Garamond"/>
          <w:b/>
          <w:bCs/>
        </w:rPr>
        <w:tab/>
        <w:t xml:space="preserve">Socio-Economic Development Analyst, Divestiture of Electricity/Water-Sanitation Services of State Mining Company </w:t>
      </w:r>
      <w:proofErr w:type="spellStart"/>
      <w:r w:rsidRPr="00C50964">
        <w:rPr>
          <w:rFonts w:ascii="Garamond" w:eastAsia="Times New Roman" w:hAnsi="Garamond"/>
          <w:b/>
          <w:bCs/>
        </w:rPr>
        <w:t>Zouerate</w:t>
      </w:r>
      <w:proofErr w:type="spellEnd"/>
      <w:r w:rsidRPr="00C50964">
        <w:rPr>
          <w:rFonts w:ascii="Garamond" w:eastAsia="Times New Roman" w:hAnsi="Garamond"/>
          <w:b/>
          <w:bCs/>
        </w:rPr>
        <w:t xml:space="preserve"> (PSIA), World Bank, </w:t>
      </w:r>
      <w:r w:rsidRPr="00C50964">
        <w:rPr>
          <w:rFonts w:ascii="Garamond" w:eastAsia="Times New Roman" w:hAnsi="Garamond"/>
        </w:rPr>
        <w:t>Mauritania</w:t>
      </w:r>
    </w:p>
    <w:p w14:paraId="533078D2"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one-week initiation mission to assess local consultant firms, meet with stakeholders, gather existing data and information, and prepare preliminary analysis for study of social impacts of mining reform.</w:t>
      </w:r>
    </w:p>
    <w:p w14:paraId="0597F67F" w14:textId="77777777" w:rsidR="001866D7" w:rsidRPr="00C50964" w:rsidRDefault="001866D7" w:rsidP="001866D7">
      <w:pPr>
        <w:autoSpaceDE w:val="0"/>
        <w:autoSpaceDN w:val="0"/>
        <w:spacing w:after="0" w:line="240" w:lineRule="auto"/>
        <w:jc w:val="both"/>
        <w:rPr>
          <w:rFonts w:ascii="Garamond" w:eastAsia="Times New Roman" w:hAnsi="Garamond"/>
          <w:b/>
          <w:bCs/>
        </w:rPr>
      </w:pPr>
    </w:p>
    <w:p w14:paraId="31D81053"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2004</w:t>
      </w:r>
      <w:r w:rsidRPr="00C50964">
        <w:rPr>
          <w:rFonts w:ascii="Garamond" w:eastAsia="Times New Roman" w:hAnsi="Garamond"/>
          <w:b/>
          <w:bCs/>
        </w:rPr>
        <w:tab/>
        <w:t xml:space="preserve">Socio-Economic Development Analyst, Restructuring Impact on Redundant Employees of </w:t>
      </w:r>
      <w:proofErr w:type="spellStart"/>
      <w:r w:rsidRPr="00C50964">
        <w:rPr>
          <w:rFonts w:ascii="Garamond" w:eastAsia="Times New Roman" w:hAnsi="Garamond"/>
          <w:b/>
          <w:bCs/>
        </w:rPr>
        <w:t>Gecamines</w:t>
      </w:r>
      <w:proofErr w:type="spellEnd"/>
      <w:r w:rsidRPr="00C50964">
        <w:rPr>
          <w:rFonts w:ascii="Garamond" w:eastAsia="Times New Roman" w:hAnsi="Garamond"/>
          <w:b/>
          <w:bCs/>
        </w:rPr>
        <w:t xml:space="preserve">/Mine in Katanga (PSIA), World Bank, </w:t>
      </w:r>
      <w:r w:rsidRPr="00C50964">
        <w:rPr>
          <w:rFonts w:ascii="Garamond" w:eastAsia="Times New Roman" w:hAnsi="Garamond"/>
        </w:rPr>
        <w:t>Democratic Republic of the Congo</w:t>
      </w:r>
    </w:p>
    <w:p w14:paraId="48F6FDBE"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Assisted with research and analysis of healthcare, education, and agriculture sectors</w:t>
      </w:r>
    </w:p>
    <w:p w14:paraId="467147B3" w14:textId="77777777"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Moderated focus groups during two-week mission for study on regional social and employment impact of 12,000 redundancies.</w:t>
      </w:r>
    </w:p>
    <w:p w14:paraId="02D88A87"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7314028F" w14:textId="77777777" w:rsidR="001866D7" w:rsidRPr="00C50964"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C50964">
        <w:rPr>
          <w:rFonts w:ascii="Garamond" w:eastAsia="Times New Roman" w:hAnsi="Garamond"/>
          <w:b/>
          <w:bCs/>
        </w:rPr>
        <w:t>2003-2003</w:t>
      </w:r>
      <w:r w:rsidRPr="00C50964">
        <w:rPr>
          <w:rFonts w:ascii="Garamond" w:eastAsia="Times New Roman" w:hAnsi="Garamond"/>
          <w:b/>
          <w:bCs/>
        </w:rPr>
        <w:tab/>
        <w:t xml:space="preserve">Social Development Specialist, Community Driven Development for Armenia and Kyrgyz Republic, World Bank, </w:t>
      </w:r>
      <w:r w:rsidRPr="00C50964">
        <w:rPr>
          <w:rFonts w:ascii="Garamond" w:eastAsia="Times New Roman" w:hAnsi="Garamond"/>
        </w:rPr>
        <w:t>USA</w:t>
      </w:r>
    </w:p>
    <w:p w14:paraId="61B30DC6" w14:textId="24E228F1" w:rsidR="001866D7" w:rsidRPr="00C50964"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Wrote Issue Note “Community Driven Development: Thinking within the Decentralization Framework” analyzing interaction</w:t>
      </w:r>
      <w:r w:rsidR="001B25C9">
        <w:rPr>
          <w:rFonts w:ascii="Garamond" w:eastAsia="Times New Roman" w:hAnsi="Garamond"/>
        </w:rPr>
        <w:t>s</w:t>
      </w:r>
      <w:r w:rsidRPr="00C50964">
        <w:rPr>
          <w:rFonts w:ascii="Garamond" w:eastAsia="Times New Roman" w:hAnsi="Garamond"/>
        </w:rPr>
        <w:t xml:space="preserve"> between decentralization and community driven development in Armenia and the Kyrgyz Republic.</w:t>
      </w:r>
    </w:p>
    <w:p w14:paraId="4A05EFA2" w14:textId="266831E2" w:rsidR="0023770B" w:rsidRDefault="0023770B">
      <w:pPr>
        <w:spacing w:after="0" w:line="240" w:lineRule="auto"/>
        <w:rPr>
          <w:rFonts w:ascii="Garamond" w:eastAsia="Times New Roman" w:hAnsi="Garamond"/>
          <w:b/>
          <w:bCs/>
        </w:rPr>
      </w:pPr>
    </w:p>
    <w:p w14:paraId="59906EC1" w14:textId="19DFA162" w:rsidR="00E23ADB" w:rsidRPr="001866D7" w:rsidRDefault="00E23ADB" w:rsidP="002952E3">
      <w:pPr>
        <w:pBdr>
          <w:bottom w:val="single" w:sz="12" w:space="1" w:color="auto"/>
        </w:pBdr>
        <w:spacing w:after="0" w:line="240" w:lineRule="auto"/>
        <w:rPr>
          <w:rFonts w:ascii="Garamond" w:hAnsi="Garamond"/>
          <w:b/>
          <w:sz w:val="24"/>
        </w:rPr>
      </w:pPr>
      <w:r w:rsidRPr="001866D7">
        <w:rPr>
          <w:rFonts w:ascii="Garamond" w:hAnsi="Garamond"/>
          <w:b/>
          <w:sz w:val="24"/>
        </w:rPr>
        <w:t>EDUCATION</w:t>
      </w:r>
    </w:p>
    <w:p w14:paraId="359F4A21" w14:textId="2B5D8768" w:rsidR="00E63C98" w:rsidRPr="001866D7" w:rsidRDefault="00E62246" w:rsidP="002952E3">
      <w:pPr>
        <w:spacing w:after="0" w:line="240" w:lineRule="auto"/>
        <w:rPr>
          <w:rFonts w:ascii="Garamond" w:hAnsi="Garamond"/>
          <w:b/>
        </w:rPr>
      </w:pPr>
      <w:r w:rsidRPr="001866D7">
        <w:rPr>
          <w:rFonts w:ascii="Garamond" w:hAnsi="Garamond"/>
          <w:b/>
        </w:rPr>
        <w:t>MA, Development Economics and International Relations</w:t>
      </w:r>
      <w:r w:rsidR="00E1788D" w:rsidRPr="001866D7">
        <w:rPr>
          <w:rFonts w:ascii="Garamond" w:hAnsi="Garamond"/>
          <w:b/>
        </w:rPr>
        <w:t xml:space="preserve"> </w:t>
      </w:r>
      <w:r w:rsidR="00E63C98" w:rsidRPr="001866D7">
        <w:rPr>
          <w:rFonts w:ascii="Garamond" w:hAnsi="Garamond"/>
          <w:b/>
        </w:rPr>
        <w:tab/>
      </w:r>
      <w:r w:rsidR="00E63C98" w:rsidRPr="001866D7">
        <w:rPr>
          <w:rFonts w:ascii="Garamond" w:hAnsi="Garamond"/>
          <w:b/>
        </w:rPr>
        <w:tab/>
      </w:r>
      <w:r w:rsidR="000A062A" w:rsidRPr="001866D7">
        <w:rPr>
          <w:rFonts w:ascii="Garamond" w:hAnsi="Garamond"/>
          <w:b/>
        </w:rPr>
        <w:t>September</w:t>
      </w:r>
      <w:r w:rsidR="00E63C98" w:rsidRPr="001866D7">
        <w:rPr>
          <w:rFonts w:ascii="Garamond" w:hAnsi="Garamond"/>
          <w:b/>
        </w:rPr>
        <w:t xml:space="preserve"> </w:t>
      </w:r>
      <w:r w:rsidRPr="001866D7">
        <w:rPr>
          <w:rFonts w:ascii="Garamond" w:hAnsi="Garamond"/>
          <w:b/>
        </w:rPr>
        <w:t>1999</w:t>
      </w:r>
      <w:r w:rsidR="00E63C98" w:rsidRPr="001866D7">
        <w:rPr>
          <w:rFonts w:ascii="Garamond" w:hAnsi="Garamond"/>
          <w:b/>
        </w:rPr>
        <w:t xml:space="preserve"> – </w:t>
      </w:r>
      <w:r w:rsidR="000A062A" w:rsidRPr="001866D7">
        <w:rPr>
          <w:rFonts w:ascii="Garamond" w:hAnsi="Garamond"/>
          <w:b/>
        </w:rPr>
        <w:t>December</w:t>
      </w:r>
      <w:r w:rsidR="00E63C98" w:rsidRPr="001866D7">
        <w:rPr>
          <w:rFonts w:ascii="Garamond" w:hAnsi="Garamond"/>
          <w:b/>
        </w:rPr>
        <w:t xml:space="preserve"> </w:t>
      </w:r>
      <w:r w:rsidR="00E1788D" w:rsidRPr="001866D7">
        <w:rPr>
          <w:rFonts w:ascii="Garamond" w:hAnsi="Garamond"/>
          <w:b/>
        </w:rPr>
        <w:t>20</w:t>
      </w:r>
      <w:r w:rsidRPr="001866D7">
        <w:rPr>
          <w:rFonts w:ascii="Garamond" w:hAnsi="Garamond"/>
          <w:b/>
        </w:rPr>
        <w:t>01</w:t>
      </w:r>
      <w:r w:rsidR="00E63C98" w:rsidRPr="001866D7">
        <w:rPr>
          <w:rFonts w:ascii="Garamond" w:hAnsi="Garamond"/>
          <w:b/>
        </w:rPr>
        <w:t xml:space="preserve"> </w:t>
      </w:r>
    </w:p>
    <w:p w14:paraId="53704DAE" w14:textId="77777777" w:rsidR="00F0641B" w:rsidRPr="001866D7" w:rsidRDefault="00E62246" w:rsidP="002952E3">
      <w:pPr>
        <w:pStyle w:val="NoSpacing"/>
        <w:jc w:val="left"/>
        <w:rPr>
          <w:rFonts w:ascii="Garamond" w:hAnsi="Garamond"/>
          <w:i/>
          <w:sz w:val="22"/>
          <w:szCs w:val="22"/>
        </w:rPr>
      </w:pPr>
      <w:r w:rsidRPr="001866D7">
        <w:rPr>
          <w:rFonts w:ascii="Garamond" w:hAnsi="Garamond"/>
          <w:i/>
          <w:sz w:val="22"/>
          <w:szCs w:val="22"/>
        </w:rPr>
        <w:t xml:space="preserve">Johns Hopkins – School of Advanced International Studies (SAIS), </w:t>
      </w:r>
    </w:p>
    <w:p w14:paraId="3AEB9853" w14:textId="39678544" w:rsidR="00E62246" w:rsidRPr="001866D7" w:rsidRDefault="00E62246" w:rsidP="002952E3">
      <w:pPr>
        <w:pStyle w:val="NoSpacing"/>
        <w:jc w:val="left"/>
        <w:rPr>
          <w:rFonts w:ascii="Garamond" w:hAnsi="Garamond"/>
          <w:i/>
          <w:sz w:val="22"/>
          <w:szCs w:val="22"/>
        </w:rPr>
      </w:pPr>
      <w:r w:rsidRPr="001866D7">
        <w:rPr>
          <w:rFonts w:ascii="Garamond" w:hAnsi="Garamond"/>
          <w:i/>
          <w:sz w:val="22"/>
          <w:szCs w:val="22"/>
        </w:rPr>
        <w:t xml:space="preserve">Bologna, Italy/Washington DC/USA </w:t>
      </w:r>
    </w:p>
    <w:p w14:paraId="7B3F74CD" w14:textId="77777777" w:rsidR="00E62246" w:rsidRPr="001866D7" w:rsidRDefault="00E62246" w:rsidP="002952E3">
      <w:pPr>
        <w:spacing w:after="0" w:line="240" w:lineRule="auto"/>
        <w:rPr>
          <w:rFonts w:ascii="Garamond" w:hAnsi="Garamond"/>
        </w:rPr>
      </w:pPr>
    </w:p>
    <w:p w14:paraId="4C70D5B5" w14:textId="7CC06951" w:rsidR="00E62246" w:rsidRPr="001866D7" w:rsidRDefault="00E62246" w:rsidP="002952E3">
      <w:pPr>
        <w:spacing w:after="0" w:line="240" w:lineRule="auto"/>
        <w:rPr>
          <w:rFonts w:ascii="Garamond" w:hAnsi="Garamond"/>
          <w:b/>
        </w:rPr>
      </w:pPr>
      <w:r w:rsidRPr="001866D7">
        <w:rPr>
          <w:rFonts w:ascii="Garamond" w:hAnsi="Garamond"/>
          <w:b/>
        </w:rPr>
        <w:t>BA, Major in Russian Studies and Minor in Music</w:t>
      </w:r>
      <w:r w:rsidRPr="001866D7">
        <w:rPr>
          <w:rFonts w:ascii="Garamond" w:hAnsi="Garamond"/>
          <w:b/>
        </w:rPr>
        <w:tab/>
      </w:r>
      <w:r w:rsidRPr="001866D7">
        <w:rPr>
          <w:rFonts w:ascii="Garamond" w:hAnsi="Garamond"/>
          <w:b/>
        </w:rPr>
        <w:tab/>
      </w:r>
      <w:r w:rsidRPr="001866D7">
        <w:rPr>
          <w:rFonts w:ascii="Garamond" w:hAnsi="Garamond"/>
          <w:b/>
        </w:rPr>
        <w:tab/>
      </w:r>
      <w:r w:rsidR="000A062A" w:rsidRPr="001866D7">
        <w:rPr>
          <w:rFonts w:ascii="Garamond" w:hAnsi="Garamond"/>
          <w:b/>
        </w:rPr>
        <w:t xml:space="preserve">September </w:t>
      </w:r>
      <w:r w:rsidRPr="001866D7">
        <w:rPr>
          <w:rFonts w:ascii="Garamond" w:hAnsi="Garamond"/>
          <w:b/>
        </w:rPr>
        <w:t xml:space="preserve">1989 – </w:t>
      </w:r>
      <w:r w:rsidR="000A062A" w:rsidRPr="001866D7">
        <w:rPr>
          <w:rFonts w:ascii="Garamond" w:hAnsi="Garamond"/>
          <w:b/>
        </w:rPr>
        <w:t>December</w:t>
      </w:r>
      <w:r w:rsidRPr="001866D7">
        <w:rPr>
          <w:rFonts w:ascii="Garamond" w:hAnsi="Garamond"/>
          <w:b/>
        </w:rPr>
        <w:t xml:space="preserve"> 1993</w:t>
      </w:r>
    </w:p>
    <w:p w14:paraId="1FC356B3" w14:textId="77777777" w:rsidR="00E62246" w:rsidRPr="001866D7" w:rsidRDefault="00E62246" w:rsidP="002952E3">
      <w:pPr>
        <w:pStyle w:val="NoSpacing"/>
        <w:jc w:val="left"/>
        <w:rPr>
          <w:rFonts w:ascii="Garamond" w:hAnsi="Garamond"/>
          <w:i/>
          <w:sz w:val="22"/>
          <w:szCs w:val="22"/>
        </w:rPr>
      </w:pPr>
      <w:r w:rsidRPr="001866D7">
        <w:rPr>
          <w:rFonts w:ascii="Garamond" w:hAnsi="Garamond"/>
          <w:i/>
          <w:sz w:val="22"/>
          <w:szCs w:val="22"/>
        </w:rPr>
        <w:t>Bowdoin College, Brunswick, ME/USA</w:t>
      </w:r>
    </w:p>
    <w:p w14:paraId="01145AB1" w14:textId="77777777" w:rsidR="001E278D" w:rsidRPr="001866D7" w:rsidRDefault="001E278D" w:rsidP="002952E3">
      <w:pPr>
        <w:pBdr>
          <w:bottom w:val="single" w:sz="12" w:space="1" w:color="auto"/>
        </w:pBdr>
        <w:spacing w:after="0" w:line="240" w:lineRule="auto"/>
        <w:rPr>
          <w:rFonts w:ascii="Garamond" w:hAnsi="Garamond"/>
          <w:b/>
          <w:sz w:val="24"/>
        </w:rPr>
      </w:pPr>
    </w:p>
    <w:p w14:paraId="418AAD33" w14:textId="105DFF35" w:rsidR="00E23ADB" w:rsidRPr="001866D7" w:rsidRDefault="00E23ADB" w:rsidP="002952E3">
      <w:pPr>
        <w:pBdr>
          <w:bottom w:val="single" w:sz="12" w:space="1" w:color="auto"/>
        </w:pBdr>
        <w:spacing w:after="0" w:line="240" w:lineRule="auto"/>
        <w:rPr>
          <w:rFonts w:ascii="Garamond" w:hAnsi="Garamond"/>
          <w:b/>
          <w:sz w:val="24"/>
        </w:rPr>
      </w:pPr>
      <w:r w:rsidRPr="001866D7">
        <w:rPr>
          <w:rFonts w:ascii="Garamond" w:hAnsi="Garamond"/>
          <w:b/>
          <w:sz w:val="24"/>
        </w:rPr>
        <w:t>PROFESSIONAL MEMBERSHIPS</w:t>
      </w:r>
    </w:p>
    <w:p w14:paraId="659DB7B4" w14:textId="77777777" w:rsidR="00DD2723" w:rsidRPr="001866D7" w:rsidRDefault="00DD2723" w:rsidP="0049262A">
      <w:pPr>
        <w:pStyle w:val="NoSpacing"/>
        <w:numPr>
          <w:ilvl w:val="0"/>
          <w:numId w:val="1"/>
        </w:numPr>
        <w:jc w:val="left"/>
        <w:rPr>
          <w:rFonts w:ascii="Garamond" w:hAnsi="Garamond"/>
          <w:sz w:val="22"/>
          <w:szCs w:val="22"/>
        </w:rPr>
      </w:pPr>
      <w:r w:rsidRPr="001866D7">
        <w:rPr>
          <w:rFonts w:ascii="Garamond" w:hAnsi="Garamond"/>
          <w:sz w:val="22"/>
          <w:szCs w:val="22"/>
        </w:rPr>
        <w:t>American Evaluation Association (AEA)</w:t>
      </w:r>
    </w:p>
    <w:p w14:paraId="6E9D73B1" w14:textId="77777777" w:rsidR="00DD2723" w:rsidRPr="001866D7" w:rsidRDefault="00DD2723" w:rsidP="0049262A">
      <w:pPr>
        <w:pStyle w:val="NoSpacing"/>
        <w:numPr>
          <w:ilvl w:val="0"/>
          <w:numId w:val="1"/>
        </w:numPr>
        <w:jc w:val="left"/>
        <w:rPr>
          <w:rFonts w:ascii="Garamond" w:hAnsi="Garamond"/>
          <w:sz w:val="22"/>
          <w:szCs w:val="22"/>
        </w:rPr>
      </w:pPr>
      <w:r w:rsidRPr="001866D7">
        <w:rPr>
          <w:rFonts w:ascii="Garamond" w:hAnsi="Garamond"/>
          <w:sz w:val="22"/>
          <w:szCs w:val="22"/>
        </w:rPr>
        <w:t>Association for Public Policy Analysis &amp; Management (APPAM)</w:t>
      </w:r>
    </w:p>
    <w:p w14:paraId="296C3E72" w14:textId="77777777" w:rsidR="00DD2723" w:rsidRPr="001866D7" w:rsidRDefault="00DD2723" w:rsidP="0049262A">
      <w:pPr>
        <w:pStyle w:val="NoSpacing"/>
        <w:numPr>
          <w:ilvl w:val="0"/>
          <w:numId w:val="1"/>
        </w:numPr>
        <w:jc w:val="left"/>
        <w:rPr>
          <w:rFonts w:ascii="Garamond" w:hAnsi="Garamond"/>
          <w:sz w:val="22"/>
          <w:szCs w:val="22"/>
        </w:rPr>
      </w:pPr>
      <w:r w:rsidRPr="001866D7">
        <w:rPr>
          <w:rFonts w:ascii="Garamond" w:hAnsi="Garamond"/>
          <w:sz w:val="22"/>
          <w:szCs w:val="22"/>
        </w:rPr>
        <w:t>Washington Evaluators (WE)</w:t>
      </w:r>
    </w:p>
    <w:p w14:paraId="38A459AE" w14:textId="5F4E4BC4" w:rsidR="00E1788D" w:rsidRPr="001866D7" w:rsidRDefault="00DD2723" w:rsidP="0049262A">
      <w:pPr>
        <w:pStyle w:val="ListParagraph"/>
        <w:numPr>
          <w:ilvl w:val="0"/>
          <w:numId w:val="1"/>
        </w:numPr>
        <w:spacing w:after="0" w:line="240" w:lineRule="auto"/>
        <w:rPr>
          <w:rFonts w:ascii="Garamond" w:hAnsi="Garamond"/>
        </w:rPr>
      </w:pPr>
      <w:r w:rsidRPr="001866D7">
        <w:rPr>
          <w:rFonts w:ascii="Garamond" w:hAnsi="Garamond"/>
        </w:rPr>
        <w:t>Toastmasters International</w:t>
      </w:r>
      <w:r w:rsidR="009031FB">
        <w:rPr>
          <w:rFonts w:ascii="Garamond" w:hAnsi="Garamond"/>
        </w:rPr>
        <w:t xml:space="preserve"> (2011 – 2023)</w:t>
      </w:r>
    </w:p>
    <w:p w14:paraId="0AA8083B" w14:textId="4CFB29AE" w:rsidR="001F10FA" w:rsidRPr="001866D7" w:rsidRDefault="009031FB" w:rsidP="002952E3">
      <w:pPr>
        <w:pBdr>
          <w:bottom w:val="single" w:sz="12" w:space="1" w:color="auto"/>
        </w:pBdr>
        <w:spacing w:after="0" w:line="240" w:lineRule="auto"/>
        <w:rPr>
          <w:rFonts w:ascii="Garamond" w:hAnsi="Garamond"/>
          <w:b/>
          <w:sz w:val="24"/>
        </w:rPr>
      </w:pPr>
      <w:r>
        <w:rPr>
          <w:rFonts w:ascii="Garamond" w:hAnsi="Garamond"/>
          <w:b/>
          <w:sz w:val="24"/>
        </w:rPr>
        <w:t xml:space="preserve"> </w:t>
      </w:r>
    </w:p>
    <w:p w14:paraId="74CC6224" w14:textId="7F0D8B90" w:rsidR="00E23ADB" w:rsidRPr="001866D7" w:rsidRDefault="002C11D7" w:rsidP="002952E3">
      <w:pPr>
        <w:pBdr>
          <w:bottom w:val="single" w:sz="12" w:space="1" w:color="auto"/>
        </w:pBdr>
        <w:spacing w:after="0" w:line="240" w:lineRule="auto"/>
        <w:rPr>
          <w:rFonts w:ascii="Garamond" w:hAnsi="Garamond"/>
          <w:b/>
          <w:sz w:val="24"/>
        </w:rPr>
      </w:pPr>
      <w:r w:rsidRPr="001866D7">
        <w:rPr>
          <w:rFonts w:ascii="Garamond" w:hAnsi="Garamond"/>
          <w:b/>
          <w:sz w:val="24"/>
        </w:rPr>
        <w:t xml:space="preserve">SELECTED </w:t>
      </w:r>
      <w:r w:rsidR="00E1788D" w:rsidRPr="001866D7">
        <w:rPr>
          <w:rFonts w:ascii="Garamond" w:hAnsi="Garamond"/>
          <w:b/>
          <w:sz w:val="24"/>
        </w:rPr>
        <w:t>PUBLICATIONS/RESEARCH</w:t>
      </w:r>
    </w:p>
    <w:p w14:paraId="01EC6DFD" w14:textId="77777777" w:rsidR="00887F24" w:rsidRDefault="00887F24" w:rsidP="00887F24">
      <w:pPr>
        <w:pStyle w:val="NoSpacing"/>
        <w:ind w:left="720"/>
        <w:jc w:val="left"/>
        <w:rPr>
          <w:rFonts w:ascii="Garamond" w:hAnsi="Garamond"/>
          <w:sz w:val="22"/>
          <w:szCs w:val="22"/>
        </w:rPr>
      </w:pPr>
    </w:p>
    <w:p w14:paraId="1AB13DA9" w14:textId="0B777C69" w:rsidR="00A70A18" w:rsidRDefault="008B7B2D" w:rsidP="00A70A18">
      <w:pPr>
        <w:pStyle w:val="NoSpacing"/>
        <w:numPr>
          <w:ilvl w:val="0"/>
          <w:numId w:val="3"/>
        </w:numPr>
        <w:spacing w:after="160"/>
        <w:jc w:val="left"/>
        <w:rPr>
          <w:rFonts w:ascii="Garamond" w:hAnsi="Garamond"/>
          <w:sz w:val="22"/>
          <w:szCs w:val="22"/>
        </w:rPr>
      </w:pPr>
      <w:r w:rsidRPr="00A70A18">
        <w:rPr>
          <w:rFonts w:ascii="Garamond" w:hAnsi="Garamond"/>
          <w:sz w:val="22"/>
          <w:szCs w:val="22"/>
        </w:rPr>
        <w:t xml:space="preserve">Junge, Nils. 2023. </w:t>
      </w:r>
      <w:r w:rsidRPr="00A70A18">
        <w:rPr>
          <w:rFonts w:ascii="Garamond" w:hAnsi="Garamond"/>
          <w:i/>
          <w:iCs/>
          <w:sz w:val="22"/>
          <w:szCs w:val="22"/>
        </w:rPr>
        <w:t>Who Belongs?</w:t>
      </w:r>
      <w:r w:rsidRPr="00A70A18">
        <w:rPr>
          <w:rFonts w:ascii="Garamond" w:hAnsi="Garamond"/>
          <w:sz w:val="22"/>
          <w:szCs w:val="22"/>
        </w:rPr>
        <w:t xml:space="preserve"> </w:t>
      </w:r>
      <w:r w:rsidRPr="00A70A18">
        <w:rPr>
          <w:rFonts w:ascii="Garamond" w:hAnsi="Garamond"/>
          <w:i/>
          <w:iCs/>
          <w:sz w:val="22"/>
          <w:szCs w:val="22"/>
        </w:rPr>
        <w:t xml:space="preserve">How Ideas about Inclusion and Exclusion Are Shaping Our World, for Better and for Worse. </w:t>
      </w:r>
      <w:r w:rsidRPr="00A70A18">
        <w:rPr>
          <w:rFonts w:ascii="Garamond" w:hAnsi="Garamond"/>
          <w:sz w:val="22"/>
          <w:szCs w:val="22"/>
        </w:rPr>
        <w:t>Potomac, MD: New Degree Press.</w:t>
      </w:r>
    </w:p>
    <w:p w14:paraId="63410621" w14:textId="06BCF936" w:rsidR="005C280D" w:rsidRPr="00A70A18" w:rsidRDefault="005C280D" w:rsidP="00A70A18">
      <w:pPr>
        <w:pStyle w:val="NoSpacing"/>
        <w:numPr>
          <w:ilvl w:val="0"/>
          <w:numId w:val="3"/>
        </w:numPr>
        <w:spacing w:after="160"/>
        <w:jc w:val="left"/>
        <w:rPr>
          <w:rFonts w:ascii="Garamond" w:hAnsi="Garamond"/>
          <w:sz w:val="22"/>
          <w:szCs w:val="22"/>
        </w:rPr>
      </w:pPr>
      <w:r w:rsidRPr="00A70A18">
        <w:rPr>
          <w:rFonts w:ascii="Garamond" w:hAnsi="Garamond"/>
          <w:sz w:val="22"/>
          <w:szCs w:val="22"/>
        </w:rPr>
        <w:t xml:space="preserve">Junge, Nils and Svetlana </w:t>
      </w:r>
      <w:proofErr w:type="spellStart"/>
      <w:r w:rsidRPr="00A70A18">
        <w:rPr>
          <w:rFonts w:ascii="Garamond" w:hAnsi="Garamond"/>
          <w:sz w:val="22"/>
          <w:szCs w:val="22"/>
        </w:rPr>
        <w:t>Negroustoueva</w:t>
      </w:r>
      <w:proofErr w:type="spellEnd"/>
      <w:r w:rsidRPr="00A70A18">
        <w:rPr>
          <w:rFonts w:ascii="Garamond" w:hAnsi="Garamond"/>
          <w:sz w:val="22"/>
          <w:szCs w:val="22"/>
        </w:rPr>
        <w:t xml:space="preserve">. (2019). “Bridging Divides and Creating Opportunities in International Evaluation Consulting.” New Directions for Evaluation 164. Winter 2019. Available at: </w:t>
      </w:r>
      <w:hyperlink r:id="rId9" w:history="1">
        <w:r w:rsidRPr="00A70A18">
          <w:rPr>
            <w:rStyle w:val="Hyperlink"/>
            <w:rFonts w:ascii="Garamond" w:hAnsi="Garamond"/>
            <w:sz w:val="22"/>
            <w:szCs w:val="22"/>
          </w:rPr>
          <w:t>https://onlinelibrary.wiley.com/doi/abs/10.1002/ev.20388</w:t>
        </w:r>
      </w:hyperlink>
      <w:r w:rsidRPr="00A70A18">
        <w:rPr>
          <w:rFonts w:ascii="Garamond" w:hAnsi="Garamond"/>
          <w:sz w:val="22"/>
          <w:szCs w:val="22"/>
        </w:rPr>
        <w:t xml:space="preserve"> </w:t>
      </w:r>
    </w:p>
    <w:p w14:paraId="50950D75" w14:textId="77777777" w:rsidR="005C280D" w:rsidRPr="001866D7" w:rsidRDefault="005C280D" w:rsidP="00A70A18">
      <w:pPr>
        <w:pStyle w:val="NoSpacing"/>
        <w:numPr>
          <w:ilvl w:val="0"/>
          <w:numId w:val="3"/>
        </w:numPr>
        <w:spacing w:after="160"/>
        <w:contextualSpacing/>
        <w:jc w:val="left"/>
        <w:rPr>
          <w:rFonts w:ascii="Garamond" w:hAnsi="Garamond"/>
          <w:sz w:val="22"/>
          <w:szCs w:val="22"/>
        </w:rPr>
      </w:pPr>
      <w:r w:rsidRPr="001866D7">
        <w:rPr>
          <w:rFonts w:ascii="Garamond" w:hAnsi="Garamond"/>
          <w:sz w:val="22"/>
          <w:szCs w:val="22"/>
        </w:rPr>
        <w:t xml:space="preserve">Junge, Nils and Emily Fripp. Understanding the Forestry Sector of Armenia: Current Conditions and Choices" </w:t>
      </w:r>
      <w:hyperlink r:id="rId10" w:history="1">
        <w:r w:rsidRPr="001866D7">
          <w:rPr>
            <w:rStyle w:val="Hyperlink"/>
            <w:rFonts w:ascii="Garamond" w:hAnsi="Garamond"/>
            <w:sz w:val="22"/>
            <w:szCs w:val="22"/>
          </w:rPr>
          <w:t>Forest Law Enforcement and Governance Program 2011</w:t>
        </w:r>
      </w:hyperlink>
      <w:r w:rsidRPr="001866D7">
        <w:rPr>
          <w:rFonts w:ascii="Garamond" w:hAnsi="Garamond"/>
          <w:sz w:val="22"/>
          <w:szCs w:val="22"/>
        </w:rPr>
        <w:t xml:space="preserve"> </w:t>
      </w:r>
    </w:p>
    <w:p w14:paraId="013229CF" w14:textId="77777777" w:rsidR="005C280D" w:rsidRPr="001866D7" w:rsidRDefault="005C280D" w:rsidP="00A9159D">
      <w:pPr>
        <w:pStyle w:val="ListParagraph"/>
        <w:numPr>
          <w:ilvl w:val="0"/>
          <w:numId w:val="3"/>
        </w:numPr>
        <w:spacing w:after="160" w:line="240" w:lineRule="auto"/>
        <w:jc w:val="both"/>
        <w:rPr>
          <w:rFonts w:ascii="Garamond" w:hAnsi="Garamond"/>
          <w:bCs/>
        </w:rPr>
      </w:pPr>
      <w:r w:rsidRPr="001866D7">
        <w:rPr>
          <w:rFonts w:ascii="Garamond" w:hAnsi="Garamond"/>
        </w:rPr>
        <w:t xml:space="preserve">World Bank. (2011). Political Economy in Practice: Lessons from the Field. Social Development Department. Available at:  </w:t>
      </w:r>
      <w:hyperlink r:id="rId11" w:history="1">
        <w:r w:rsidRPr="001866D7">
          <w:rPr>
            <w:rStyle w:val="Hyperlink"/>
            <w:rFonts w:ascii="Garamond" w:hAnsi="Garamond"/>
          </w:rPr>
          <w:t>World Bank 2011</w:t>
        </w:r>
      </w:hyperlink>
      <w:r w:rsidRPr="001866D7">
        <w:rPr>
          <w:rFonts w:ascii="Garamond" w:hAnsi="Garamond"/>
        </w:rPr>
        <w:t xml:space="preserve"> (Lead author) </w:t>
      </w:r>
    </w:p>
    <w:p w14:paraId="7C7A97AD" w14:textId="77777777" w:rsidR="005C280D" w:rsidRPr="001866D7" w:rsidRDefault="005C280D" w:rsidP="00A9159D">
      <w:pPr>
        <w:pStyle w:val="NoSpacing"/>
        <w:numPr>
          <w:ilvl w:val="0"/>
          <w:numId w:val="3"/>
        </w:numPr>
        <w:spacing w:after="160"/>
        <w:jc w:val="left"/>
        <w:rPr>
          <w:rFonts w:ascii="Garamond" w:hAnsi="Garamond"/>
          <w:sz w:val="22"/>
          <w:szCs w:val="22"/>
        </w:rPr>
      </w:pPr>
      <w:r w:rsidRPr="001866D7">
        <w:rPr>
          <w:rFonts w:ascii="Garamond" w:hAnsi="Garamond"/>
          <w:sz w:val="22"/>
          <w:szCs w:val="22"/>
        </w:rPr>
        <w:t xml:space="preserve">UNDP. (2010). Social Implications of the Global Economic Crisis in Caribbean SIDS: Synthesis of the Findings of 7 country Studies. Prepared for the UNDP Sub-regional Office for Barbados and the OECS for the Economic Crisis PSIA. (Lead author). Available at:  </w:t>
      </w:r>
      <w:hyperlink r:id="rId12" w:history="1">
        <w:r w:rsidRPr="001866D7">
          <w:rPr>
            <w:rStyle w:val="Hyperlink"/>
            <w:rFonts w:ascii="Garamond" w:hAnsi="Garamond"/>
            <w:sz w:val="22"/>
            <w:szCs w:val="22"/>
          </w:rPr>
          <w:t>UNDP 2010</w:t>
        </w:r>
      </w:hyperlink>
      <w:r w:rsidRPr="001866D7">
        <w:rPr>
          <w:rFonts w:ascii="Garamond" w:hAnsi="Garamond"/>
          <w:sz w:val="22"/>
          <w:szCs w:val="22"/>
        </w:rPr>
        <w:t xml:space="preserve"> (Lead author)</w:t>
      </w:r>
    </w:p>
    <w:p w14:paraId="0619D1DF" w14:textId="77777777" w:rsidR="005C280D" w:rsidRPr="001866D7" w:rsidRDefault="005C280D" w:rsidP="00A9159D">
      <w:pPr>
        <w:pStyle w:val="NoSpacing"/>
        <w:numPr>
          <w:ilvl w:val="0"/>
          <w:numId w:val="3"/>
        </w:numPr>
        <w:spacing w:after="160"/>
        <w:jc w:val="left"/>
        <w:rPr>
          <w:rFonts w:ascii="Garamond" w:hAnsi="Garamond"/>
          <w:sz w:val="22"/>
          <w:szCs w:val="22"/>
        </w:rPr>
      </w:pPr>
      <w:r w:rsidRPr="001866D7">
        <w:rPr>
          <w:rFonts w:ascii="Garamond" w:hAnsi="Garamond"/>
          <w:sz w:val="22"/>
          <w:szCs w:val="22"/>
          <w:lang w:val="de-DE"/>
        </w:rPr>
        <w:lastRenderedPageBreak/>
        <w:t xml:space="preserve">Akkaya, </w:t>
      </w:r>
      <w:proofErr w:type="spellStart"/>
      <w:r w:rsidRPr="001866D7">
        <w:rPr>
          <w:rFonts w:ascii="Garamond" w:hAnsi="Garamond"/>
          <w:sz w:val="22"/>
          <w:szCs w:val="22"/>
          <w:lang w:val="de-DE"/>
        </w:rPr>
        <w:t>Sebnem</w:t>
      </w:r>
      <w:proofErr w:type="spellEnd"/>
      <w:r w:rsidRPr="001866D7">
        <w:rPr>
          <w:rFonts w:ascii="Garamond" w:hAnsi="Garamond"/>
          <w:sz w:val="22"/>
          <w:szCs w:val="22"/>
          <w:lang w:val="de-DE"/>
        </w:rPr>
        <w:t xml:space="preserve">, Nils Junge and Wael Mansour. </w:t>
      </w:r>
      <w:r w:rsidRPr="001866D7">
        <w:rPr>
          <w:rFonts w:ascii="Garamond" w:hAnsi="Garamond"/>
          <w:sz w:val="22"/>
          <w:szCs w:val="22"/>
        </w:rPr>
        <w:t xml:space="preserve">(2009). Lebanon: Social Impact Analysis for the Electricity and Water Sectors. World Bank MENA Knowledge and Learning. Quick Notes Series. No. 14/3. Available at: </w:t>
      </w:r>
      <w:hyperlink r:id="rId13" w:history="1">
        <w:r w:rsidRPr="001866D7">
          <w:rPr>
            <w:rStyle w:val="Hyperlink"/>
            <w:rFonts w:ascii="Garamond" w:hAnsi="Garamond"/>
            <w:sz w:val="22"/>
            <w:szCs w:val="22"/>
          </w:rPr>
          <w:t>World Bank 2009</w:t>
        </w:r>
      </w:hyperlink>
      <w:r w:rsidRPr="001866D7">
        <w:rPr>
          <w:rFonts w:ascii="Garamond" w:hAnsi="Garamond"/>
          <w:sz w:val="22"/>
          <w:szCs w:val="22"/>
        </w:rPr>
        <w:t xml:space="preserve"> </w:t>
      </w:r>
    </w:p>
    <w:p w14:paraId="279506FE" w14:textId="77777777" w:rsidR="005C280D" w:rsidRPr="001866D7" w:rsidRDefault="005C280D" w:rsidP="00A9159D">
      <w:pPr>
        <w:pStyle w:val="NoSpacing"/>
        <w:numPr>
          <w:ilvl w:val="0"/>
          <w:numId w:val="3"/>
        </w:numPr>
        <w:spacing w:after="160"/>
        <w:jc w:val="left"/>
        <w:rPr>
          <w:rFonts w:ascii="Garamond" w:hAnsi="Garamond"/>
          <w:sz w:val="22"/>
          <w:szCs w:val="22"/>
        </w:rPr>
      </w:pPr>
      <w:r w:rsidRPr="001866D7">
        <w:rPr>
          <w:rFonts w:ascii="Garamond" w:hAnsi="Garamond"/>
          <w:sz w:val="22"/>
          <w:szCs w:val="22"/>
        </w:rPr>
        <w:t xml:space="preserve">Junge, Nils. (2008). “Mine Restructuring in Serbia: A process-oriented PSIA.” Poverty in Focus. International Poverty </w:t>
      </w:r>
      <w:proofErr w:type="spellStart"/>
      <w:r w:rsidRPr="001866D7">
        <w:rPr>
          <w:rFonts w:ascii="Garamond" w:hAnsi="Garamond"/>
          <w:sz w:val="22"/>
          <w:szCs w:val="22"/>
        </w:rPr>
        <w:t>Center</w:t>
      </w:r>
      <w:proofErr w:type="spellEnd"/>
      <w:r w:rsidRPr="001866D7">
        <w:rPr>
          <w:rFonts w:ascii="Garamond" w:hAnsi="Garamond"/>
          <w:sz w:val="22"/>
          <w:szCs w:val="22"/>
        </w:rPr>
        <w:t xml:space="preserve">. Brasilia, Brazil, pp 10-11. Available at:  </w:t>
      </w:r>
      <w:hyperlink r:id="rId14" w:history="1">
        <w:r w:rsidRPr="001866D7">
          <w:rPr>
            <w:rStyle w:val="Hyperlink"/>
            <w:rFonts w:ascii="Garamond" w:hAnsi="Garamond"/>
            <w:sz w:val="22"/>
            <w:szCs w:val="22"/>
          </w:rPr>
          <w:t>International Poverty Centre 2008</w:t>
        </w:r>
      </w:hyperlink>
      <w:r w:rsidRPr="001866D7">
        <w:rPr>
          <w:rStyle w:val="Hyperlink"/>
          <w:rFonts w:ascii="Garamond" w:hAnsi="Garamond"/>
          <w:sz w:val="22"/>
          <w:szCs w:val="22"/>
        </w:rPr>
        <w:t xml:space="preserve"> </w:t>
      </w:r>
    </w:p>
    <w:p w14:paraId="1B3A13D8" w14:textId="77777777" w:rsidR="005C280D" w:rsidRPr="001866D7" w:rsidRDefault="005C280D" w:rsidP="00A9159D">
      <w:pPr>
        <w:pStyle w:val="NoSpacing"/>
        <w:numPr>
          <w:ilvl w:val="0"/>
          <w:numId w:val="3"/>
        </w:numPr>
        <w:spacing w:after="160"/>
        <w:jc w:val="left"/>
        <w:rPr>
          <w:rFonts w:ascii="Garamond" w:hAnsi="Garamond"/>
          <w:sz w:val="22"/>
          <w:szCs w:val="22"/>
          <w:lang w:val="en-US"/>
        </w:rPr>
      </w:pPr>
      <w:proofErr w:type="spellStart"/>
      <w:r w:rsidRPr="001866D7">
        <w:rPr>
          <w:rFonts w:ascii="Garamond" w:hAnsi="Garamond"/>
          <w:sz w:val="22"/>
          <w:szCs w:val="22"/>
        </w:rPr>
        <w:t>Lampietti</w:t>
      </w:r>
      <w:proofErr w:type="spellEnd"/>
      <w:r w:rsidRPr="001866D7">
        <w:rPr>
          <w:rFonts w:ascii="Garamond" w:hAnsi="Garamond"/>
          <w:sz w:val="22"/>
          <w:szCs w:val="22"/>
        </w:rPr>
        <w:t xml:space="preserve">, Julian and Nils Junge. (2006). “Europe and Central Asia: Power Sector Reform" in </w:t>
      </w:r>
      <w:proofErr w:type="spellStart"/>
      <w:r w:rsidRPr="001866D7">
        <w:rPr>
          <w:rFonts w:ascii="Garamond" w:hAnsi="Garamond"/>
          <w:sz w:val="22"/>
          <w:szCs w:val="22"/>
        </w:rPr>
        <w:t>Coudouel</w:t>
      </w:r>
      <w:proofErr w:type="spellEnd"/>
      <w:r w:rsidRPr="001866D7">
        <w:rPr>
          <w:rFonts w:ascii="Garamond" w:hAnsi="Garamond"/>
          <w:sz w:val="22"/>
          <w:szCs w:val="22"/>
        </w:rPr>
        <w:t xml:space="preserve">, Aline, Anis A. Dani and Stefano </w:t>
      </w:r>
      <w:proofErr w:type="spellStart"/>
      <w:r w:rsidRPr="001866D7">
        <w:rPr>
          <w:rFonts w:ascii="Garamond" w:hAnsi="Garamond"/>
          <w:sz w:val="22"/>
          <w:szCs w:val="22"/>
        </w:rPr>
        <w:t>Paternostro</w:t>
      </w:r>
      <w:proofErr w:type="spellEnd"/>
      <w:r w:rsidRPr="001866D7">
        <w:rPr>
          <w:rFonts w:ascii="Garamond" w:hAnsi="Garamond"/>
          <w:sz w:val="22"/>
          <w:szCs w:val="22"/>
        </w:rPr>
        <w:t xml:space="preserve">. Poverty and Social Impact Analysis of Reforms. World Bank, Washington, DC, pp 213-233.  </w:t>
      </w:r>
      <w:r w:rsidRPr="001866D7">
        <w:rPr>
          <w:rFonts w:ascii="Garamond" w:hAnsi="Garamond"/>
          <w:sz w:val="22"/>
          <w:szCs w:val="22"/>
          <w:lang w:val="en-US"/>
        </w:rPr>
        <w:t>Available at:</w:t>
      </w:r>
      <w:r w:rsidRPr="001866D7">
        <w:rPr>
          <w:rFonts w:ascii="Garamond" w:hAnsi="Garamond"/>
          <w:sz w:val="22"/>
          <w:szCs w:val="22"/>
        </w:rPr>
        <w:t xml:space="preserve"> </w:t>
      </w:r>
      <w:hyperlink r:id="rId15" w:history="1">
        <w:r w:rsidRPr="001866D7">
          <w:rPr>
            <w:rStyle w:val="Hyperlink"/>
            <w:rFonts w:ascii="Garamond" w:hAnsi="Garamond"/>
            <w:sz w:val="22"/>
            <w:szCs w:val="22"/>
            <w:lang w:val="en-US"/>
          </w:rPr>
          <w:t>World Bank 2006</w:t>
        </w:r>
      </w:hyperlink>
      <w:r w:rsidRPr="001866D7">
        <w:rPr>
          <w:rStyle w:val="Hyperlink"/>
          <w:rFonts w:ascii="Garamond" w:hAnsi="Garamond"/>
          <w:sz w:val="22"/>
          <w:szCs w:val="22"/>
          <w:lang w:val="en-US"/>
        </w:rPr>
        <w:t xml:space="preserve"> </w:t>
      </w:r>
    </w:p>
    <w:p w14:paraId="1E180995" w14:textId="77777777" w:rsidR="005C280D" w:rsidRPr="001866D7" w:rsidRDefault="005C280D" w:rsidP="00A9159D">
      <w:pPr>
        <w:pStyle w:val="NoSpacing"/>
        <w:numPr>
          <w:ilvl w:val="0"/>
          <w:numId w:val="3"/>
        </w:numPr>
        <w:spacing w:after="160"/>
        <w:jc w:val="left"/>
        <w:rPr>
          <w:rFonts w:ascii="Garamond" w:hAnsi="Garamond"/>
          <w:sz w:val="22"/>
          <w:szCs w:val="22"/>
        </w:rPr>
      </w:pPr>
      <w:r w:rsidRPr="001866D7">
        <w:rPr>
          <w:rFonts w:ascii="Garamond" w:hAnsi="Garamond"/>
          <w:sz w:val="22"/>
          <w:szCs w:val="22"/>
          <w:lang w:val="de-DE"/>
        </w:rPr>
        <w:t xml:space="preserve">Junge, Nils, Taras </w:t>
      </w:r>
      <w:proofErr w:type="spellStart"/>
      <w:r w:rsidRPr="001866D7">
        <w:rPr>
          <w:rFonts w:ascii="Garamond" w:hAnsi="Garamond"/>
          <w:sz w:val="22"/>
          <w:szCs w:val="22"/>
          <w:lang w:val="de-DE"/>
        </w:rPr>
        <w:t>Pushak</w:t>
      </w:r>
      <w:proofErr w:type="spellEnd"/>
      <w:r w:rsidRPr="001866D7">
        <w:rPr>
          <w:rFonts w:ascii="Garamond" w:hAnsi="Garamond"/>
          <w:sz w:val="22"/>
          <w:szCs w:val="22"/>
          <w:lang w:val="de-DE"/>
        </w:rPr>
        <w:t xml:space="preserve">, Julian </w:t>
      </w:r>
      <w:proofErr w:type="spellStart"/>
      <w:r w:rsidRPr="001866D7">
        <w:rPr>
          <w:rFonts w:ascii="Garamond" w:hAnsi="Garamond"/>
          <w:sz w:val="22"/>
          <w:szCs w:val="22"/>
          <w:lang w:val="de-DE"/>
        </w:rPr>
        <w:t>Lampietti</w:t>
      </w:r>
      <w:proofErr w:type="spellEnd"/>
      <w:r w:rsidRPr="001866D7">
        <w:rPr>
          <w:rFonts w:ascii="Garamond" w:hAnsi="Garamond"/>
          <w:sz w:val="22"/>
          <w:szCs w:val="22"/>
          <w:lang w:val="de-DE"/>
        </w:rPr>
        <w:t xml:space="preserve">, Nora </w:t>
      </w:r>
      <w:proofErr w:type="spellStart"/>
      <w:r w:rsidRPr="001866D7">
        <w:rPr>
          <w:rFonts w:ascii="Garamond" w:hAnsi="Garamond"/>
          <w:sz w:val="22"/>
          <w:szCs w:val="22"/>
          <w:lang w:val="de-DE"/>
        </w:rPr>
        <w:t>Dudwick</w:t>
      </w:r>
      <w:proofErr w:type="spellEnd"/>
      <w:r w:rsidRPr="001866D7">
        <w:rPr>
          <w:rFonts w:ascii="Garamond" w:hAnsi="Garamond"/>
          <w:sz w:val="22"/>
          <w:szCs w:val="22"/>
          <w:lang w:val="de-DE"/>
        </w:rPr>
        <w:t xml:space="preserve">, and </w:t>
      </w:r>
      <w:proofErr w:type="spellStart"/>
      <w:r w:rsidRPr="001866D7">
        <w:rPr>
          <w:rFonts w:ascii="Garamond" w:hAnsi="Garamond"/>
          <w:sz w:val="22"/>
          <w:szCs w:val="22"/>
          <w:lang w:val="de-DE"/>
        </w:rPr>
        <w:t>Kateljin</w:t>
      </w:r>
      <w:proofErr w:type="spellEnd"/>
      <w:r w:rsidRPr="001866D7">
        <w:rPr>
          <w:rFonts w:ascii="Garamond" w:hAnsi="Garamond"/>
          <w:sz w:val="22"/>
          <w:szCs w:val="22"/>
          <w:lang w:val="de-DE"/>
        </w:rPr>
        <w:t xml:space="preserve"> van den Berg. </w:t>
      </w:r>
      <w:r w:rsidRPr="001866D7">
        <w:rPr>
          <w:rFonts w:ascii="Garamond" w:hAnsi="Garamond"/>
          <w:sz w:val="22"/>
          <w:szCs w:val="22"/>
        </w:rPr>
        <w:t xml:space="preserve">(2004). Sharing Power: Lessons Learned from the Reform and Privatization of Moldova's Electricity Sector. Report No. 30376. World Bank, Washington, DC. Available at: </w:t>
      </w:r>
      <w:hyperlink r:id="rId16" w:history="1">
        <w:r w:rsidRPr="001866D7">
          <w:rPr>
            <w:rStyle w:val="Hyperlink"/>
            <w:rFonts w:ascii="Garamond" w:hAnsi="Garamond"/>
            <w:sz w:val="22"/>
            <w:szCs w:val="22"/>
          </w:rPr>
          <w:t>World Bank 2004</w:t>
        </w:r>
      </w:hyperlink>
      <w:r w:rsidRPr="001866D7">
        <w:rPr>
          <w:rStyle w:val="Hyperlink"/>
          <w:rFonts w:ascii="Garamond" w:hAnsi="Garamond"/>
          <w:sz w:val="22"/>
          <w:szCs w:val="22"/>
        </w:rPr>
        <w:t xml:space="preserve"> </w:t>
      </w:r>
    </w:p>
    <w:p w14:paraId="597ABF56" w14:textId="1B3450E1" w:rsidR="00DD2723" w:rsidRPr="001866D7" w:rsidRDefault="005C280D" w:rsidP="00A9159D">
      <w:pPr>
        <w:pStyle w:val="NoSpacing"/>
        <w:numPr>
          <w:ilvl w:val="0"/>
          <w:numId w:val="3"/>
        </w:numPr>
        <w:spacing w:after="160"/>
        <w:jc w:val="left"/>
        <w:rPr>
          <w:rFonts w:ascii="Garamond" w:hAnsi="Garamond"/>
          <w:sz w:val="22"/>
          <w:szCs w:val="22"/>
        </w:rPr>
      </w:pPr>
      <w:r w:rsidRPr="001866D7">
        <w:rPr>
          <w:rFonts w:ascii="Garamond" w:hAnsi="Garamond"/>
          <w:sz w:val="22"/>
          <w:szCs w:val="22"/>
        </w:rPr>
        <w:t xml:space="preserve">Junge, Nils. "Self-Governance in Armenia" in World Bank. (2003). Local Self Governance and Civic Engagement in Rural Russia. World Bank, Washington, DC, p. 151. Available at: </w:t>
      </w:r>
      <w:hyperlink r:id="rId17" w:history="1">
        <w:r w:rsidRPr="001866D7">
          <w:rPr>
            <w:rStyle w:val="Hyperlink"/>
            <w:rFonts w:ascii="Garamond" w:hAnsi="Garamond"/>
            <w:sz w:val="22"/>
            <w:szCs w:val="22"/>
          </w:rPr>
          <w:t>World Bank 2003</w:t>
        </w:r>
      </w:hyperlink>
      <w:r w:rsidR="00DD2723" w:rsidRPr="001866D7">
        <w:rPr>
          <w:rFonts w:ascii="Garamond" w:hAnsi="Garamond"/>
          <w:sz w:val="22"/>
          <w:szCs w:val="22"/>
        </w:rPr>
        <w:t xml:space="preserve"> </w:t>
      </w:r>
    </w:p>
    <w:p w14:paraId="550B3296" w14:textId="77777777" w:rsidR="00DD2723" w:rsidRPr="001866D7" w:rsidRDefault="00DD2723" w:rsidP="002952E3">
      <w:pPr>
        <w:pStyle w:val="ListParagraph"/>
        <w:spacing w:after="0" w:line="240" w:lineRule="auto"/>
        <w:rPr>
          <w:rFonts w:ascii="Garamond" w:hAnsi="Garamond"/>
          <w:color w:val="FF0000"/>
        </w:rPr>
      </w:pPr>
    </w:p>
    <w:sectPr w:rsidR="00DD2723" w:rsidRPr="001866D7" w:rsidSect="00E77F86">
      <w:headerReference w:type="default" r:id="rId18"/>
      <w:footerReference w:type="default" r:id="rId19"/>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8ED7F" w14:textId="77777777" w:rsidR="00727C22" w:rsidRDefault="00727C22" w:rsidP="00704FAA">
      <w:pPr>
        <w:spacing w:after="0" w:line="240" w:lineRule="auto"/>
      </w:pPr>
      <w:r>
        <w:separator/>
      </w:r>
    </w:p>
  </w:endnote>
  <w:endnote w:type="continuationSeparator" w:id="0">
    <w:p w14:paraId="75A6CAB6" w14:textId="77777777" w:rsidR="00727C22" w:rsidRDefault="00727C22" w:rsidP="0070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257443"/>
      <w:docPartObj>
        <w:docPartGallery w:val="Page Numbers (Bottom of Page)"/>
        <w:docPartUnique/>
      </w:docPartObj>
    </w:sdtPr>
    <w:sdtEndPr>
      <w:rPr>
        <w:noProof/>
      </w:rPr>
    </w:sdtEndPr>
    <w:sdtContent>
      <w:p w14:paraId="3720EF6A" w14:textId="20710CA6" w:rsidR="00430198" w:rsidRDefault="004301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73166" w14:textId="77777777" w:rsidR="00430198" w:rsidRDefault="0043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6E3A" w14:textId="77777777" w:rsidR="00727C22" w:rsidRDefault="00727C22" w:rsidP="00704FAA">
      <w:pPr>
        <w:spacing w:after="0" w:line="240" w:lineRule="auto"/>
      </w:pPr>
      <w:r>
        <w:separator/>
      </w:r>
    </w:p>
  </w:footnote>
  <w:footnote w:type="continuationSeparator" w:id="0">
    <w:p w14:paraId="60D25016" w14:textId="77777777" w:rsidR="00727C22" w:rsidRDefault="00727C22" w:rsidP="0070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8F" w14:textId="77777777" w:rsidR="007B68DB" w:rsidRDefault="007B68D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ED6"/>
    <w:multiLevelType w:val="multilevel"/>
    <w:tmpl w:val="43F46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FB4A32"/>
    <w:multiLevelType w:val="hybridMultilevel"/>
    <w:tmpl w:val="2C1E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5801"/>
    <w:multiLevelType w:val="hybridMultilevel"/>
    <w:tmpl w:val="7FD47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67F21"/>
    <w:multiLevelType w:val="hybridMultilevel"/>
    <w:tmpl w:val="B004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1782B"/>
    <w:multiLevelType w:val="hybridMultilevel"/>
    <w:tmpl w:val="BD88A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134CE"/>
    <w:multiLevelType w:val="hybridMultilevel"/>
    <w:tmpl w:val="0546B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C464D"/>
    <w:multiLevelType w:val="hybridMultilevel"/>
    <w:tmpl w:val="409AB4B0"/>
    <w:lvl w:ilvl="0" w:tplc="779069A8">
      <w:start w:val="1"/>
      <w:numFmt w:val="bullet"/>
      <w:pStyle w:val="Bullet1Begin"/>
      <w:lvlText w:val=""/>
      <w:lvlJc w:val="left"/>
      <w:pPr>
        <w:ind w:left="288" w:hanging="288"/>
      </w:pPr>
      <w:rPr>
        <w:rFonts w:ascii="Symbol" w:hAnsi="Symbol" w:hint="default"/>
        <w:color w:val="1F497D"/>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12A00"/>
    <w:multiLevelType w:val="hybridMultilevel"/>
    <w:tmpl w:val="F152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D92CE7"/>
    <w:multiLevelType w:val="hybridMultilevel"/>
    <w:tmpl w:val="A87E8EAA"/>
    <w:lvl w:ilvl="0" w:tplc="04090005">
      <w:start w:val="1"/>
      <w:numFmt w:val="bullet"/>
      <w:lvlText w:val=""/>
      <w:lvlJc w:val="left"/>
      <w:pPr>
        <w:tabs>
          <w:tab w:val="num" w:pos="360"/>
        </w:tabs>
        <w:ind w:left="360" w:hanging="360"/>
      </w:pPr>
      <w:rPr>
        <w:rFonts w:ascii="Wingdings" w:hAnsi="Wingdings" w:hint="default"/>
        <w:sz w:val="22"/>
        <w:szCs w:val="22"/>
      </w:rPr>
    </w:lvl>
    <w:lvl w:ilvl="1" w:tplc="5B1A7562">
      <w:start w:val="1"/>
      <w:numFmt w:val="bullet"/>
      <w:lvlText w:val="◊"/>
      <w:lvlJc w:val="left"/>
      <w:pPr>
        <w:tabs>
          <w:tab w:val="num" w:pos="1080"/>
        </w:tabs>
        <w:ind w:left="1080" w:hanging="360"/>
      </w:pPr>
      <w:rPr>
        <w:rFonts w:ascii="Candara" w:hAnsi="Candara"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C8B0B2F"/>
    <w:multiLevelType w:val="hybridMultilevel"/>
    <w:tmpl w:val="D07488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22013"/>
    <w:multiLevelType w:val="hybridMultilevel"/>
    <w:tmpl w:val="D1F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52C3F"/>
    <w:multiLevelType w:val="hybridMultilevel"/>
    <w:tmpl w:val="AD1C7A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6D9A05CA"/>
    <w:multiLevelType w:val="hybridMultilevel"/>
    <w:tmpl w:val="7700AB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7428024D"/>
    <w:multiLevelType w:val="hybridMultilevel"/>
    <w:tmpl w:val="C6DA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B7A89"/>
    <w:multiLevelType w:val="hybridMultilevel"/>
    <w:tmpl w:val="1F4A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697984">
    <w:abstractNumId w:val="14"/>
  </w:num>
  <w:num w:numId="2" w16cid:durableId="235406840">
    <w:abstractNumId w:val="6"/>
  </w:num>
  <w:num w:numId="3" w16cid:durableId="504172615">
    <w:abstractNumId w:val="12"/>
  </w:num>
  <w:num w:numId="4" w16cid:durableId="949750250">
    <w:abstractNumId w:val="3"/>
  </w:num>
  <w:num w:numId="5" w16cid:durableId="1087189810">
    <w:abstractNumId w:val="10"/>
  </w:num>
  <w:num w:numId="6" w16cid:durableId="10760747">
    <w:abstractNumId w:val="4"/>
  </w:num>
  <w:num w:numId="7" w16cid:durableId="2022390929">
    <w:abstractNumId w:val="13"/>
  </w:num>
  <w:num w:numId="8" w16cid:durableId="466969203">
    <w:abstractNumId w:val="5"/>
  </w:num>
  <w:num w:numId="9" w16cid:durableId="87895168">
    <w:abstractNumId w:val="1"/>
  </w:num>
  <w:num w:numId="10" w16cid:durableId="322970917">
    <w:abstractNumId w:val="0"/>
  </w:num>
  <w:num w:numId="11" w16cid:durableId="204877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0320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7420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3351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1061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8244504">
    <w:abstractNumId w:val="9"/>
  </w:num>
  <w:num w:numId="17" w16cid:durableId="859516181">
    <w:abstractNumId w:val="11"/>
  </w:num>
  <w:num w:numId="18" w16cid:durableId="305472660">
    <w:abstractNumId w:val="7"/>
  </w:num>
  <w:num w:numId="19" w16cid:durableId="1623804107">
    <w:abstractNumId w:val="8"/>
  </w:num>
  <w:num w:numId="20" w16cid:durableId="186859220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2MzE0MTUwNTE0MzZW0lEKTi0uzszPAykwrgUADrtaQywAAAA="/>
  </w:docVars>
  <w:rsids>
    <w:rsidRoot w:val="00E23ADB"/>
    <w:rsid w:val="000007AE"/>
    <w:rsid w:val="00000B55"/>
    <w:rsid w:val="00001F62"/>
    <w:rsid w:val="00011431"/>
    <w:rsid w:val="0001255C"/>
    <w:rsid w:val="0001393A"/>
    <w:rsid w:val="00014146"/>
    <w:rsid w:val="00015C5C"/>
    <w:rsid w:val="0001654C"/>
    <w:rsid w:val="000324F3"/>
    <w:rsid w:val="00043B4E"/>
    <w:rsid w:val="0004596C"/>
    <w:rsid w:val="000508CE"/>
    <w:rsid w:val="00051513"/>
    <w:rsid w:val="00051E08"/>
    <w:rsid w:val="00052EF6"/>
    <w:rsid w:val="00054BA9"/>
    <w:rsid w:val="000648AE"/>
    <w:rsid w:val="00065090"/>
    <w:rsid w:val="000742CC"/>
    <w:rsid w:val="000743BE"/>
    <w:rsid w:val="000756E4"/>
    <w:rsid w:val="0007789C"/>
    <w:rsid w:val="0008577F"/>
    <w:rsid w:val="000867CA"/>
    <w:rsid w:val="00092D67"/>
    <w:rsid w:val="00097C10"/>
    <w:rsid w:val="000A062A"/>
    <w:rsid w:val="000B0646"/>
    <w:rsid w:val="000B473C"/>
    <w:rsid w:val="000C025A"/>
    <w:rsid w:val="000C7907"/>
    <w:rsid w:val="000C7EFE"/>
    <w:rsid w:val="000D4C08"/>
    <w:rsid w:val="000E4F2B"/>
    <w:rsid w:val="000E527F"/>
    <w:rsid w:val="000E6B5F"/>
    <w:rsid w:val="000F0B48"/>
    <w:rsid w:val="000F2A85"/>
    <w:rsid w:val="000F4FC1"/>
    <w:rsid w:val="00115C57"/>
    <w:rsid w:val="00115F94"/>
    <w:rsid w:val="00123B44"/>
    <w:rsid w:val="00125620"/>
    <w:rsid w:val="00127C20"/>
    <w:rsid w:val="00127DEA"/>
    <w:rsid w:val="001314E5"/>
    <w:rsid w:val="00134680"/>
    <w:rsid w:val="00134D4A"/>
    <w:rsid w:val="00136822"/>
    <w:rsid w:val="00145AF6"/>
    <w:rsid w:val="001635EF"/>
    <w:rsid w:val="001642F3"/>
    <w:rsid w:val="001660BA"/>
    <w:rsid w:val="001677E5"/>
    <w:rsid w:val="001703CF"/>
    <w:rsid w:val="001708E5"/>
    <w:rsid w:val="00171753"/>
    <w:rsid w:val="00173371"/>
    <w:rsid w:val="00176F7B"/>
    <w:rsid w:val="001866D7"/>
    <w:rsid w:val="001941D9"/>
    <w:rsid w:val="00195FB0"/>
    <w:rsid w:val="001970AB"/>
    <w:rsid w:val="001A0252"/>
    <w:rsid w:val="001A1139"/>
    <w:rsid w:val="001A1597"/>
    <w:rsid w:val="001A49DE"/>
    <w:rsid w:val="001B25C9"/>
    <w:rsid w:val="001B286B"/>
    <w:rsid w:val="001D01EC"/>
    <w:rsid w:val="001D2D0D"/>
    <w:rsid w:val="001D341E"/>
    <w:rsid w:val="001D5B84"/>
    <w:rsid w:val="001E06D8"/>
    <w:rsid w:val="001E278D"/>
    <w:rsid w:val="001E6A7D"/>
    <w:rsid w:val="001F09F3"/>
    <w:rsid w:val="001F10FA"/>
    <w:rsid w:val="001F411D"/>
    <w:rsid w:val="001F537D"/>
    <w:rsid w:val="001F73C5"/>
    <w:rsid w:val="00203F4C"/>
    <w:rsid w:val="00205C72"/>
    <w:rsid w:val="00206E7A"/>
    <w:rsid w:val="00213F48"/>
    <w:rsid w:val="002246FB"/>
    <w:rsid w:val="002250EC"/>
    <w:rsid w:val="00234F31"/>
    <w:rsid w:val="0023770B"/>
    <w:rsid w:val="00237732"/>
    <w:rsid w:val="002444ED"/>
    <w:rsid w:val="002448A1"/>
    <w:rsid w:val="00252A68"/>
    <w:rsid w:val="0025446A"/>
    <w:rsid w:val="0025566E"/>
    <w:rsid w:val="00262CC3"/>
    <w:rsid w:val="00263DC8"/>
    <w:rsid w:val="002669C8"/>
    <w:rsid w:val="00277571"/>
    <w:rsid w:val="00277FB3"/>
    <w:rsid w:val="00283485"/>
    <w:rsid w:val="0028532E"/>
    <w:rsid w:val="00291958"/>
    <w:rsid w:val="002952E3"/>
    <w:rsid w:val="00296303"/>
    <w:rsid w:val="002A09F1"/>
    <w:rsid w:val="002B40B1"/>
    <w:rsid w:val="002B68F4"/>
    <w:rsid w:val="002B6B65"/>
    <w:rsid w:val="002B7AE1"/>
    <w:rsid w:val="002C11D7"/>
    <w:rsid w:val="002C3982"/>
    <w:rsid w:val="002C59A0"/>
    <w:rsid w:val="002C7E43"/>
    <w:rsid w:val="002E143E"/>
    <w:rsid w:val="002E7433"/>
    <w:rsid w:val="00301BAF"/>
    <w:rsid w:val="003044C7"/>
    <w:rsid w:val="00304658"/>
    <w:rsid w:val="0031057A"/>
    <w:rsid w:val="00310F17"/>
    <w:rsid w:val="00311AE4"/>
    <w:rsid w:val="00334C34"/>
    <w:rsid w:val="00336EE7"/>
    <w:rsid w:val="00341164"/>
    <w:rsid w:val="00351B34"/>
    <w:rsid w:val="00355AD0"/>
    <w:rsid w:val="00357F4C"/>
    <w:rsid w:val="00360C95"/>
    <w:rsid w:val="003611E0"/>
    <w:rsid w:val="00361422"/>
    <w:rsid w:val="0036289A"/>
    <w:rsid w:val="00377ED8"/>
    <w:rsid w:val="00380F2B"/>
    <w:rsid w:val="003966C8"/>
    <w:rsid w:val="003A57BA"/>
    <w:rsid w:val="003B3847"/>
    <w:rsid w:val="003B4BD8"/>
    <w:rsid w:val="003C3E40"/>
    <w:rsid w:val="003E54DE"/>
    <w:rsid w:val="003F368F"/>
    <w:rsid w:val="003F6844"/>
    <w:rsid w:val="00400F2C"/>
    <w:rsid w:val="004028E5"/>
    <w:rsid w:val="00402AFE"/>
    <w:rsid w:val="00415B7D"/>
    <w:rsid w:val="00423A4D"/>
    <w:rsid w:val="00424300"/>
    <w:rsid w:val="004249A6"/>
    <w:rsid w:val="00424D83"/>
    <w:rsid w:val="004251FB"/>
    <w:rsid w:val="00430198"/>
    <w:rsid w:val="00436EDE"/>
    <w:rsid w:val="00442641"/>
    <w:rsid w:val="00455C89"/>
    <w:rsid w:val="004562D0"/>
    <w:rsid w:val="0046166A"/>
    <w:rsid w:val="00462216"/>
    <w:rsid w:val="00473C36"/>
    <w:rsid w:val="00474593"/>
    <w:rsid w:val="00477B91"/>
    <w:rsid w:val="00491A06"/>
    <w:rsid w:val="00491AAC"/>
    <w:rsid w:val="0049262A"/>
    <w:rsid w:val="004950AA"/>
    <w:rsid w:val="004B75EF"/>
    <w:rsid w:val="004C3167"/>
    <w:rsid w:val="004C5F97"/>
    <w:rsid w:val="004D6199"/>
    <w:rsid w:val="004E2141"/>
    <w:rsid w:val="004E39A6"/>
    <w:rsid w:val="004E745F"/>
    <w:rsid w:val="004F1F81"/>
    <w:rsid w:val="004F3B0F"/>
    <w:rsid w:val="00517632"/>
    <w:rsid w:val="0052066E"/>
    <w:rsid w:val="005246A9"/>
    <w:rsid w:val="005302FE"/>
    <w:rsid w:val="00533744"/>
    <w:rsid w:val="00533FE6"/>
    <w:rsid w:val="00534C6B"/>
    <w:rsid w:val="005364F7"/>
    <w:rsid w:val="00546F6C"/>
    <w:rsid w:val="00550B54"/>
    <w:rsid w:val="00554ACB"/>
    <w:rsid w:val="0056476E"/>
    <w:rsid w:val="00570253"/>
    <w:rsid w:val="00570464"/>
    <w:rsid w:val="00571922"/>
    <w:rsid w:val="00571C12"/>
    <w:rsid w:val="00576D4B"/>
    <w:rsid w:val="00577224"/>
    <w:rsid w:val="00581A06"/>
    <w:rsid w:val="00583DBA"/>
    <w:rsid w:val="0058484E"/>
    <w:rsid w:val="00590B27"/>
    <w:rsid w:val="00592F46"/>
    <w:rsid w:val="00595BF9"/>
    <w:rsid w:val="005A0CBD"/>
    <w:rsid w:val="005A21D9"/>
    <w:rsid w:val="005A5418"/>
    <w:rsid w:val="005B6FD6"/>
    <w:rsid w:val="005C0282"/>
    <w:rsid w:val="005C070B"/>
    <w:rsid w:val="005C280D"/>
    <w:rsid w:val="005C2956"/>
    <w:rsid w:val="005E1236"/>
    <w:rsid w:val="005E598F"/>
    <w:rsid w:val="005F01C7"/>
    <w:rsid w:val="005F51DC"/>
    <w:rsid w:val="005F79E3"/>
    <w:rsid w:val="006030D0"/>
    <w:rsid w:val="00605095"/>
    <w:rsid w:val="0060623F"/>
    <w:rsid w:val="00607EFE"/>
    <w:rsid w:val="00612899"/>
    <w:rsid w:val="006251C0"/>
    <w:rsid w:val="00631E76"/>
    <w:rsid w:val="00632DBC"/>
    <w:rsid w:val="006366CB"/>
    <w:rsid w:val="006374CF"/>
    <w:rsid w:val="006576D0"/>
    <w:rsid w:val="00657861"/>
    <w:rsid w:val="006632D2"/>
    <w:rsid w:val="00665E09"/>
    <w:rsid w:val="00673718"/>
    <w:rsid w:val="00674B8D"/>
    <w:rsid w:val="006771F4"/>
    <w:rsid w:val="00685F92"/>
    <w:rsid w:val="00692CA1"/>
    <w:rsid w:val="0069550E"/>
    <w:rsid w:val="006979A4"/>
    <w:rsid w:val="006A2BDE"/>
    <w:rsid w:val="006B3425"/>
    <w:rsid w:val="006B6669"/>
    <w:rsid w:val="006B7EA3"/>
    <w:rsid w:val="006C3E39"/>
    <w:rsid w:val="006C76A4"/>
    <w:rsid w:val="006C7762"/>
    <w:rsid w:val="006D3362"/>
    <w:rsid w:val="006D380A"/>
    <w:rsid w:val="006E1A40"/>
    <w:rsid w:val="006E35F9"/>
    <w:rsid w:val="006E651F"/>
    <w:rsid w:val="006F00B3"/>
    <w:rsid w:val="006F209F"/>
    <w:rsid w:val="006F3DD6"/>
    <w:rsid w:val="006F3E15"/>
    <w:rsid w:val="00704FAA"/>
    <w:rsid w:val="007050FB"/>
    <w:rsid w:val="00707217"/>
    <w:rsid w:val="00714DFF"/>
    <w:rsid w:val="0071563D"/>
    <w:rsid w:val="00717B23"/>
    <w:rsid w:val="00717FF5"/>
    <w:rsid w:val="007278DC"/>
    <w:rsid w:val="00727C22"/>
    <w:rsid w:val="00727E80"/>
    <w:rsid w:val="0073394B"/>
    <w:rsid w:val="00742D7F"/>
    <w:rsid w:val="00747937"/>
    <w:rsid w:val="007542A1"/>
    <w:rsid w:val="00757738"/>
    <w:rsid w:val="00760553"/>
    <w:rsid w:val="007729C8"/>
    <w:rsid w:val="00772A7E"/>
    <w:rsid w:val="007756D9"/>
    <w:rsid w:val="0078373C"/>
    <w:rsid w:val="00785501"/>
    <w:rsid w:val="00791B24"/>
    <w:rsid w:val="007A2A93"/>
    <w:rsid w:val="007B0650"/>
    <w:rsid w:val="007B0AFA"/>
    <w:rsid w:val="007B313F"/>
    <w:rsid w:val="007B68DB"/>
    <w:rsid w:val="007C6A52"/>
    <w:rsid w:val="007D5C4F"/>
    <w:rsid w:val="007E164A"/>
    <w:rsid w:val="007F2114"/>
    <w:rsid w:val="007F780D"/>
    <w:rsid w:val="00801808"/>
    <w:rsid w:val="00802F57"/>
    <w:rsid w:val="00807D74"/>
    <w:rsid w:val="00814C1B"/>
    <w:rsid w:val="00815555"/>
    <w:rsid w:val="00816E56"/>
    <w:rsid w:val="008269F8"/>
    <w:rsid w:val="00827EBF"/>
    <w:rsid w:val="0083286E"/>
    <w:rsid w:val="0083524E"/>
    <w:rsid w:val="0084261D"/>
    <w:rsid w:val="008455BB"/>
    <w:rsid w:val="00850787"/>
    <w:rsid w:val="00870228"/>
    <w:rsid w:val="008756A0"/>
    <w:rsid w:val="0088454A"/>
    <w:rsid w:val="00887F24"/>
    <w:rsid w:val="00896817"/>
    <w:rsid w:val="008A202C"/>
    <w:rsid w:val="008B0593"/>
    <w:rsid w:val="008B118D"/>
    <w:rsid w:val="008B5BC4"/>
    <w:rsid w:val="008B7B2D"/>
    <w:rsid w:val="008C1489"/>
    <w:rsid w:val="008C4DB8"/>
    <w:rsid w:val="008D07FA"/>
    <w:rsid w:val="008D6DF5"/>
    <w:rsid w:val="008E1ED0"/>
    <w:rsid w:val="008E6AF7"/>
    <w:rsid w:val="008E7271"/>
    <w:rsid w:val="008E75FE"/>
    <w:rsid w:val="008F1A5E"/>
    <w:rsid w:val="008F6BF6"/>
    <w:rsid w:val="009031FB"/>
    <w:rsid w:val="00906965"/>
    <w:rsid w:val="00911202"/>
    <w:rsid w:val="00915E20"/>
    <w:rsid w:val="00934D2D"/>
    <w:rsid w:val="00935A5C"/>
    <w:rsid w:val="00940EEF"/>
    <w:rsid w:val="009417F2"/>
    <w:rsid w:val="00953A4A"/>
    <w:rsid w:val="00953AEF"/>
    <w:rsid w:val="00957C7C"/>
    <w:rsid w:val="0096604C"/>
    <w:rsid w:val="009660D7"/>
    <w:rsid w:val="00971252"/>
    <w:rsid w:val="009754D8"/>
    <w:rsid w:val="00981226"/>
    <w:rsid w:val="00990879"/>
    <w:rsid w:val="00991912"/>
    <w:rsid w:val="00992533"/>
    <w:rsid w:val="00992748"/>
    <w:rsid w:val="00996204"/>
    <w:rsid w:val="009A1C62"/>
    <w:rsid w:val="009A3594"/>
    <w:rsid w:val="009A3B3A"/>
    <w:rsid w:val="009A424D"/>
    <w:rsid w:val="009A4C23"/>
    <w:rsid w:val="009B024B"/>
    <w:rsid w:val="009B076A"/>
    <w:rsid w:val="009B0809"/>
    <w:rsid w:val="009B7190"/>
    <w:rsid w:val="009B773B"/>
    <w:rsid w:val="009C0762"/>
    <w:rsid w:val="009C1982"/>
    <w:rsid w:val="009C34B5"/>
    <w:rsid w:val="009C4876"/>
    <w:rsid w:val="009C4CC4"/>
    <w:rsid w:val="009D4B1E"/>
    <w:rsid w:val="009F04B4"/>
    <w:rsid w:val="009F6D2A"/>
    <w:rsid w:val="00A032BF"/>
    <w:rsid w:val="00A03D86"/>
    <w:rsid w:val="00A04148"/>
    <w:rsid w:val="00A151B6"/>
    <w:rsid w:val="00A23EBA"/>
    <w:rsid w:val="00A30437"/>
    <w:rsid w:val="00A35381"/>
    <w:rsid w:val="00A41738"/>
    <w:rsid w:val="00A44C21"/>
    <w:rsid w:val="00A530A7"/>
    <w:rsid w:val="00A538A2"/>
    <w:rsid w:val="00A55BEF"/>
    <w:rsid w:val="00A563B4"/>
    <w:rsid w:val="00A57097"/>
    <w:rsid w:val="00A6313A"/>
    <w:rsid w:val="00A65CDB"/>
    <w:rsid w:val="00A66925"/>
    <w:rsid w:val="00A679B6"/>
    <w:rsid w:val="00A70A18"/>
    <w:rsid w:val="00A85BE3"/>
    <w:rsid w:val="00A8750A"/>
    <w:rsid w:val="00A9110F"/>
    <w:rsid w:val="00A9159D"/>
    <w:rsid w:val="00A916E6"/>
    <w:rsid w:val="00AA2779"/>
    <w:rsid w:val="00AA4BB9"/>
    <w:rsid w:val="00AA7142"/>
    <w:rsid w:val="00AB29E3"/>
    <w:rsid w:val="00AC3D9E"/>
    <w:rsid w:val="00AC6289"/>
    <w:rsid w:val="00AD1CFA"/>
    <w:rsid w:val="00AD1D11"/>
    <w:rsid w:val="00AD431C"/>
    <w:rsid w:val="00AD65CB"/>
    <w:rsid w:val="00AE0EB9"/>
    <w:rsid w:val="00B0258D"/>
    <w:rsid w:val="00B02EFB"/>
    <w:rsid w:val="00B043BC"/>
    <w:rsid w:val="00B11C85"/>
    <w:rsid w:val="00B1447A"/>
    <w:rsid w:val="00B16620"/>
    <w:rsid w:val="00B244B9"/>
    <w:rsid w:val="00B374D1"/>
    <w:rsid w:val="00B43370"/>
    <w:rsid w:val="00B4456C"/>
    <w:rsid w:val="00B45161"/>
    <w:rsid w:val="00B472CD"/>
    <w:rsid w:val="00B512EE"/>
    <w:rsid w:val="00B513AA"/>
    <w:rsid w:val="00B541BC"/>
    <w:rsid w:val="00B56B21"/>
    <w:rsid w:val="00B577F4"/>
    <w:rsid w:val="00B618AA"/>
    <w:rsid w:val="00B67883"/>
    <w:rsid w:val="00B67AD6"/>
    <w:rsid w:val="00B7672E"/>
    <w:rsid w:val="00B77C12"/>
    <w:rsid w:val="00B87A39"/>
    <w:rsid w:val="00B92786"/>
    <w:rsid w:val="00B95655"/>
    <w:rsid w:val="00B9735A"/>
    <w:rsid w:val="00BA1C6F"/>
    <w:rsid w:val="00BA55E7"/>
    <w:rsid w:val="00BA6236"/>
    <w:rsid w:val="00BB5457"/>
    <w:rsid w:val="00BB774A"/>
    <w:rsid w:val="00BD20B6"/>
    <w:rsid w:val="00BE35A4"/>
    <w:rsid w:val="00BE453C"/>
    <w:rsid w:val="00BE6574"/>
    <w:rsid w:val="00BF36C1"/>
    <w:rsid w:val="00BF425B"/>
    <w:rsid w:val="00C00329"/>
    <w:rsid w:val="00C108D7"/>
    <w:rsid w:val="00C11BF8"/>
    <w:rsid w:val="00C13F7E"/>
    <w:rsid w:val="00C17269"/>
    <w:rsid w:val="00C21407"/>
    <w:rsid w:val="00C24038"/>
    <w:rsid w:val="00C244DD"/>
    <w:rsid w:val="00C3262B"/>
    <w:rsid w:val="00C471A4"/>
    <w:rsid w:val="00C475D5"/>
    <w:rsid w:val="00C50964"/>
    <w:rsid w:val="00C72850"/>
    <w:rsid w:val="00C84B7C"/>
    <w:rsid w:val="00C86B61"/>
    <w:rsid w:val="00C94046"/>
    <w:rsid w:val="00C97234"/>
    <w:rsid w:val="00C97803"/>
    <w:rsid w:val="00CA1D11"/>
    <w:rsid w:val="00CB3188"/>
    <w:rsid w:val="00CB7BCD"/>
    <w:rsid w:val="00CC70EA"/>
    <w:rsid w:val="00CC7D49"/>
    <w:rsid w:val="00CD1114"/>
    <w:rsid w:val="00CD1C7F"/>
    <w:rsid w:val="00CD4087"/>
    <w:rsid w:val="00CD4F0F"/>
    <w:rsid w:val="00CD5762"/>
    <w:rsid w:val="00CE4D94"/>
    <w:rsid w:val="00CF2B73"/>
    <w:rsid w:val="00D0214D"/>
    <w:rsid w:val="00D04AA7"/>
    <w:rsid w:val="00D077B0"/>
    <w:rsid w:val="00D1092A"/>
    <w:rsid w:val="00D1400F"/>
    <w:rsid w:val="00D141B9"/>
    <w:rsid w:val="00D14B7D"/>
    <w:rsid w:val="00D2713E"/>
    <w:rsid w:val="00D27921"/>
    <w:rsid w:val="00D3176C"/>
    <w:rsid w:val="00D36D87"/>
    <w:rsid w:val="00D4659E"/>
    <w:rsid w:val="00D5163C"/>
    <w:rsid w:val="00D51F00"/>
    <w:rsid w:val="00D5429D"/>
    <w:rsid w:val="00D64D31"/>
    <w:rsid w:val="00D87C73"/>
    <w:rsid w:val="00DA2D0B"/>
    <w:rsid w:val="00DB17C0"/>
    <w:rsid w:val="00DB1C72"/>
    <w:rsid w:val="00DB67D9"/>
    <w:rsid w:val="00DB6DAF"/>
    <w:rsid w:val="00DD0C39"/>
    <w:rsid w:val="00DD2723"/>
    <w:rsid w:val="00DE3AFF"/>
    <w:rsid w:val="00DF00E6"/>
    <w:rsid w:val="00DF123A"/>
    <w:rsid w:val="00DF19DF"/>
    <w:rsid w:val="00E00C28"/>
    <w:rsid w:val="00E04F41"/>
    <w:rsid w:val="00E0525F"/>
    <w:rsid w:val="00E109AD"/>
    <w:rsid w:val="00E111DE"/>
    <w:rsid w:val="00E1788D"/>
    <w:rsid w:val="00E17C73"/>
    <w:rsid w:val="00E20780"/>
    <w:rsid w:val="00E21485"/>
    <w:rsid w:val="00E22A31"/>
    <w:rsid w:val="00E22CBF"/>
    <w:rsid w:val="00E23ADB"/>
    <w:rsid w:val="00E27166"/>
    <w:rsid w:val="00E32C9F"/>
    <w:rsid w:val="00E3407B"/>
    <w:rsid w:val="00E40D20"/>
    <w:rsid w:val="00E46144"/>
    <w:rsid w:val="00E60408"/>
    <w:rsid w:val="00E62246"/>
    <w:rsid w:val="00E630C7"/>
    <w:rsid w:val="00E63C98"/>
    <w:rsid w:val="00E72BC6"/>
    <w:rsid w:val="00E7326A"/>
    <w:rsid w:val="00E73B93"/>
    <w:rsid w:val="00E77F86"/>
    <w:rsid w:val="00E9428C"/>
    <w:rsid w:val="00E970AF"/>
    <w:rsid w:val="00EA3656"/>
    <w:rsid w:val="00EA4EFF"/>
    <w:rsid w:val="00EA695E"/>
    <w:rsid w:val="00EB1E41"/>
    <w:rsid w:val="00EB2CEB"/>
    <w:rsid w:val="00EB6F16"/>
    <w:rsid w:val="00EC13A3"/>
    <w:rsid w:val="00EC192B"/>
    <w:rsid w:val="00EC41C4"/>
    <w:rsid w:val="00EC5CF0"/>
    <w:rsid w:val="00EC76A1"/>
    <w:rsid w:val="00EE4C4A"/>
    <w:rsid w:val="00EE6446"/>
    <w:rsid w:val="00F04EC8"/>
    <w:rsid w:val="00F0641B"/>
    <w:rsid w:val="00F149C1"/>
    <w:rsid w:val="00F2502F"/>
    <w:rsid w:val="00F44A4F"/>
    <w:rsid w:val="00F50374"/>
    <w:rsid w:val="00F57CF0"/>
    <w:rsid w:val="00F67667"/>
    <w:rsid w:val="00F77D56"/>
    <w:rsid w:val="00F85743"/>
    <w:rsid w:val="00F955FD"/>
    <w:rsid w:val="00F96792"/>
    <w:rsid w:val="00FA3A91"/>
    <w:rsid w:val="00FA4D6F"/>
    <w:rsid w:val="00FA541A"/>
    <w:rsid w:val="00FB1E5B"/>
    <w:rsid w:val="00FB3DAE"/>
    <w:rsid w:val="00FC3198"/>
    <w:rsid w:val="00FC3EA3"/>
    <w:rsid w:val="00FC7F60"/>
    <w:rsid w:val="00FE15DB"/>
    <w:rsid w:val="00FE364F"/>
    <w:rsid w:val="00FF046D"/>
    <w:rsid w:val="00FF4E57"/>
    <w:rsid w:val="00FF4F46"/>
    <w:rsid w:val="00FF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A4A3B"/>
  <w15:docId w15:val="{2A0B7D59-88BC-47D1-937B-D4C3487F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E1788D"/>
    <w:pPr>
      <w:widowControl w:val="0"/>
      <w:spacing w:after="0" w:line="240" w:lineRule="auto"/>
      <w:ind w:left="100"/>
      <w:outlineLvl w:val="0"/>
    </w:pPr>
    <w:rPr>
      <w:rFonts w:ascii="Times New Roman" w:eastAsia="Times New Roman" w:hAnsi="Times New Roman"/>
      <w:b/>
      <w:bCs/>
      <w:sz w:val="24"/>
      <w:szCs w:val="24"/>
      <w:u w:val="single"/>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DB"/>
    <w:pPr>
      <w:ind w:left="720"/>
      <w:contextualSpacing/>
    </w:pPr>
  </w:style>
  <w:style w:type="character" w:styleId="CommentReference">
    <w:name w:val="annotation reference"/>
    <w:uiPriority w:val="99"/>
    <w:semiHidden/>
    <w:unhideWhenUsed/>
    <w:rsid w:val="00AA4BB9"/>
    <w:rPr>
      <w:sz w:val="16"/>
      <w:szCs w:val="16"/>
    </w:rPr>
  </w:style>
  <w:style w:type="paragraph" w:styleId="CommentText">
    <w:name w:val="annotation text"/>
    <w:basedOn w:val="Normal"/>
    <w:link w:val="CommentTextChar"/>
    <w:uiPriority w:val="99"/>
    <w:unhideWhenUsed/>
    <w:rsid w:val="00AA4BB9"/>
    <w:pPr>
      <w:spacing w:line="240" w:lineRule="auto"/>
    </w:pPr>
    <w:rPr>
      <w:sz w:val="20"/>
      <w:szCs w:val="20"/>
    </w:rPr>
  </w:style>
  <w:style w:type="character" w:customStyle="1" w:styleId="CommentTextChar">
    <w:name w:val="Comment Text Char"/>
    <w:link w:val="CommentText"/>
    <w:uiPriority w:val="99"/>
    <w:rsid w:val="00AA4BB9"/>
    <w:rPr>
      <w:sz w:val="20"/>
      <w:szCs w:val="20"/>
    </w:rPr>
  </w:style>
  <w:style w:type="paragraph" w:styleId="CommentSubject">
    <w:name w:val="annotation subject"/>
    <w:basedOn w:val="CommentText"/>
    <w:next w:val="CommentText"/>
    <w:link w:val="CommentSubjectChar"/>
    <w:uiPriority w:val="99"/>
    <w:semiHidden/>
    <w:unhideWhenUsed/>
    <w:rsid w:val="00AA4BB9"/>
    <w:rPr>
      <w:b/>
      <w:bCs/>
    </w:rPr>
  </w:style>
  <w:style w:type="character" w:customStyle="1" w:styleId="CommentSubjectChar">
    <w:name w:val="Comment Subject Char"/>
    <w:link w:val="CommentSubject"/>
    <w:uiPriority w:val="99"/>
    <w:semiHidden/>
    <w:rsid w:val="00AA4BB9"/>
    <w:rPr>
      <w:b/>
      <w:bCs/>
      <w:sz w:val="20"/>
      <w:szCs w:val="20"/>
    </w:rPr>
  </w:style>
  <w:style w:type="paragraph" w:styleId="BalloonText">
    <w:name w:val="Balloon Text"/>
    <w:basedOn w:val="Normal"/>
    <w:link w:val="BalloonTextChar"/>
    <w:uiPriority w:val="99"/>
    <w:semiHidden/>
    <w:unhideWhenUsed/>
    <w:rsid w:val="00AA4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4BB9"/>
    <w:rPr>
      <w:rFonts w:ascii="Tahoma" w:hAnsi="Tahoma" w:cs="Tahoma"/>
      <w:sz w:val="16"/>
      <w:szCs w:val="16"/>
    </w:rPr>
  </w:style>
  <w:style w:type="paragraph" w:styleId="BodyText">
    <w:name w:val="Body Text"/>
    <w:basedOn w:val="Normal"/>
    <w:link w:val="BodyTextChar"/>
    <w:uiPriority w:val="99"/>
    <w:semiHidden/>
    <w:unhideWhenUsed/>
    <w:rsid w:val="00704FAA"/>
    <w:pPr>
      <w:spacing w:after="120"/>
    </w:pPr>
  </w:style>
  <w:style w:type="character" w:customStyle="1" w:styleId="BodyTextChar">
    <w:name w:val="Body Text Char"/>
    <w:basedOn w:val="DefaultParagraphFont"/>
    <w:link w:val="BodyText"/>
    <w:uiPriority w:val="99"/>
    <w:semiHidden/>
    <w:rsid w:val="00704FAA"/>
  </w:style>
  <w:style w:type="paragraph" w:styleId="Header">
    <w:name w:val="header"/>
    <w:basedOn w:val="Normal"/>
    <w:link w:val="HeaderChar"/>
    <w:uiPriority w:val="99"/>
    <w:unhideWhenUsed/>
    <w:rsid w:val="0070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AA"/>
  </w:style>
  <w:style w:type="paragraph" w:styleId="Footer">
    <w:name w:val="footer"/>
    <w:basedOn w:val="Normal"/>
    <w:link w:val="FooterChar"/>
    <w:uiPriority w:val="99"/>
    <w:unhideWhenUsed/>
    <w:rsid w:val="0070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FAA"/>
  </w:style>
  <w:style w:type="paragraph" w:customStyle="1" w:styleId="Bullet1Begin">
    <w:name w:val="Bullet1 Begin"/>
    <w:basedOn w:val="ListParagraph"/>
    <w:autoRedefine/>
    <w:qFormat/>
    <w:rsid w:val="007278DC"/>
    <w:pPr>
      <w:numPr>
        <w:numId w:val="2"/>
      </w:numPr>
      <w:tabs>
        <w:tab w:val="num" w:pos="360"/>
      </w:tabs>
      <w:spacing w:after="0" w:line="240" w:lineRule="auto"/>
      <w:ind w:left="720" w:firstLine="0"/>
      <w:contextualSpacing w:val="0"/>
    </w:pPr>
    <w:rPr>
      <w:color w:val="262626"/>
      <w:szCs w:val="24"/>
      <w:lang w:val="en-US"/>
    </w:rPr>
  </w:style>
  <w:style w:type="character" w:customStyle="1" w:styleId="Heading1Char">
    <w:name w:val="Heading 1 Char"/>
    <w:link w:val="Heading1"/>
    <w:uiPriority w:val="1"/>
    <w:rsid w:val="00E1788D"/>
    <w:rPr>
      <w:rFonts w:ascii="Times New Roman" w:eastAsia="Times New Roman" w:hAnsi="Times New Roman"/>
      <w:b/>
      <w:bCs/>
      <w:sz w:val="24"/>
      <w:szCs w:val="24"/>
      <w:u w:val="single"/>
      <w:lang w:val="en-US" w:eastAsia="en-US"/>
    </w:rPr>
  </w:style>
  <w:style w:type="character" w:styleId="Hyperlink">
    <w:name w:val="Hyperlink"/>
    <w:uiPriority w:val="99"/>
    <w:unhideWhenUsed/>
    <w:rsid w:val="00E63C98"/>
    <w:rPr>
      <w:color w:val="0563C1"/>
      <w:u w:val="single"/>
    </w:rPr>
  </w:style>
  <w:style w:type="paragraph" w:styleId="NoSpacing">
    <w:name w:val="No Spacing"/>
    <w:uiPriority w:val="1"/>
    <w:qFormat/>
    <w:rsid w:val="005F51DC"/>
    <w:pPr>
      <w:jc w:val="both"/>
    </w:pPr>
    <w:rPr>
      <w:rFonts w:ascii="S_Times" w:eastAsia="Times New Roman" w:hAnsi="S_Times"/>
      <w:sz w:val="24"/>
      <w:lang w:val="en-GB" w:eastAsia="pl-PL"/>
    </w:rPr>
  </w:style>
  <w:style w:type="paragraph" w:styleId="NormalIndent">
    <w:name w:val="Normal Indent"/>
    <w:basedOn w:val="Normal"/>
    <w:rsid w:val="00DD2723"/>
    <w:pPr>
      <w:spacing w:after="0" w:line="240" w:lineRule="auto"/>
      <w:ind w:left="720"/>
      <w:jc w:val="both"/>
    </w:pPr>
    <w:rPr>
      <w:rFonts w:ascii="S_Times" w:eastAsia="Times New Roman" w:hAnsi="S_Times"/>
      <w:sz w:val="24"/>
      <w:szCs w:val="20"/>
      <w:lang w:val="en-GB" w:eastAsia="pl-PL"/>
    </w:rPr>
  </w:style>
  <w:style w:type="character" w:styleId="UnresolvedMention">
    <w:name w:val="Unresolved Mention"/>
    <w:basedOn w:val="DefaultParagraphFont"/>
    <w:uiPriority w:val="99"/>
    <w:semiHidden/>
    <w:unhideWhenUsed/>
    <w:rsid w:val="00AC6289"/>
    <w:rPr>
      <w:color w:val="605E5C"/>
      <w:shd w:val="clear" w:color="auto" w:fill="E1DFDD"/>
    </w:rPr>
  </w:style>
  <w:style w:type="character" w:styleId="FollowedHyperlink">
    <w:name w:val="FollowedHyperlink"/>
    <w:basedOn w:val="DefaultParagraphFont"/>
    <w:uiPriority w:val="99"/>
    <w:semiHidden/>
    <w:unhideWhenUsed/>
    <w:rsid w:val="005C280D"/>
    <w:rPr>
      <w:color w:val="954F72" w:themeColor="followedHyperlink"/>
      <w:u w:val="single"/>
    </w:rPr>
  </w:style>
  <w:style w:type="character" w:styleId="PlaceholderText">
    <w:name w:val="Placeholder Text"/>
    <w:basedOn w:val="DefaultParagraphFont"/>
    <w:uiPriority w:val="99"/>
    <w:semiHidden/>
    <w:rsid w:val="0047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8100">
      <w:bodyDiv w:val="1"/>
      <w:marLeft w:val="0"/>
      <w:marRight w:val="0"/>
      <w:marTop w:val="0"/>
      <w:marBottom w:val="0"/>
      <w:divBdr>
        <w:top w:val="none" w:sz="0" w:space="0" w:color="auto"/>
        <w:left w:val="none" w:sz="0" w:space="0" w:color="auto"/>
        <w:bottom w:val="none" w:sz="0" w:space="0" w:color="auto"/>
        <w:right w:val="none" w:sz="0" w:space="0" w:color="auto"/>
      </w:divBdr>
    </w:div>
    <w:div w:id="680283671">
      <w:bodyDiv w:val="1"/>
      <w:marLeft w:val="0"/>
      <w:marRight w:val="0"/>
      <w:marTop w:val="0"/>
      <w:marBottom w:val="0"/>
      <w:divBdr>
        <w:top w:val="none" w:sz="0" w:space="0" w:color="auto"/>
        <w:left w:val="none" w:sz="0" w:space="0" w:color="auto"/>
        <w:bottom w:val="none" w:sz="0" w:space="0" w:color="auto"/>
        <w:right w:val="none" w:sz="0" w:space="0" w:color="auto"/>
      </w:divBdr>
    </w:div>
    <w:div w:id="871454857">
      <w:bodyDiv w:val="1"/>
      <w:marLeft w:val="0"/>
      <w:marRight w:val="0"/>
      <w:marTop w:val="0"/>
      <w:marBottom w:val="0"/>
      <w:divBdr>
        <w:top w:val="none" w:sz="0" w:space="0" w:color="auto"/>
        <w:left w:val="none" w:sz="0" w:space="0" w:color="auto"/>
        <w:bottom w:val="none" w:sz="0" w:space="0" w:color="auto"/>
        <w:right w:val="none" w:sz="0" w:space="0" w:color="auto"/>
      </w:divBdr>
    </w:div>
    <w:div w:id="968629606">
      <w:bodyDiv w:val="1"/>
      <w:marLeft w:val="0"/>
      <w:marRight w:val="0"/>
      <w:marTop w:val="0"/>
      <w:marBottom w:val="0"/>
      <w:divBdr>
        <w:top w:val="none" w:sz="0" w:space="0" w:color="auto"/>
        <w:left w:val="none" w:sz="0" w:space="0" w:color="auto"/>
        <w:bottom w:val="none" w:sz="0" w:space="0" w:color="auto"/>
        <w:right w:val="none" w:sz="0" w:space="0" w:color="auto"/>
      </w:divBdr>
    </w:div>
    <w:div w:id="1055471761">
      <w:bodyDiv w:val="1"/>
      <w:marLeft w:val="0"/>
      <w:marRight w:val="0"/>
      <w:marTop w:val="0"/>
      <w:marBottom w:val="0"/>
      <w:divBdr>
        <w:top w:val="none" w:sz="0" w:space="0" w:color="auto"/>
        <w:left w:val="none" w:sz="0" w:space="0" w:color="auto"/>
        <w:bottom w:val="none" w:sz="0" w:space="0" w:color="auto"/>
        <w:right w:val="none" w:sz="0" w:space="0" w:color="auto"/>
      </w:divBdr>
    </w:div>
    <w:div w:id="1447192762">
      <w:bodyDiv w:val="1"/>
      <w:marLeft w:val="0"/>
      <w:marRight w:val="0"/>
      <w:marTop w:val="0"/>
      <w:marBottom w:val="0"/>
      <w:divBdr>
        <w:top w:val="none" w:sz="0" w:space="0" w:color="auto"/>
        <w:left w:val="none" w:sz="0" w:space="0" w:color="auto"/>
        <w:bottom w:val="none" w:sz="0" w:space="0" w:color="auto"/>
        <w:right w:val="none" w:sz="0" w:space="0" w:color="auto"/>
      </w:divBdr>
    </w:div>
    <w:div w:id="1452358657">
      <w:bodyDiv w:val="1"/>
      <w:marLeft w:val="0"/>
      <w:marRight w:val="0"/>
      <w:marTop w:val="0"/>
      <w:marBottom w:val="0"/>
      <w:divBdr>
        <w:top w:val="none" w:sz="0" w:space="0" w:color="auto"/>
        <w:left w:val="none" w:sz="0" w:space="0" w:color="auto"/>
        <w:bottom w:val="none" w:sz="0" w:space="0" w:color="auto"/>
        <w:right w:val="none" w:sz="0" w:space="0" w:color="auto"/>
      </w:divBdr>
    </w:div>
    <w:div w:id="1456673843">
      <w:bodyDiv w:val="1"/>
      <w:marLeft w:val="0"/>
      <w:marRight w:val="0"/>
      <w:marTop w:val="0"/>
      <w:marBottom w:val="0"/>
      <w:divBdr>
        <w:top w:val="none" w:sz="0" w:space="0" w:color="auto"/>
        <w:left w:val="none" w:sz="0" w:space="0" w:color="auto"/>
        <w:bottom w:val="none" w:sz="0" w:space="0" w:color="auto"/>
        <w:right w:val="none" w:sz="0" w:space="0" w:color="auto"/>
      </w:divBdr>
    </w:div>
    <w:div w:id="1539003973">
      <w:bodyDiv w:val="1"/>
      <w:marLeft w:val="0"/>
      <w:marRight w:val="0"/>
      <w:marTop w:val="0"/>
      <w:marBottom w:val="0"/>
      <w:divBdr>
        <w:top w:val="none" w:sz="0" w:space="0" w:color="auto"/>
        <w:left w:val="none" w:sz="0" w:space="0" w:color="auto"/>
        <w:bottom w:val="none" w:sz="0" w:space="0" w:color="auto"/>
        <w:right w:val="none" w:sz="0" w:space="0" w:color="auto"/>
      </w:divBdr>
    </w:div>
    <w:div w:id="1682466791">
      <w:bodyDiv w:val="1"/>
      <w:marLeft w:val="0"/>
      <w:marRight w:val="0"/>
      <w:marTop w:val="0"/>
      <w:marBottom w:val="0"/>
      <w:divBdr>
        <w:top w:val="none" w:sz="0" w:space="0" w:color="auto"/>
        <w:left w:val="none" w:sz="0" w:space="0" w:color="auto"/>
        <w:bottom w:val="none" w:sz="0" w:space="0" w:color="auto"/>
        <w:right w:val="none" w:sz="0" w:space="0" w:color="auto"/>
      </w:divBdr>
    </w:div>
    <w:div w:id="1918511959">
      <w:bodyDiv w:val="1"/>
      <w:marLeft w:val="0"/>
      <w:marRight w:val="0"/>
      <w:marTop w:val="0"/>
      <w:marBottom w:val="0"/>
      <w:divBdr>
        <w:top w:val="none" w:sz="0" w:space="0" w:color="auto"/>
        <w:left w:val="none" w:sz="0" w:space="0" w:color="auto"/>
        <w:bottom w:val="none" w:sz="0" w:space="0" w:color="auto"/>
        <w:right w:val="none" w:sz="0" w:space="0" w:color="auto"/>
      </w:divBdr>
      <w:divsChild>
        <w:div w:id="201526065">
          <w:marLeft w:val="0"/>
          <w:marRight w:val="0"/>
          <w:marTop w:val="0"/>
          <w:marBottom w:val="0"/>
          <w:divBdr>
            <w:top w:val="none" w:sz="0" w:space="0" w:color="auto"/>
            <w:left w:val="none" w:sz="0" w:space="0" w:color="auto"/>
            <w:bottom w:val="none" w:sz="0" w:space="0" w:color="auto"/>
            <w:right w:val="none" w:sz="0" w:space="0" w:color="auto"/>
          </w:divBdr>
        </w:div>
        <w:div w:id="234752460">
          <w:marLeft w:val="0"/>
          <w:marRight w:val="0"/>
          <w:marTop w:val="0"/>
          <w:marBottom w:val="0"/>
          <w:divBdr>
            <w:top w:val="none" w:sz="0" w:space="0" w:color="auto"/>
            <w:left w:val="none" w:sz="0" w:space="0" w:color="auto"/>
            <w:bottom w:val="none" w:sz="0" w:space="0" w:color="auto"/>
            <w:right w:val="none" w:sz="0" w:space="0" w:color="auto"/>
          </w:divBdr>
        </w:div>
        <w:div w:id="243415016">
          <w:marLeft w:val="0"/>
          <w:marRight w:val="0"/>
          <w:marTop w:val="0"/>
          <w:marBottom w:val="0"/>
          <w:divBdr>
            <w:top w:val="none" w:sz="0" w:space="0" w:color="auto"/>
            <w:left w:val="none" w:sz="0" w:space="0" w:color="auto"/>
            <w:bottom w:val="none" w:sz="0" w:space="0" w:color="auto"/>
            <w:right w:val="none" w:sz="0" w:space="0" w:color="auto"/>
          </w:divBdr>
        </w:div>
        <w:div w:id="271018559">
          <w:marLeft w:val="0"/>
          <w:marRight w:val="0"/>
          <w:marTop w:val="0"/>
          <w:marBottom w:val="0"/>
          <w:divBdr>
            <w:top w:val="none" w:sz="0" w:space="0" w:color="auto"/>
            <w:left w:val="none" w:sz="0" w:space="0" w:color="auto"/>
            <w:bottom w:val="none" w:sz="0" w:space="0" w:color="auto"/>
            <w:right w:val="none" w:sz="0" w:space="0" w:color="auto"/>
          </w:divBdr>
        </w:div>
        <w:div w:id="290870706">
          <w:marLeft w:val="0"/>
          <w:marRight w:val="0"/>
          <w:marTop w:val="0"/>
          <w:marBottom w:val="0"/>
          <w:divBdr>
            <w:top w:val="none" w:sz="0" w:space="0" w:color="auto"/>
            <w:left w:val="none" w:sz="0" w:space="0" w:color="auto"/>
            <w:bottom w:val="none" w:sz="0" w:space="0" w:color="auto"/>
            <w:right w:val="none" w:sz="0" w:space="0" w:color="auto"/>
          </w:divBdr>
        </w:div>
        <w:div w:id="628899793">
          <w:marLeft w:val="0"/>
          <w:marRight w:val="0"/>
          <w:marTop w:val="0"/>
          <w:marBottom w:val="0"/>
          <w:divBdr>
            <w:top w:val="none" w:sz="0" w:space="0" w:color="auto"/>
            <w:left w:val="none" w:sz="0" w:space="0" w:color="auto"/>
            <w:bottom w:val="none" w:sz="0" w:space="0" w:color="auto"/>
            <w:right w:val="none" w:sz="0" w:space="0" w:color="auto"/>
          </w:divBdr>
        </w:div>
        <w:div w:id="848637485">
          <w:marLeft w:val="0"/>
          <w:marRight w:val="0"/>
          <w:marTop w:val="0"/>
          <w:marBottom w:val="0"/>
          <w:divBdr>
            <w:top w:val="none" w:sz="0" w:space="0" w:color="auto"/>
            <w:left w:val="none" w:sz="0" w:space="0" w:color="auto"/>
            <w:bottom w:val="none" w:sz="0" w:space="0" w:color="auto"/>
            <w:right w:val="none" w:sz="0" w:space="0" w:color="auto"/>
          </w:divBdr>
        </w:div>
        <w:div w:id="897517499">
          <w:marLeft w:val="0"/>
          <w:marRight w:val="0"/>
          <w:marTop w:val="0"/>
          <w:marBottom w:val="0"/>
          <w:divBdr>
            <w:top w:val="none" w:sz="0" w:space="0" w:color="auto"/>
            <w:left w:val="none" w:sz="0" w:space="0" w:color="auto"/>
            <w:bottom w:val="none" w:sz="0" w:space="0" w:color="auto"/>
            <w:right w:val="none" w:sz="0" w:space="0" w:color="auto"/>
          </w:divBdr>
        </w:div>
        <w:div w:id="1110052312">
          <w:marLeft w:val="0"/>
          <w:marRight w:val="0"/>
          <w:marTop w:val="0"/>
          <w:marBottom w:val="0"/>
          <w:divBdr>
            <w:top w:val="none" w:sz="0" w:space="0" w:color="auto"/>
            <w:left w:val="none" w:sz="0" w:space="0" w:color="auto"/>
            <w:bottom w:val="none" w:sz="0" w:space="0" w:color="auto"/>
            <w:right w:val="none" w:sz="0" w:space="0" w:color="auto"/>
          </w:divBdr>
          <w:divsChild>
            <w:div w:id="900479128">
              <w:marLeft w:val="0"/>
              <w:marRight w:val="0"/>
              <w:marTop w:val="0"/>
              <w:marBottom w:val="0"/>
              <w:divBdr>
                <w:top w:val="none" w:sz="0" w:space="0" w:color="auto"/>
                <w:left w:val="none" w:sz="0" w:space="0" w:color="auto"/>
                <w:bottom w:val="none" w:sz="0" w:space="0" w:color="auto"/>
                <w:right w:val="none" w:sz="0" w:space="0" w:color="auto"/>
              </w:divBdr>
              <w:divsChild>
                <w:div w:id="1148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49418">
          <w:marLeft w:val="0"/>
          <w:marRight w:val="0"/>
          <w:marTop w:val="0"/>
          <w:marBottom w:val="0"/>
          <w:divBdr>
            <w:top w:val="none" w:sz="0" w:space="0" w:color="auto"/>
            <w:left w:val="none" w:sz="0" w:space="0" w:color="auto"/>
            <w:bottom w:val="none" w:sz="0" w:space="0" w:color="auto"/>
            <w:right w:val="none" w:sz="0" w:space="0" w:color="auto"/>
          </w:divBdr>
          <w:divsChild>
            <w:div w:id="1838570914">
              <w:marLeft w:val="0"/>
              <w:marRight w:val="0"/>
              <w:marTop w:val="0"/>
              <w:marBottom w:val="0"/>
              <w:divBdr>
                <w:top w:val="none" w:sz="0" w:space="0" w:color="auto"/>
                <w:left w:val="none" w:sz="0" w:space="0" w:color="auto"/>
                <w:bottom w:val="none" w:sz="0" w:space="0" w:color="auto"/>
                <w:right w:val="none" w:sz="0" w:space="0" w:color="auto"/>
              </w:divBdr>
              <w:divsChild>
                <w:div w:id="1968732912">
                  <w:marLeft w:val="0"/>
                  <w:marRight w:val="0"/>
                  <w:marTop w:val="0"/>
                  <w:marBottom w:val="0"/>
                  <w:divBdr>
                    <w:top w:val="none" w:sz="0" w:space="0" w:color="auto"/>
                    <w:left w:val="none" w:sz="0" w:space="0" w:color="auto"/>
                    <w:bottom w:val="none" w:sz="0" w:space="0" w:color="auto"/>
                    <w:right w:val="none" w:sz="0" w:space="0" w:color="auto"/>
                  </w:divBdr>
                  <w:divsChild>
                    <w:div w:id="2188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3030">
          <w:marLeft w:val="0"/>
          <w:marRight w:val="0"/>
          <w:marTop w:val="0"/>
          <w:marBottom w:val="0"/>
          <w:divBdr>
            <w:top w:val="none" w:sz="0" w:space="0" w:color="auto"/>
            <w:left w:val="none" w:sz="0" w:space="0" w:color="auto"/>
            <w:bottom w:val="none" w:sz="0" w:space="0" w:color="auto"/>
            <w:right w:val="none" w:sz="0" w:space="0" w:color="auto"/>
          </w:divBdr>
        </w:div>
        <w:div w:id="1454906322">
          <w:marLeft w:val="0"/>
          <w:marRight w:val="0"/>
          <w:marTop w:val="0"/>
          <w:marBottom w:val="0"/>
          <w:divBdr>
            <w:top w:val="none" w:sz="0" w:space="0" w:color="auto"/>
            <w:left w:val="none" w:sz="0" w:space="0" w:color="auto"/>
            <w:bottom w:val="none" w:sz="0" w:space="0" w:color="auto"/>
            <w:right w:val="none" w:sz="0" w:space="0" w:color="auto"/>
          </w:divBdr>
        </w:div>
        <w:div w:id="177590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documents.worldbank.org/curated/en/523101468055736295/Lebanon-Social-impact-analysis-for-the-electricity-and-water-secto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oogle.com/url?client=internal-element-cse&amp;cx=016364595556873131513:lg-p43v3tam&amp;q=https://www.undp.org/content/dam/aplaws/publication/en/publications/poverty-reduction/poverty-website/psia/crisis-project/caribbean-synthesis-report/SIDS%2520PSIA%2520Synthesis%2520Report%2520LR.pdf&amp;sa=U&amp;ved=2ahUKEwjM_ayh8vLoAhUslnIEHcC5AYsQFjAAegQIARAB&amp;usg=AOvVaw1hC1vbTe0LlE2yeZkNOqBJ" TargetMode="External"/><Relationship Id="rId17" Type="http://schemas.openxmlformats.org/officeDocument/2006/relationships/hyperlink" Target="http://documents.worldbank.org/curated/pt/841271468759264251/text/283770Local0self0government0RU.txt" TargetMode="External"/><Relationship Id="rId2" Type="http://schemas.openxmlformats.org/officeDocument/2006/relationships/numbering" Target="numbering.xml"/><Relationship Id="rId16" Type="http://schemas.openxmlformats.org/officeDocument/2006/relationships/hyperlink" Target="http://documents.worldbank.org/curated/en/435331468774307496/Moldova-Sharing-power-lessons-learned-from-the-reform-and-privatization-of-Moldovas-electricity-sect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worldbank.org/curated/en/489801468147855234/Political-economy-in-practice-lessons-from-the-field"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2&amp;cad=rja&amp;uact=8&amp;ved=2ahUKEwixy_Pm8_LoAhUWgnIEHe2fBIgQFjABegQIAxAB&amp;url=http%3A%2F%2Fdocuments.worldbank.org%2Fcurated%2Fen%2F379051468138861354%2Fpdf%2F366530PAPER0Po11PUBLIC0as0of0July71.pdf&amp;usg=AOvVaw3bwmhNNGR5q9eV365zFBWV" TargetMode="External"/><Relationship Id="rId10" Type="http://schemas.openxmlformats.org/officeDocument/2006/relationships/hyperlink" Target="http://fleg1.enpi-fleg.org/fileadmin/ufs/04.%20Program%20Information/4.02%20Program%20Components/4.02.01%20General/4.02.01.Armenia/4.02.01.Understanding_forestry_sector_Armenia_ENG.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library.wiley.com/doi/abs/10.1002/ev.20388" TargetMode="External"/><Relationship Id="rId14" Type="http://schemas.openxmlformats.org/officeDocument/2006/relationships/hyperlink" Target="https://www.google.com/url?sa=t&amp;rct=j&amp;q=&amp;esrc=s&amp;source=web&amp;cd=1&amp;ved=2ahUKEwiCtvPH8_LoAhUzl3IEHdQRAB4QFjAAegQIAxAB&amp;url=http%3A%2F%2Fipcig.org%2Fpub%2FIPCPovertyInFocus14.pdf&amp;usg=AOvVaw0jxKCYGUJ5mcUySrnAjGIO"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F6C4F642048A486817523DAD81D9C"/>
        <w:category>
          <w:name w:val="General"/>
          <w:gallery w:val="placeholder"/>
        </w:category>
        <w:types>
          <w:type w:val="bbPlcHdr"/>
        </w:types>
        <w:behaviors>
          <w:behavior w:val="content"/>
        </w:behaviors>
        <w:guid w:val="{2C5F2348-DD18-4026-BF82-238E71486F00}"/>
      </w:docPartPr>
      <w:docPartBody>
        <w:p w:rsidR="00ED2058" w:rsidRDefault="00F74429" w:rsidP="00F74429">
          <w:pPr>
            <w:pStyle w:val="432F6C4F642048A486817523DAD81D9C"/>
          </w:pPr>
          <w:r>
            <w:rPr>
              <w:rStyle w:val="PlaceholderText"/>
            </w:rPr>
            <w:t>Click or tap here to enter text.</w:t>
          </w:r>
        </w:p>
      </w:docPartBody>
    </w:docPart>
    <w:docPart>
      <w:docPartPr>
        <w:name w:val="4C5A947A0DB544EBA4739994C1C745EC"/>
        <w:category>
          <w:name w:val="General"/>
          <w:gallery w:val="placeholder"/>
        </w:category>
        <w:types>
          <w:type w:val="bbPlcHdr"/>
        </w:types>
        <w:behaviors>
          <w:behavior w:val="content"/>
        </w:behaviors>
        <w:guid w:val="{F187EA05-EACF-4C9F-A65A-215F85870578}"/>
      </w:docPartPr>
      <w:docPartBody>
        <w:p w:rsidR="00ED2058" w:rsidRDefault="00F74429" w:rsidP="00F74429">
          <w:pPr>
            <w:pStyle w:val="4C5A947A0DB544EBA4739994C1C745EC"/>
          </w:pPr>
          <w:r>
            <w:rPr>
              <w:rStyle w:val="PlaceholderText"/>
            </w:rPr>
            <w:t>Click or tap here to enter text.</w:t>
          </w:r>
        </w:p>
      </w:docPartBody>
    </w:docPart>
    <w:docPart>
      <w:docPartPr>
        <w:name w:val="BD258B0593854AADA783CFAF42935EB6"/>
        <w:category>
          <w:name w:val="General"/>
          <w:gallery w:val="placeholder"/>
        </w:category>
        <w:types>
          <w:type w:val="bbPlcHdr"/>
        </w:types>
        <w:behaviors>
          <w:behavior w:val="content"/>
        </w:behaviors>
        <w:guid w:val="{56FB9832-9E5E-4775-A1B1-F8E55CE42202}"/>
      </w:docPartPr>
      <w:docPartBody>
        <w:p w:rsidR="00ED2058" w:rsidRDefault="00F74429" w:rsidP="00F74429">
          <w:pPr>
            <w:pStyle w:val="BD258B0593854AADA783CFAF42935EB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29"/>
    <w:rsid w:val="000E527F"/>
    <w:rsid w:val="001F411D"/>
    <w:rsid w:val="002239FF"/>
    <w:rsid w:val="00234D33"/>
    <w:rsid w:val="00263C72"/>
    <w:rsid w:val="003B26F7"/>
    <w:rsid w:val="0065034C"/>
    <w:rsid w:val="006F5439"/>
    <w:rsid w:val="00816F79"/>
    <w:rsid w:val="00832E50"/>
    <w:rsid w:val="0088351F"/>
    <w:rsid w:val="00944E83"/>
    <w:rsid w:val="009B3CB4"/>
    <w:rsid w:val="00A47C27"/>
    <w:rsid w:val="00B52D40"/>
    <w:rsid w:val="00B5742D"/>
    <w:rsid w:val="00C63E2A"/>
    <w:rsid w:val="00D50CA9"/>
    <w:rsid w:val="00DB64AC"/>
    <w:rsid w:val="00ED2058"/>
    <w:rsid w:val="00F7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9"/>
  </w:style>
  <w:style w:type="paragraph" w:customStyle="1" w:styleId="432F6C4F642048A486817523DAD81D9C">
    <w:name w:val="432F6C4F642048A486817523DAD81D9C"/>
    <w:rsid w:val="00F74429"/>
  </w:style>
  <w:style w:type="paragraph" w:customStyle="1" w:styleId="4C5A947A0DB544EBA4739994C1C745EC">
    <w:name w:val="4C5A947A0DB544EBA4739994C1C745EC"/>
    <w:rsid w:val="00F74429"/>
  </w:style>
  <w:style w:type="paragraph" w:customStyle="1" w:styleId="BD258B0593854AADA783CFAF42935EB6">
    <w:name w:val="BD258B0593854AADA783CFAF42935EB6"/>
    <w:rsid w:val="00F74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91FF-7499-4FDA-AC16-ECE4EFDC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4864</Words>
  <Characters>27730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32529</CharactersWithSpaces>
  <SharedDoc>false</SharedDoc>
  <HLinks>
    <vt:vector size="60" baseType="variant">
      <vt:variant>
        <vt:i4>3211380</vt:i4>
      </vt:variant>
      <vt:variant>
        <vt:i4>27</vt:i4>
      </vt:variant>
      <vt:variant>
        <vt:i4>0</vt:i4>
      </vt:variant>
      <vt:variant>
        <vt:i4>5</vt:i4>
      </vt:variant>
      <vt:variant>
        <vt:lpwstr>http://siteresources.worldbank.org/EXTECAREGTOPSOCDEV/Resources/MaketJuly24.pdf</vt:lpwstr>
      </vt:variant>
      <vt:variant>
        <vt:lpwstr/>
      </vt:variant>
      <vt:variant>
        <vt:i4>6684796</vt:i4>
      </vt:variant>
      <vt:variant>
        <vt:i4>24</vt:i4>
      </vt:variant>
      <vt:variant>
        <vt:i4>0</vt:i4>
      </vt:variant>
      <vt:variant>
        <vt:i4>5</vt:i4>
      </vt:variant>
      <vt:variant>
        <vt:lpwstr>http://siteresources.worldbank.org/INTPSIA/Resources/490023-1120841262639/Moldova_energy_psia.pdf</vt:lpwstr>
      </vt:variant>
      <vt:variant>
        <vt:lpwstr/>
      </vt:variant>
      <vt:variant>
        <vt:i4>5636219</vt:i4>
      </vt:variant>
      <vt:variant>
        <vt:i4>21</vt:i4>
      </vt:variant>
      <vt:variant>
        <vt:i4>0</vt:i4>
      </vt:variant>
      <vt:variant>
        <vt:i4>5</vt:i4>
      </vt:variant>
      <vt:variant>
        <vt:lpwstr>http://siteresources.worldbank.org/INTPSIA/Resources/490023-1120845825946/PSIACASESTUDIES_BOOK.pdf</vt:lpwstr>
      </vt:variant>
      <vt:variant>
        <vt:lpwstr/>
      </vt:variant>
      <vt:variant>
        <vt:i4>3735609</vt:i4>
      </vt:variant>
      <vt:variant>
        <vt:i4>18</vt:i4>
      </vt:variant>
      <vt:variant>
        <vt:i4>0</vt:i4>
      </vt:variant>
      <vt:variant>
        <vt:i4>5</vt:i4>
      </vt:variant>
      <vt:variant>
        <vt:lpwstr>http://siteresources.worldbank.org/INTPSIA/Resources/490023-1120841262639/Malawi_Water_PSIA.pdf</vt:lpwstr>
      </vt:variant>
      <vt:variant>
        <vt:lpwstr/>
      </vt:variant>
      <vt:variant>
        <vt:i4>7012390</vt:i4>
      </vt:variant>
      <vt:variant>
        <vt:i4>15</vt:i4>
      </vt:variant>
      <vt:variant>
        <vt:i4>0</vt:i4>
      </vt:variant>
      <vt:variant>
        <vt:i4>5</vt:i4>
      </vt:variant>
      <vt:variant>
        <vt:lpwstr>http://www.ipc-undp.org/pub/IPCPovertyInFocus14.pdf</vt:lpwstr>
      </vt:variant>
      <vt:variant>
        <vt:lpwstr/>
      </vt:variant>
      <vt:variant>
        <vt:i4>852045</vt:i4>
      </vt:variant>
      <vt:variant>
        <vt:i4>12</vt:i4>
      </vt:variant>
      <vt:variant>
        <vt:i4>0</vt:i4>
      </vt:variant>
      <vt:variant>
        <vt:i4>5</vt:i4>
      </vt:variant>
      <vt:variant>
        <vt:lpwstr>http://siteresources.worldbank.org/INTMENA/Resources/QuickNote14.pdf</vt:lpwstr>
      </vt:variant>
      <vt:variant>
        <vt:lpwstr/>
      </vt:variant>
      <vt:variant>
        <vt:i4>2228331</vt:i4>
      </vt:variant>
      <vt:variant>
        <vt:i4>9</vt:i4>
      </vt:variant>
      <vt:variant>
        <vt:i4>0</vt:i4>
      </vt:variant>
      <vt:variant>
        <vt:i4>5</vt:i4>
      </vt:variant>
      <vt:variant>
        <vt:lpwstr>C:\Users\Nils\Documents\Professional docs\CVs\Evaluation focus\UNDP 2010http:\www.undp.org\content\dam\aplaws\publication\en\publications\poverty-reduction\poverty-website\psia\crisis-project\caribbean-synthesis-report\SIDS PSIA Synthesis Report LR.pdf</vt:lpwstr>
      </vt:variant>
      <vt:variant>
        <vt:lpwstr/>
      </vt:variant>
      <vt:variant>
        <vt:i4>1507429</vt:i4>
      </vt:variant>
      <vt:variant>
        <vt:i4>6</vt:i4>
      </vt:variant>
      <vt:variant>
        <vt:i4>0</vt:i4>
      </vt:variant>
      <vt:variant>
        <vt:i4>5</vt:i4>
      </vt:variant>
      <vt:variant>
        <vt:lpwstr>http://www-wds.worldbank.org/external/default/WDSContentServer/WDSP/IB/2011/08/18/000356161_20110818034714/Rendered/PDF/638870WP0P12660in0Practice0Note0web.pdf</vt:lpwstr>
      </vt:variant>
      <vt:variant>
        <vt:lpwstr/>
      </vt:variant>
      <vt:variant>
        <vt:i4>262221</vt:i4>
      </vt:variant>
      <vt:variant>
        <vt:i4>3</vt:i4>
      </vt:variant>
      <vt:variant>
        <vt:i4>0</vt:i4>
      </vt:variant>
      <vt:variant>
        <vt:i4>5</vt:i4>
      </vt:variant>
      <vt:variant>
        <vt:lpwstr>http://siteresources.worldbank.org/ARMENIAEXTN/Resources/120711_01_pdf.pdf</vt:lpwstr>
      </vt:variant>
      <vt:variant>
        <vt:lpwstr/>
      </vt:variant>
      <vt:variant>
        <vt:i4>1966124</vt:i4>
      </vt:variant>
      <vt:variant>
        <vt:i4>0</vt:i4>
      </vt:variant>
      <vt:variant>
        <vt:i4>0</vt:i4>
      </vt:variant>
      <vt:variant>
        <vt:i4>5</vt:i4>
      </vt:variant>
      <vt:variant>
        <vt:lpwstr>mailto:nilscjunge@yahoo.com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cp:lastModifiedBy>Nils Junge</cp:lastModifiedBy>
  <cp:revision>2</cp:revision>
  <dcterms:created xsi:type="dcterms:W3CDTF">2025-01-12T19:03:00Z</dcterms:created>
  <dcterms:modified xsi:type="dcterms:W3CDTF">2025-01-12T19:03:00Z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975306b3096b3e59c4502f8d84403ab0dbfb669f36cff85472463bb2f918f0b1</vt:lpwstr>
  </property>
</Properties>
</file>