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6053" w14:textId="2690503B" w:rsidR="00252A68" w:rsidRPr="000C7258" w:rsidRDefault="005F51DC" w:rsidP="00704FAA">
      <w:pPr>
        <w:spacing w:after="0" w:line="240" w:lineRule="auto"/>
        <w:jc w:val="center"/>
        <w:rPr>
          <w:rFonts w:ascii="Garamond" w:hAnsi="Garamond"/>
          <w:bCs/>
          <w:sz w:val="30"/>
          <w:szCs w:val="30"/>
          <w:lang w:val="de-DE"/>
        </w:rPr>
      </w:pPr>
      <w:r w:rsidRPr="000C7258">
        <w:rPr>
          <w:rFonts w:ascii="Garamond" w:hAnsi="Garamond"/>
          <w:b/>
          <w:sz w:val="30"/>
          <w:szCs w:val="30"/>
          <w:lang w:val="de-DE"/>
        </w:rPr>
        <w:t>NILS JUNGE</w:t>
      </w:r>
    </w:p>
    <w:p w14:paraId="74D6E3A1" w14:textId="1E66F6FF" w:rsidR="00A30437" w:rsidRPr="000C7258" w:rsidRDefault="00A30437" w:rsidP="00704FAA">
      <w:pPr>
        <w:spacing w:after="0" w:line="240" w:lineRule="auto"/>
        <w:jc w:val="center"/>
        <w:rPr>
          <w:rFonts w:ascii="Garamond" w:hAnsi="Garamond"/>
          <w:bCs/>
          <w:lang w:val="de-DE"/>
        </w:rPr>
      </w:pPr>
      <w:r w:rsidRPr="000C7258">
        <w:rPr>
          <w:rFonts w:ascii="Garamond" w:hAnsi="Garamond"/>
          <w:bCs/>
          <w:lang w:val="de-DE"/>
        </w:rPr>
        <w:t>Washington, D.C.</w:t>
      </w:r>
    </w:p>
    <w:p w14:paraId="29B9E22F" w14:textId="68B3C1BC" w:rsidR="004C3167" w:rsidRPr="000C7258" w:rsidRDefault="00E23ADB" w:rsidP="00704FAA">
      <w:pPr>
        <w:spacing w:after="0" w:line="240" w:lineRule="auto"/>
        <w:jc w:val="center"/>
        <w:rPr>
          <w:rFonts w:ascii="Garamond" w:hAnsi="Garamond"/>
          <w:lang w:val="fr-FR"/>
        </w:rPr>
      </w:pPr>
      <w:proofErr w:type="gramStart"/>
      <w:r w:rsidRPr="000C7258">
        <w:rPr>
          <w:rFonts w:ascii="Garamond" w:hAnsi="Garamond"/>
          <w:b/>
          <w:lang w:val="fr-FR"/>
        </w:rPr>
        <w:t>Mobile:</w:t>
      </w:r>
      <w:proofErr w:type="gramEnd"/>
      <w:r w:rsidR="00704FAA" w:rsidRPr="000C7258">
        <w:rPr>
          <w:rFonts w:ascii="Garamond" w:hAnsi="Garamond"/>
          <w:b/>
          <w:lang w:val="fr-FR"/>
        </w:rPr>
        <w:t xml:space="preserve"> </w:t>
      </w:r>
      <w:r w:rsidR="005F51DC" w:rsidRPr="000C7258">
        <w:rPr>
          <w:rFonts w:ascii="Garamond" w:hAnsi="Garamond"/>
          <w:lang w:val="fr-FR"/>
        </w:rPr>
        <w:t>571-276-8776</w:t>
      </w:r>
      <w:r w:rsidR="004C3167" w:rsidRPr="000C7258">
        <w:rPr>
          <w:rFonts w:ascii="Garamond" w:hAnsi="Garamond"/>
          <w:b/>
          <w:lang w:val="fr-FR"/>
        </w:rPr>
        <w:t>|</w:t>
      </w:r>
      <w:r w:rsidRPr="000C7258">
        <w:rPr>
          <w:rFonts w:ascii="Garamond" w:hAnsi="Garamond"/>
          <w:b/>
          <w:lang w:val="fr-FR"/>
        </w:rPr>
        <w:t>E-mail:</w:t>
      </w:r>
      <w:r w:rsidR="00252A68" w:rsidRPr="000C7258">
        <w:rPr>
          <w:rFonts w:ascii="Garamond" w:hAnsi="Garamond"/>
          <w:lang w:val="fr-FR"/>
        </w:rPr>
        <w:t xml:space="preserve"> </w:t>
      </w:r>
      <w:hyperlink r:id="rId8" w:history="1">
        <w:r w:rsidR="005F51DC" w:rsidRPr="000C7258">
          <w:rPr>
            <w:rStyle w:val="Hyperlink"/>
            <w:rFonts w:ascii="Garamond" w:hAnsi="Garamond"/>
            <w:color w:val="auto"/>
            <w:u w:val="none"/>
            <w:lang w:val="fr-FR"/>
          </w:rPr>
          <w:t>nilscjunge@yahoo.com</w:t>
        </w:r>
      </w:hyperlink>
      <w:r w:rsidR="00E1788D" w:rsidRPr="000C7258">
        <w:rPr>
          <w:rFonts w:ascii="Garamond" w:hAnsi="Garamond"/>
          <w:lang w:val="fr-FR"/>
        </w:rPr>
        <w:t xml:space="preserve"> </w:t>
      </w:r>
      <w:r w:rsidRPr="000C7258">
        <w:rPr>
          <w:rFonts w:ascii="Garamond" w:hAnsi="Garamond"/>
          <w:b/>
          <w:lang w:val="fr-FR"/>
        </w:rPr>
        <w:t>| Skype:</w:t>
      </w:r>
      <w:r w:rsidR="00252A68" w:rsidRPr="000C7258">
        <w:rPr>
          <w:rFonts w:ascii="Garamond" w:hAnsi="Garamond"/>
          <w:lang w:val="fr-FR"/>
        </w:rPr>
        <w:t xml:space="preserve"> </w:t>
      </w:r>
      <w:proofErr w:type="spellStart"/>
      <w:r w:rsidR="00FE364F" w:rsidRPr="000C7258">
        <w:rPr>
          <w:rFonts w:ascii="Garamond" w:hAnsi="Garamond"/>
          <w:lang w:val="fr-FR"/>
        </w:rPr>
        <w:t>nilscjunge</w:t>
      </w:r>
      <w:proofErr w:type="spellEnd"/>
      <w:r w:rsidR="004251FB" w:rsidRPr="000C7258">
        <w:rPr>
          <w:rFonts w:ascii="Garamond" w:hAnsi="Garamond"/>
          <w:lang w:val="fr-FR"/>
        </w:rPr>
        <w:t xml:space="preserve"> </w:t>
      </w:r>
    </w:p>
    <w:p w14:paraId="55F652A1" w14:textId="77777777" w:rsidR="00E23ADB" w:rsidRPr="000C7258" w:rsidRDefault="00E23ADB" w:rsidP="00704FAA">
      <w:pPr>
        <w:spacing w:after="0" w:line="240" w:lineRule="auto"/>
        <w:rPr>
          <w:rFonts w:ascii="Garamond" w:hAnsi="Garamond"/>
          <w:lang w:val="fr-FR"/>
        </w:rPr>
      </w:pPr>
    </w:p>
    <w:p w14:paraId="7D85E5D0" w14:textId="2CDBB98C" w:rsidR="00E23ADB" w:rsidRPr="000C7258" w:rsidRDefault="009F04B4" w:rsidP="00704FAA">
      <w:pPr>
        <w:pBdr>
          <w:bottom w:val="single" w:sz="12" w:space="1" w:color="auto"/>
        </w:pBdr>
        <w:spacing w:after="0" w:line="240" w:lineRule="auto"/>
        <w:jc w:val="both"/>
        <w:rPr>
          <w:rFonts w:ascii="Garamond" w:hAnsi="Garamond"/>
          <w:b/>
          <w:sz w:val="24"/>
        </w:rPr>
      </w:pPr>
      <w:r w:rsidRPr="000C7258">
        <w:rPr>
          <w:rFonts w:ascii="Garamond" w:hAnsi="Garamond"/>
          <w:b/>
          <w:sz w:val="24"/>
        </w:rPr>
        <w:t xml:space="preserve">PROFESSIONAL </w:t>
      </w:r>
      <w:r w:rsidR="001703CF" w:rsidRPr="000C7258">
        <w:rPr>
          <w:rFonts w:ascii="Garamond" w:hAnsi="Garamond"/>
          <w:b/>
          <w:sz w:val="24"/>
        </w:rPr>
        <w:t>SUMMARY</w:t>
      </w:r>
    </w:p>
    <w:p w14:paraId="14CE45EA" w14:textId="5CCCE4FF" w:rsidR="00E23ADB" w:rsidRPr="000C7258" w:rsidRDefault="00E23ADB" w:rsidP="00704FAA">
      <w:pPr>
        <w:spacing w:after="0" w:line="240" w:lineRule="auto"/>
        <w:jc w:val="both"/>
        <w:rPr>
          <w:rFonts w:ascii="Garamond" w:hAnsi="Garamond"/>
        </w:rPr>
      </w:pPr>
    </w:p>
    <w:p w14:paraId="79F405ED" w14:textId="4EBDE9A1" w:rsidR="00562885" w:rsidRPr="000C7258" w:rsidRDefault="00562885" w:rsidP="00562885">
      <w:pPr>
        <w:pStyle w:val="ListParagraph"/>
        <w:numPr>
          <w:ilvl w:val="0"/>
          <w:numId w:val="6"/>
        </w:numPr>
        <w:spacing w:after="0" w:line="240" w:lineRule="auto"/>
        <w:jc w:val="both"/>
        <w:rPr>
          <w:rFonts w:ascii="Garamond" w:hAnsi="Garamond"/>
        </w:rPr>
      </w:pPr>
      <w:r w:rsidRPr="000C7258">
        <w:rPr>
          <w:rFonts w:ascii="Garamond" w:hAnsi="Garamond"/>
        </w:rPr>
        <w:t xml:space="preserve">Innovative international development professional with </w:t>
      </w:r>
      <w:r w:rsidR="005E36B8">
        <w:rPr>
          <w:rFonts w:ascii="Garamond" w:hAnsi="Garamond"/>
        </w:rPr>
        <w:t>2</w:t>
      </w:r>
      <w:r w:rsidR="0016661C">
        <w:rPr>
          <w:rFonts w:ascii="Garamond" w:hAnsi="Garamond"/>
        </w:rPr>
        <w:t>4</w:t>
      </w:r>
      <w:r w:rsidRPr="000C7258">
        <w:rPr>
          <w:rFonts w:ascii="Garamond" w:hAnsi="Garamond"/>
        </w:rPr>
        <w:t xml:space="preserve"> years</w:t>
      </w:r>
      <w:r>
        <w:rPr>
          <w:rFonts w:ascii="Garamond" w:hAnsi="Garamond"/>
        </w:rPr>
        <w:t xml:space="preserve"> of</w:t>
      </w:r>
      <w:r w:rsidRPr="000C7258">
        <w:rPr>
          <w:rFonts w:ascii="Garamond" w:hAnsi="Garamond"/>
        </w:rPr>
        <w:t xml:space="preserve"> experience in 4</w:t>
      </w:r>
      <w:r w:rsidR="0016661C">
        <w:rPr>
          <w:rFonts w:ascii="Garamond" w:hAnsi="Garamond"/>
        </w:rPr>
        <w:t>9</w:t>
      </w:r>
      <w:r w:rsidRPr="000C7258">
        <w:rPr>
          <w:rFonts w:ascii="Garamond" w:hAnsi="Garamond"/>
        </w:rPr>
        <w:t xml:space="preserve"> countries leading evaluation projects—in agriculture, energy, </w:t>
      </w:r>
      <w:r w:rsidR="002E00E7">
        <w:rPr>
          <w:rFonts w:ascii="Garamond" w:hAnsi="Garamond"/>
        </w:rPr>
        <w:t xml:space="preserve">roads, </w:t>
      </w:r>
      <w:r w:rsidRPr="000C7258">
        <w:rPr>
          <w:rFonts w:ascii="Garamond" w:hAnsi="Garamond"/>
        </w:rPr>
        <w:t>water supply</w:t>
      </w:r>
      <w:r w:rsidR="002E00E7">
        <w:rPr>
          <w:rFonts w:ascii="Garamond" w:hAnsi="Garamond"/>
        </w:rPr>
        <w:t xml:space="preserve"> and sanitation</w:t>
      </w:r>
      <w:r w:rsidRPr="000C7258">
        <w:rPr>
          <w:rFonts w:ascii="Garamond" w:hAnsi="Garamond"/>
        </w:rPr>
        <w:t xml:space="preserve">, and other sectors—in the service of improving social and economic outcomes for poor and marginalized groups. </w:t>
      </w:r>
    </w:p>
    <w:p w14:paraId="219443B2" w14:textId="77777777" w:rsidR="00562885" w:rsidRPr="000F69CC" w:rsidRDefault="00562885" w:rsidP="00562885">
      <w:pPr>
        <w:spacing w:after="0" w:line="240" w:lineRule="auto"/>
        <w:jc w:val="both"/>
        <w:rPr>
          <w:rFonts w:ascii="Garamond" w:hAnsi="Garamond"/>
          <w:sz w:val="10"/>
          <w:szCs w:val="10"/>
        </w:rPr>
      </w:pPr>
    </w:p>
    <w:p w14:paraId="4FF5BB09" w14:textId="4F712E34" w:rsidR="00562885" w:rsidRPr="000C7258" w:rsidRDefault="00562885" w:rsidP="00562885">
      <w:pPr>
        <w:pStyle w:val="ListParagraph"/>
        <w:numPr>
          <w:ilvl w:val="0"/>
          <w:numId w:val="8"/>
        </w:numPr>
        <w:spacing w:after="0" w:line="240" w:lineRule="auto"/>
        <w:jc w:val="both"/>
        <w:rPr>
          <w:rStyle w:val="Hyperlink"/>
          <w:rFonts w:ascii="Garamond" w:hAnsi="Garamond"/>
          <w:color w:val="auto"/>
          <w:u w:val="none"/>
        </w:rPr>
      </w:pPr>
      <w:r w:rsidRPr="000C7258">
        <w:rPr>
          <w:rFonts w:ascii="Garamond" w:eastAsia="Times New Roman" w:hAnsi="Garamond"/>
          <w:lang w:val="en-GB" w:eastAsia="pl-PL"/>
        </w:rPr>
        <w:t>Highly adept at applying qualitative and quantitative methods and economic and social analysis to help governments and development partners understand the impacts of their policies, programs and projects on affected populations,</w:t>
      </w:r>
      <w:r w:rsidR="00987D01">
        <w:rPr>
          <w:rFonts w:ascii="Garamond" w:eastAsia="Times New Roman" w:hAnsi="Garamond"/>
          <w:lang w:val="en-GB" w:eastAsia="pl-PL"/>
        </w:rPr>
        <w:t xml:space="preserve"> </w:t>
      </w:r>
      <w:proofErr w:type="gramStart"/>
      <w:r w:rsidRPr="000C7258">
        <w:rPr>
          <w:rFonts w:ascii="Garamond" w:eastAsia="Times New Roman" w:hAnsi="Garamond"/>
          <w:lang w:val="en-GB" w:eastAsia="pl-PL"/>
        </w:rPr>
        <w:t>through:</w:t>
      </w:r>
      <w:proofErr w:type="gramEnd"/>
      <w:r w:rsidRPr="000C7258">
        <w:rPr>
          <w:rFonts w:ascii="Garamond" w:eastAsia="Times New Roman" w:hAnsi="Garamond"/>
          <w:lang w:val="en-GB" w:eastAsia="pl-PL"/>
        </w:rPr>
        <w:t xml:space="preserve"> beneficiary analysis, distributional impact analysis, stakeholder analysis, political economy analysis, and social risk analyses; </w:t>
      </w:r>
      <w:r w:rsidRPr="000D39F8">
        <w:rPr>
          <w:rFonts w:ascii="Garamond" w:eastAsia="Times New Roman" w:hAnsi="Garamond"/>
          <w:lang w:val="en-GB" w:eastAsia="pl-PL"/>
        </w:rPr>
        <w:t>expertise in distilling and organizing findings into reports with concise analysis and clear recommendations</w:t>
      </w:r>
      <w:r>
        <w:rPr>
          <w:rFonts w:ascii="Garamond" w:eastAsia="Times New Roman" w:hAnsi="Garamond"/>
          <w:lang w:val="en-GB" w:eastAsia="pl-PL"/>
        </w:rPr>
        <w:t>.</w:t>
      </w:r>
    </w:p>
    <w:p w14:paraId="21152B07" w14:textId="77777777" w:rsidR="00562885" w:rsidRPr="000F69CC" w:rsidRDefault="00562885" w:rsidP="00562885">
      <w:pPr>
        <w:spacing w:after="0" w:line="240" w:lineRule="auto"/>
        <w:jc w:val="both"/>
        <w:rPr>
          <w:rStyle w:val="Hyperlink"/>
          <w:rFonts w:ascii="Garamond" w:hAnsi="Garamond"/>
          <w:color w:val="auto"/>
          <w:sz w:val="10"/>
          <w:szCs w:val="10"/>
          <w:u w:val="none"/>
        </w:rPr>
      </w:pPr>
    </w:p>
    <w:p w14:paraId="44206E74" w14:textId="77777777" w:rsidR="00562885" w:rsidRPr="000C7258" w:rsidRDefault="00562885" w:rsidP="00562885">
      <w:pPr>
        <w:pStyle w:val="ListParagraph"/>
        <w:numPr>
          <w:ilvl w:val="0"/>
          <w:numId w:val="8"/>
        </w:numPr>
        <w:spacing w:after="0" w:line="240" w:lineRule="auto"/>
        <w:jc w:val="both"/>
        <w:rPr>
          <w:rFonts w:ascii="Garamond" w:hAnsi="Garamond"/>
        </w:rPr>
      </w:pPr>
      <w:r>
        <w:rPr>
          <w:rFonts w:ascii="Garamond" w:hAnsi="Garamond"/>
        </w:rPr>
        <w:t>Experienced</w:t>
      </w:r>
      <w:r w:rsidRPr="000C7258">
        <w:rPr>
          <w:rFonts w:ascii="Garamond" w:hAnsi="Garamond"/>
        </w:rPr>
        <w:t xml:space="preserve"> leader of multi-disciplinary teams; policy advisor helping governments develop politically feasible and socially acceptable reform programs; extensive experience designing and developing strategies and operational guidelines </w:t>
      </w:r>
      <w:r>
        <w:rPr>
          <w:rFonts w:ascii="Garamond" w:hAnsi="Garamond"/>
        </w:rPr>
        <w:t xml:space="preserve">for </w:t>
      </w:r>
      <w:r w:rsidRPr="000C7258">
        <w:rPr>
          <w:rFonts w:ascii="Garamond" w:hAnsi="Garamond"/>
        </w:rPr>
        <w:t xml:space="preserve">program and policy implementation. </w:t>
      </w:r>
    </w:p>
    <w:p w14:paraId="7F0FBDA1" w14:textId="77777777" w:rsidR="00400F2C" w:rsidRPr="000C7258" w:rsidRDefault="00400F2C" w:rsidP="00BD20B6">
      <w:pPr>
        <w:spacing w:after="0" w:line="240" w:lineRule="auto"/>
        <w:jc w:val="both"/>
        <w:rPr>
          <w:rFonts w:ascii="Garamond" w:hAnsi="Garamond"/>
          <w:b/>
        </w:rPr>
      </w:pPr>
    </w:p>
    <w:p w14:paraId="1429E6C1" w14:textId="0C2757B9" w:rsidR="00400F2C" w:rsidRPr="000C7258" w:rsidRDefault="00400F2C" w:rsidP="00BD20B6">
      <w:pPr>
        <w:spacing w:after="0" w:line="240" w:lineRule="auto"/>
        <w:jc w:val="both"/>
        <w:rPr>
          <w:rFonts w:ascii="Garamond" w:hAnsi="Garamond"/>
          <w:b/>
        </w:rPr>
      </w:pPr>
      <w:r w:rsidRPr="000C7258">
        <w:rPr>
          <w:rFonts w:ascii="Garamond" w:hAnsi="Garamond"/>
          <w:b/>
        </w:rPr>
        <w:t>Key Qualifications:</w:t>
      </w:r>
    </w:p>
    <w:p w14:paraId="2351C825" w14:textId="5D2C1D42" w:rsidR="00987D01" w:rsidRDefault="00987D01" w:rsidP="00987D01">
      <w:pPr>
        <w:pStyle w:val="ListParagraph"/>
        <w:numPr>
          <w:ilvl w:val="0"/>
          <w:numId w:val="7"/>
        </w:numPr>
        <w:spacing w:after="0" w:line="240" w:lineRule="auto"/>
        <w:rPr>
          <w:rFonts w:ascii="Garamond" w:hAnsi="Garamond"/>
          <w:bCs/>
          <w:lang w:val="en-US"/>
        </w:rPr>
      </w:pPr>
      <w:r>
        <w:rPr>
          <w:rFonts w:ascii="Garamond" w:hAnsi="Garamond"/>
          <w:bCs/>
          <w:lang w:val="en-US"/>
        </w:rPr>
        <w:t>20</w:t>
      </w:r>
      <w:r w:rsidRPr="00B46C9E">
        <w:rPr>
          <w:rFonts w:ascii="Garamond" w:hAnsi="Garamond"/>
          <w:bCs/>
          <w:lang w:val="en-US"/>
        </w:rPr>
        <w:t xml:space="preserve"> </w:t>
      </w:r>
      <w:r>
        <w:rPr>
          <w:rFonts w:ascii="Garamond" w:hAnsi="Garamond"/>
          <w:bCs/>
          <w:lang w:val="en-US"/>
        </w:rPr>
        <w:t>agriculture</w:t>
      </w:r>
      <w:r w:rsidRPr="00B46C9E">
        <w:rPr>
          <w:rFonts w:ascii="Garamond" w:hAnsi="Garamond"/>
          <w:bCs/>
          <w:lang w:val="en-US"/>
        </w:rPr>
        <w:t xml:space="preserve"> sector project</w:t>
      </w:r>
      <w:r>
        <w:rPr>
          <w:rFonts w:ascii="Garamond" w:hAnsi="Garamond"/>
          <w:bCs/>
          <w:lang w:val="en-US"/>
        </w:rPr>
        <w:t>/program</w:t>
      </w:r>
      <w:r w:rsidRPr="00B46C9E">
        <w:rPr>
          <w:rFonts w:ascii="Garamond" w:hAnsi="Garamond"/>
          <w:bCs/>
          <w:lang w:val="en-US"/>
        </w:rPr>
        <w:t xml:space="preserve"> evaluations </w:t>
      </w:r>
      <w:r>
        <w:rPr>
          <w:rFonts w:ascii="Garamond" w:hAnsi="Garamond"/>
          <w:bCs/>
          <w:lang w:val="en-US"/>
        </w:rPr>
        <w:t>and studies since 200</w:t>
      </w:r>
      <w:r>
        <w:rPr>
          <w:rFonts w:ascii="Garamond" w:hAnsi="Garamond"/>
          <w:bCs/>
          <w:lang w:val="en-US"/>
        </w:rPr>
        <w:t>2</w:t>
      </w:r>
    </w:p>
    <w:p w14:paraId="7D6469E6" w14:textId="75497EB5" w:rsidR="00BA66BC" w:rsidRDefault="003E1716" w:rsidP="00553D4F">
      <w:pPr>
        <w:pStyle w:val="ListParagraph"/>
        <w:numPr>
          <w:ilvl w:val="0"/>
          <w:numId w:val="7"/>
        </w:numPr>
        <w:spacing w:after="0" w:line="240" w:lineRule="auto"/>
        <w:rPr>
          <w:rFonts w:ascii="Garamond" w:hAnsi="Garamond"/>
          <w:bCs/>
          <w:lang w:val="en-US"/>
        </w:rPr>
      </w:pPr>
      <w:r>
        <w:rPr>
          <w:rFonts w:ascii="Garamond" w:hAnsi="Garamond"/>
          <w:bCs/>
          <w:lang w:val="en-US"/>
        </w:rPr>
        <w:t>Agriculture sector</w:t>
      </w:r>
      <w:r w:rsidR="00F67227">
        <w:rPr>
          <w:rFonts w:ascii="Garamond" w:hAnsi="Garamond"/>
          <w:bCs/>
          <w:lang w:val="en-US"/>
        </w:rPr>
        <w:t xml:space="preserve"> </w:t>
      </w:r>
      <w:r w:rsidR="00987D01">
        <w:rPr>
          <w:rFonts w:ascii="Garamond" w:hAnsi="Garamond"/>
          <w:bCs/>
          <w:lang w:val="en-US"/>
        </w:rPr>
        <w:t>themes</w:t>
      </w:r>
      <w:r w:rsidR="00C2216A">
        <w:rPr>
          <w:rFonts w:ascii="Garamond" w:hAnsi="Garamond"/>
          <w:bCs/>
          <w:lang w:val="en-US"/>
        </w:rPr>
        <w:t xml:space="preserve">: </w:t>
      </w:r>
      <w:r w:rsidR="00987D01">
        <w:rPr>
          <w:rFonts w:ascii="Garamond" w:hAnsi="Garamond"/>
          <w:bCs/>
          <w:lang w:val="en-US"/>
        </w:rPr>
        <w:t xml:space="preserve">cost-benefit analysis, irrigation systems, food security, small grants programs, </w:t>
      </w:r>
    </w:p>
    <w:p w14:paraId="497D29B7" w14:textId="20C99C2D" w:rsidR="00987D01" w:rsidRDefault="00987D01" w:rsidP="00987D01">
      <w:pPr>
        <w:pStyle w:val="ListParagraph"/>
        <w:numPr>
          <w:ilvl w:val="0"/>
          <w:numId w:val="7"/>
        </w:numPr>
        <w:spacing w:after="0" w:line="240" w:lineRule="auto"/>
        <w:rPr>
          <w:rFonts w:ascii="Garamond" w:hAnsi="Garamond"/>
          <w:bCs/>
          <w:lang w:val="en-US"/>
        </w:rPr>
      </w:pPr>
      <w:r>
        <w:rPr>
          <w:rFonts w:ascii="Garamond" w:hAnsi="Garamond"/>
          <w:bCs/>
          <w:lang w:val="en-US"/>
        </w:rPr>
        <w:t xml:space="preserve">Agriculture </w:t>
      </w:r>
      <w:r>
        <w:rPr>
          <w:rFonts w:ascii="Garamond" w:hAnsi="Garamond"/>
          <w:bCs/>
          <w:lang w:val="en-US"/>
        </w:rPr>
        <w:t>sector evaluation clients: USAID, MCC, Department of State, World Bank</w:t>
      </w:r>
    </w:p>
    <w:p w14:paraId="482D2118" w14:textId="77777777" w:rsidR="00987D01" w:rsidRDefault="00987D01" w:rsidP="00987D01">
      <w:pPr>
        <w:pStyle w:val="ListParagraph"/>
        <w:numPr>
          <w:ilvl w:val="0"/>
          <w:numId w:val="7"/>
        </w:numPr>
        <w:spacing w:after="0" w:line="240" w:lineRule="auto"/>
        <w:jc w:val="both"/>
        <w:rPr>
          <w:rFonts w:ascii="Garamond" w:hAnsi="Garamond"/>
          <w:bCs/>
          <w:lang w:val="en-US"/>
        </w:rPr>
      </w:pPr>
      <w:r>
        <w:rPr>
          <w:rFonts w:ascii="Garamond" w:hAnsi="Garamond"/>
          <w:bCs/>
          <w:lang w:val="en-US"/>
        </w:rPr>
        <w:t>Over 60 evaluations conducted, including numerous multi-country evaluations</w:t>
      </w:r>
    </w:p>
    <w:p w14:paraId="716EF154" w14:textId="77777777" w:rsidR="00987D01" w:rsidRPr="00BF3C57" w:rsidRDefault="00987D01" w:rsidP="00987D01">
      <w:pPr>
        <w:pStyle w:val="ListParagraph"/>
        <w:spacing w:after="0" w:line="240" w:lineRule="auto"/>
        <w:rPr>
          <w:rFonts w:ascii="Garamond" w:hAnsi="Garamond"/>
          <w:bCs/>
          <w:lang w:val="en-US"/>
        </w:rPr>
      </w:pPr>
    </w:p>
    <w:p w14:paraId="2BD01602" w14:textId="77777777" w:rsidR="00A6670E" w:rsidRPr="00A6670E" w:rsidRDefault="00A6670E" w:rsidP="00A6670E">
      <w:pPr>
        <w:pStyle w:val="ListParagraph"/>
        <w:spacing w:after="0" w:line="240" w:lineRule="auto"/>
        <w:jc w:val="both"/>
        <w:rPr>
          <w:rFonts w:ascii="Garamond" w:hAnsi="Garamond"/>
          <w:b/>
        </w:rPr>
      </w:pPr>
    </w:p>
    <w:p w14:paraId="78FEBC72" w14:textId="28B6F766" w:rsidR="00A6313A" w:rsidRDefault="00A6313A" w:rsidP="00400F2C">
      <w:pPr>
        <w:spacing w:after="0" w:line="240" w:lineRule="auto"/>
        <w:rPr>
          <w:rFonts w:ascii="Garamond" w:hAnsi="Garamond"/>
        </w:rPr>
      </w:pPr>
      <w:r w:rsidRPr="000C7258">
        <w:rPr>
          <w:rFonts w:ascii="Garamond" w:hAnsi="Garamond"/>
          <w:b/>
        </w:rPr>
        <w:t xml:space="preserve">Languages: </w:t>
      </w:r>
      <w:r w:rsidRPr="000C7258">
        <w:rPr>
          <w:rFonts w:ascii="Garamond" w:hAnsi="Garamond"/>
        </w:rPr>
        <w:t>English (</w:t>
      </w:r>
      <w:r w:rsidRPr="000C7258">
        <w:rPr>
          <w:rFonts w:ascii="Garamond" w:hAnsi="Garamond"/>
          <w:i/>
        </w:rPr>
        <w:t>native</w:t>
      </w:r>
      <w:r w:rsidRPr="000C7258">
        <w:rPr>
          <w:rFonts w:ascii="Garamond" w:hAnsi="Garamond"/>
        </w:rPr>
        <w:t>); Russian (</w:t>
      </w:r>
      <w:r w:rsidR="00CD1C7F" w:rsidRPr="000C7258">
        <w:rPr>
          <w:rFonts w:ascii="Garamond" w:hAnsi="Garamond"/>
          <w:i/>
        </w:rPr>
        <w:t>proficient</w:t>
      </w:r>
      <w:r w:rsidRPr="000C7258">
        <w:rPr>
          <w:rFonts w:ascii="Garamond" w:hAnsi="Garamond"/>
        </w:rPr>
        <w:t>); French (</w:t>
      </w:r>
      <w:r w:rsidR="00CD1C7F" w:rsidRPr="000C7258">
        <w:rPr>
          <w:rFonts w:ascii="Garamond" w:hAnsi="Garamond"/>
          <w:i/>
        </w:rPr>
        <w:t>proficient</w:t>
      </w:r>
      <w:r w:rsidRPr="000C7258">
        <w:rPr>
          <w:rFonts w:ascii="Garamond" w:hAnsi="Garamond"/>
        </w:rPr>
        <w:t>); Spanish (</w:t>
      </w:r>
      <w:r w:rsidRPr="000C7258">
        <w:rPr>
          <w:rFonts w:ascii="Garamond" w:hAnsi="Garamond"/>
          <w:i/>
        </w:rPr>
        <w:t>working knowledge</w:t>
      </w:r>
      <w:r w:rsidRPr="000C7258">
        <w:rPr>
          <w:rFonts w:ascii="Garamond" w:hAnsi="Garamond"/>
        </w:rPr>
        <w:t>)</w:t>
      </w:r>
      <w:r w:rsidR="003D1CA3">
        <w:rPr>
          <w:rFonts w:ascii="Garamond" w:hAnsi="Garamond"/>
        </w:rPr>
        <w:t xml:space="preserve">; </w:t>
      </w:r>
      <w:r w:rsidR="00E45095">
        <w:rPr>
          <w:rFonts w:ascii="Garamond" w:hAnsi="Garamond"/>
        </w:rPr>
        <w:t xml:space="preserve">and </w:t>
      </w:r>
      <w:r w:rsidR="003D1CA3">
        <w:rPr>
          <w:rFonts w:ascii="Garamond" w:hAnsi="Garamond"/>
        </w:rPr>
        <w:t>others</w:t>
      </w:r>
    </w:p>
    <w:p w14:paraId="70191266" w14:textId="77777777" w:rsidR="003D1CA3" w:rsidRPr="000C7258" w:rsidRDefault="003D1CA3" w:rsidP="00400F2C">
      <w:pPr>
        <w:spacing w:after="0" w:line="240" w:lineRule="auto"/>
        <w:rPr>
          <w:rFonts w:ascii="Garamond" w:hAnsi="Garamond"/>
          <w:b/>
        </w:rPr>
      </w:pPr>
    </w:p>
    <w:p w14:paraId="4A77DC7C" w14:textId="3AA263BB" w:rsidR="006C3E39" w:rsidRPr="000C7258" w:rsidRDefault="004C3167" w:rsidP="00400F2C">
      <w:pPr>
        <w:pStyle w:val="NoSpacing"/>
        <w:jc w:val="left"/>
        <w:rPr>
          <w:rFonts w:ascii="Garamond" w:hAnsi="Garamond"/>
          <w:b/>
          <w:sz w:val="22"/>
          <w:szCs w:val="22"/>
        </w:rPr>
      </w:pPr>
      <w:r w:rsidRPr="000C7258">
        <w:rPr>
          <w:rFonts w:ascii="Garamond" w:hAnsi="Garamond"/>
          <w:b/>
          <w:sz w:val="22"/>
          <w:szCs w:val="22"/>
        </w:rPr>
        <w:t>Geographic</w:t>
      </w:r>
      <w:r w:rsidR="00A6313A" w:rsidRPr="000C7258">
        <w:rPr>
          <w:rFonts w:ascii="Garamond" w:hAnsi="Garamond"/>
          <w:b/>
          <w:sz w:val="22"/>
          <w:szCs w:val="22"/>
        </w:rPr>
        <w:t xml:space="preserve"> Experience</w:t>
      </w:r>
      <w:r w:rsidR="00AA7142" w:rsidRPr="000C7258">
        <w:rPr>
          <w:rFonts w:ascii="Garamond" w:hAnsi="Garamond"/>
          <w:b/>
          <w:sz w:val="22"/>
          <w:szCs w:val="22"/>
        </w:rPr>
        <w:t xml:space="preserve"> (on-site)</w:t>
      </w:r>
      <w:r w:rsidR="00A6313A" w:rsidRPr="000C7258">
        <w:rPr>
          <w:rFonts w:ascii="Garamond" w:hAnsi="Garamond"/>
          <w:b/>
          <w:sz w:val="22"/>
          <w:szCs w:val="22"/>
        </w:rPr>
        <w:t xml:space="preserve">: </w:t>
      </w:r>
    </w:p>
    <w:p w14:paraId="6D72D086" w14:textId="220EE41F" w:rsidR="00562885" w:rsidRPr="00420B9E" w:rsidRDefault="00562885" w:rsidP="00450751">
      <w:pPr>
        <w:pStyle w:val="NoSpacing"/>
        <w:numPr>
          <w:ilvl w:val="0"/>
          <w:numId w:val="7"/>
        </w:numPr>
        <w:ind w:left="360"/>
        <w:jc w:val="left"/>
        <w:rPr>
          <w:rFonts w:ascii="Garamond" w:hAnsi="Garamond"/>
          <w:b/>
        </w:rPr>
      </w:pPr>
      <w:r w:rsidRPr="00420B9E">
        <w:rPr>
          <w:rFonts w:ascii="Garamond" w:hAnsi="Garamond"/>
          <w:sz w:val="22"/>
          <w:szCs w:val="22"/>
          <w:u w:val="single"/>
        </w:rPr>
        <w:t>Middle East/North Africa</w:t>
      </w:r>
      <w:r w:rsidRPr="00420B9E">
        <w:rPr>
          <w:rFonts w:ascii="Garamond" w:hAnsi="Garamond"/>
          <w:sz w:val="22"/>
          <w:szCs w:val="22"/>
        </w:rPr>
        <w:t>: Egypt, Jordan, Lebanon, Morocco, Syria</w:t>
      </w:r>
      <w:r>
        <w:rPr>
          <w:rFonts w:ascii="Garamond" w:hAnsi="Garamond"/>
          <w:sz w:val="22"/>
          <w:szCs w:val="22"/>
        </w:rPr>
        <w:t xml:space="preserve">; </w:t>
      </w:r>
      <w:r w:rsidRPr="00420B9E">
        <w:rPr>
          <w:rFonts w:ascii="Garamond" w:hAnsi="Garamond"/>
          <w:sz w:val="22"/>
          <w:szCs w:val="22"/>
          <w:u w:val="single"/>
        </w:rPr>
        <w:t>Sub-Saharan Africa</w:t>
      </w:r>
      <w:r w:rsidRPr="00420B9E">
        <w:rPr>
          <w:rFonts w:ascii="Garamond" w:hAnsi="Garamond"/>
          <w:sz w:val="22"/>
          <w:szCs w:val="22"/>
        </w:rPr>
        <w:t>: Benin, Côte d’Ivoire, DR Congo, Ethiopia, Ghana, Guinea, Kenya, Lesotho, Madagascar, Malawi, Mauritania, Niger, Senegal, South Africa</w:t>
      </w:r>
      <w:r>
        <w:rPr>
          <w:rFonts w:ascii="Garamond" w:hAnsi="Garamond"/>
          <w:sz w:val="22"/>
          <w:szCs w:val="22"/>
        </w:rPr>
        <w:t>.</w:t>
      </w:r>
      <w:r w:rsidRPr="00420B9E">
        <w:rPr>
          <w:rFonts w:ascii="Garamond" w:hAnsi="Garamond"/>
          <w:sz w:val="22"/>
          <w:szCs w:val="22"/>
        </w:rPr>
        <w:t xml:space="preserve"> </w:t>
      </w:r>
      <w:r w:rsidRPr="00B338DA">
        <w:rPr>
          <w:rFonts w:ascii="Garamond" w:hAnsi="Garamond"/>
          <w:sz w:val="22"/>
          <w:szCs w:val="22"/>
          <w:u w:val="single"/>
        </w:rPr>
        <w:t>Caribbean</w:t>
      </w:r>
      <w:r w:rsidRPr="00420B9E">
        <w:rPr>
          <w:rFonts w:ascii="Garamond" w:hAnsi="Garamond"/>
          <w:sz w:val="22"/>
          <w:szCs w:val="22"/>
        </w:rPr>
        <w:t xml:space="preserve">: Dominica, </w:t>
      </w:r>
      <w:r w:rsidR="003B67A2">
        <w:rPr>
          <w:rFonts w:ascii="Garamond" w:hAnsi="Garamond"/>
          <w:sz w:val="22"/>
          <w:szCs w:val="22"/>
        </w:rPr>
        <w:t xml:space="preserve">Jamaica, </w:t>
      </w:r>
      <w:r w:rsidRPr="00420B9E">
        <w:rPr>
          <w:rFonts w:ascii="Garamond" w:hAnsi="Garamond"/>
          <w:sz w:val="22"/>
          <w:szCs w:val="22"/>
        </w:rPr>
        <w:t>St. Lucia, St. Vincent and the Grenadines</w:t>
      </w:r>
      <w:r>
        <w:rPr>
          <w:rFonts w:ascii="Garamond" w:hAnsi="Garamond"/>
          <w:sz w:val="22"/>
          <w:szCs w:val="22"/>
        </w:rPr>
        <w:t xml:space="preserve">; </w:t>
      </w:r>
      <w:r w:rsidRPr="00420B9E">
        <w:rPr>
          <w:rFonts w:ascii="Garamond" w:hAnsi="Garamond"/>
          <w:sz w:val="22"/>
          <w:szCs w:val="22"/>
          <w:u w:val="single"/>
        </w:rPr>
        <w:t>Eastern Europe/Central Asia</w:t>
      </w:r>
      <w:r w:rsidRPr="00420B9E">
        <w:rPr>
          <w:rFonts w:ascii="Garamond" w:hAnsi="Garamond"/>
          <w:sz w:val="22"/>
          <w:szCs w:val="22"/>
        </w:rPr>
        <w:t>: Albania, Armenia, Azerbaijan, Belarus, Bosnia and Hercegovina, Georgia, Kazakhstan, Kosovo, Kyrgyz Republic, Macedonia, Moldova, Montenegro, Russia, Serbia, Tajikistan, Ukraine, Uzbekistan</w:t>
      </w:r>
      <w:r>
        <w:rPr>
          <w:rFonts w:ascii="Garamond" w:hAnsi="Garamond"/>
          <w:sz w:val="22"/>
          <w:szCs w:val="22"/>
        </w:rPr>
        <w:t>.</w:t>
      </w:r>
      <w:r w:rsidRPr="00420B9E">
        <w:rPr>
          <w:rFonts w:ascii="Garamond" w:hAnsi="Garamond"/>
          <w:sz w:val="22"/>
          <w:szCs w:val="22"/>
        </w:rPr>
        <w:t xml:space="preserve"> </w:t>
      </w:r>
      <w:r w:rsidRPr="003B67A2">
        <w:rPr>
          <w:rFonts w:ascii="Garamond" w:hAnsi="Garamond"/>
          <w:sz w:val="22"/>
          <w:szCs w:val="22"/>
          <w:u w:val="single"/>
        </w:rPr>
        <w:t>EU</w:t>
      </w:r>
      <w:r w:rsidRPr="003B67A2">
        <w:rPr>
          <w:rFonts w:ascii="Garamond" w:hAnsi="Garamond"/>
          <w:sz w:val="22"/>
          <w:szCs w:val="22"/>
        </w:rPr>
        <w:t xml:space="preserve">: Austria, Bulgaria, Croatia, Cyprus; </w:t>
      </w:r>
      <w:r w:rsidRPr="00420B9E">
        <w:rPr>
          <w:rFonts w:ascii="Garamond" w:hAnsi="Garamond"/>
          <w:sz w:val="22"/>
          <w:szCs w:val="22"/>
          <w:u w:val="single"/>
        </w:rPr>
        <w:t>Asia</w:t>
      </w:r>
      <w:r w:rsidRPr="00420B9E">
        <w:rPr>
          <w:rFonts w:ascii="Garamond" w:hAnsi="Garamond"/>
          <w:sz w:val="22"/>
          <w:szCs w:val="22"/>
        </w:rPr>
        <w:t xml:space="preserve">: India, </w:t>
      </w:r>
      <w:r w:rsidR="00AA3569">
        <w:rPr>
          <w:rFonts w:ascii="Garamond" w:hAnsi="Garamond"/>
          <w:sz w:val="22"/>
          <w:szCs w:val="22"/>
        </w:rPr>
        <w:t xml:space="preserve">Indonesia, </w:t>
      </w:r>
      <w:r w:rsidRPr="00420B9E">
        <w:rPr>
          <w:rFonts w:ascii="Garamond" w:hAnsi="Garamond"/>
          <w:sz w:val="22"/>
          <w:szCs w:val="22"/>
        </w:rPr>
        <w:t>Philippines</w:t>
      </w:r>
      <w:r w:rsidR="00DF4B52">
        <w:rPr>
          <w:rFonts w:ascii="Garamond" w:hAnsi="Garamond"/>
          <w:sz w:val="22"/>
          <w:szCs w:val="22"/>
        </w:rPr>
        <w:t xml:space="preserve">; </w:t>
      </w:r>
      <w:r w:rsidR="00DF4B52" w:rsidRPr="00DF4B52">
        <w:rPr>
          <w:rFonts w:ascii="Garamond" w:hAnsi="Garamond"/>
          <w:sz w:val="22"/>
          <w:szCs w:val="22"/>
          <w:u w:val="single"/>
        </w:rPr>
        <w:t>Latin America</w:t>
      </w:r>
      <w:r w:rsidR="00DF4B52">
        <w:rPr>
          <w:rFonts w:ascii="Garamond" w:hAnsi="Garamond"/>
          <w:sz w:val="22"/>
          <w:szCs w:val="22"/>
        </w:rPr>
        <w:t xml:space="preserve">: Argentina, </w:t>
      </w:r>
      <w:r w:rsidR="00FF692C">
        <w:rPr>
          <w:rFonts w:ascii="Garamond" w:hAnsi="Garamond"/>
          <w:sz w:val="22"/>
          <w:szCs w:val="22"/>
        </w:rPr>
        <w:t xml:space="preserve">Guatemala, </w:t>
      </w:r>
      <w:r w:rsidR="00DF4B52">
        <w:rPr>
          <w:rFonts w:ascii="Garamond" w:hAnsi="Garamond"/>
          <w:sz w:val="22"/>
          <w:szCs w:val="22"/>
        </w:rPr>
        <w:t>Panama</w:t>
      </w:r>
    </w:p>
    <w:p w14:paraId="36139C08" w14:textId="384AB3A8" w:rsidR="00E7326A" w:rsidRPr="000C7258" w:rsidRDefault="00E7326A" w:rsidP="00D077B0">
      <w:pPr>
        <w:spacing w:after="0" w:line="240" w:lineRule="auto"/>
        <w:jc w:val="both"/>
        <w:rPr>
          <w:rFonts w:ascii="Garamond" w:hAnsi="Garamond"/>
          <w:b/>
        </w:rPr>
      </w:pPr>
    </w:p>
    <w:p w14:paraId="05CFE7C9" w14:textId="295AD619" w:rsidR="00562885" w:rsidRDefault="00562885" w:rsidP="00562885">
      <w:pPr>
        <w:spacing w:after="0" w:line="240" w:lineRule="auto"/>
        <w:rPr>
          <w:rFonts w:ascii="Garamond" w:hAnsi="Garamond"/>
          <w:b/>
          <w:sz w:val="24"/>
        </w:rPr>
      </w:pPr>
      <w:r w:rsidRPr="000C7258">
        <w:rPr>
          <w:rFonts w:ascii="Garamond" w:hAnsi="Garamond"/>
          <w:b/>
          <w:sz w:val="24"/>
        </w:rPr>
        <w:t>EDUCATION</w:t>
      </w:r>
    </w:p>
    <w:p w14:paraId="1CD453C7" w14:textId="77777777" w:rsidR="00562885" w:rsidRPr="000C7258" w:rsidRDefault="00562885" w:rsidP="00562885">
      <w:pPr>
        <w:spacing w:after="0" w:line="240" w:lineRule="auto"/>
        <w:rPr>
          <w:rFonts w:ascii="Garamond" w:hAnsi="Garamond"/>
          <w:b/>
          <w:sz w:val="24"/>
        </w:rPr>
      </w:pPr>
    </w:p>
    <w:p w14:paraId="13FBC810" w14:textId="77777777" w:rsidR="00562885" w:rsidRPr="000C7258" w:rsidRDefault="00562885" w:rsidP="00562885">
      <w:pPr>
        <w:spacing w:after="0" w:line="240" w:lineRule="auto"/>
        <w:rPr>
          <w:rFonts w:ascii="Garamond" w:hAnsi="Garamond"/>
          <w:b/>
        </w:rPr>
      </w:pPr>
      <w:r w:rsidRPr="000C7258">
        <w:rPr>
          <w:rFonts w:ascii="Garamond" w:hAnsi="Garamond"/>
          <w:b/>
        </w:rPr>
        <w:t xml:space="preserve">MA, Development Economics and International Relations </w:t>
      </w:r>
      <w:r w:rsidRPr="000C7258">
        <w:rPr>
          <w:rFonts w:ascii="Garamond" w:hAnsi="Garamond"/>
          <w:b/>
        </w:rPr>
        <w:tab/>
      </w:r>
      <w:r w:rsidRPr="000C7258">
        <w:rPr>
          <w:rFonts w:ascii="Garamond" w:hAnsi="Garamond"/>
          <w:b/>
        </w:rPr>
        <w:tab/>
        <w:t xml:space="preserve">September 1999 – December 2001 </w:t>
      </w:r>
    </w:p>
    <w:p w14:paraId="3D36D093" w14:textId="77777777" w:rsidR="00562885" w:rsidRPr="000C7258" w:rsidRDefault="00562885" w:rsidP="00562885">
      <w:pPr>
        <w:pStyle w:val="NoSpacing"/>
        <w:jc w:val="left"/>
        <w:rPr>
          <w:rFonts w:ascii="Garamond" w:hAnsi="Garamond"/>
          <w:i/>
          <w:sz w:val="22"/>
          <w:szCs w:val="22"/>
        </w:rPr>
      </w:pPr>
      <w:r w:rsidRPr="000C7258">
        <w:rPr>
          <w:rFonts w:ascii="Garamond" w:hAnsi="Garamond"/>
          <w:i/>
          <w:sz w:val="22"/>
          <w:szCs w:val="22"/>
        </w:rPr>
        <w:t xml:space="preserve">Johns Hopkins – School of Advanced International Studies (SAIS), </w:t>
      </w:r>
    </w:p>
    <w:p w14:paraId="7AEC6B2B" w14:textId="77777777" w:rsidR="00562885" w:rsidRPr="000C7258" w:rsidRDefault="00562885" w:rsidP="00562885">
      <w:pPr>
        <w:pStyle w:val="NoSpacing"/>
        <w:jc w:val="left"/>
        <w:rPr>
          <w:rFonts w:ascii="Garamond" w:hAnsi="Garamond"/>
          <w:i/>
          <w:sz w:val="22"/>
          <w:szCs w:val="22"/>
        </w:rPr>
      </w:pPr>
      <w:r w:rsidRPr="000C7258">
        <w:rPr>
          <w:rFonts w:ascii="Garamond" w:hAnsi="Garamond"/>
          <w:i/>
          <w:sz w:val="22"/>
          <w:szCs w:val="22"/>
        </w:rPr>
        <w:t xml:space="preserve">Bologna, Italy/Washington DC/USA </w:t>
      </w:r>
    </w:p>
    <w:p w14:paraId="5AD853AB" w14:textId="77777777" w:rsidR="00562885" w:rsidRPr="000C7258" w:rsidRDefault="00562885" w:rsidP="00562885">
      <w:pPr>
        <w:spacing w:after="0" w:line="240" w:lineRule="auto"/>
        <w:rPr>
          <w:rFonts w:ascii="Garamond" w:hAnsi="Garamond"/>
        </w:rPr>
      </w:pPr>
    </w:p>
    <w:p w14:paraId="380EBB7C" w14:textId="77777777" w:rsidR="00562885" w:rsidRPr="000C7258" w:rsidRDefault="00562885" w:rsidP="00562885">
      <w:pPr>
        <w:spacing w:after="0" w:line="240" w:lineRule="auto"/>
        <w:rPr>
          <w:rFonts w:ascii="Garamond" w:hAnsi="Garamond"/>
          <w:b/>
        </w:rPr>
      </w:pPr>
      <w:r w:rsidRPr="000C7258">
        <w:rPr>
          <w:rFonts w:ascii="Garamond" w:hAnsi="Garamond"/>
          <w:b/>
        </w:rPr>
        <w:t>BA, Major in Russian Studies and Minor in Music</w:t>
      </w:r>
      <w:r w:rsidRPr="000C7258">
        <w:rPr>
          <w:rFonts w:ascii="Garamond" w:hAnsi="Garamond"/>
          <w:b/>
        </w:rPr>
        <w:tab/>
      </w:r>
      <w:r w:rsidRPr="000C7258">
        <w:rPr>
          <w:rFonts w:ascii="Garamond" w:hAnsi="Garamond"/>
          <w:b/>
        </w:rPr>
        <w:tab/>
      </w:r>
      <w:r w:rsidRPr="000C7258">
        <w:rPr>
          <w:rFonts w:ascii="Garamond" w:hAnsi="Garamond"/>
          <w:b/>
        </w:rPr>
        <w:tab/>
        <w:t>September 1989 – December 1993</w:t>
      </w:r>
    </w:p>
    <w:p w14:paraId="283B6142" w14:textId="77777777" w:rsidR="00562885" w:rsidRPr="000C7258" w:rsidRDefault="00562885" w:rsidP="00562885">
      <w:pPr>
        <w:pStyle w:val="NoSpacing"/>
        <w:jc w:val="left"/>
        <w:rPr>
          <w:rFonts w:ascii="Garamond" w:hAnsi="Garamond"/>
          <w:i/>
          <w:sz w:val="22"/>
          <w:szCs w:val="22"/>
        </w:rPr>
      </w:pPr>
      <w:r w:rsidRPr="000C7258">
        <w:rPr>
          <w:rFonts w:ascii="Garamond" w:hAnsi="Garamond"/>
          <w:i/>
          <w:sz w:val="22"/>
          <w:szCs w:val="22"/>
        </w:rPr>
        <w:t>Bowdoin College, Brunswick, ME/USA</w:t>
      </w:r>
    </w:p>
    <w:p w14:paraId="090EF952" w14:textId="77777777" w:rsidR="00562885" w:rsidRPr="000C7258" w:rsidRDefault="00562885" w:rsidP="00562885">
      <w:pPr>
        <w:spacing w:after="0" w:line="240" w:lineRule="auto"/>
        <w:rPr>
          <w:rFonts w:ascii="Garamond" w:hAnsi="Garamond"/>
          <w:b/>
          <w:sz w:val="24"/>
        </w:rPr>
      </w:pPr>
    </w:p>
    <w:p w14:paraId="2A1E26FB" w14:textId="15165D07" w:rsidR="00562885" w:rsidRPr="001866D7" w:rsidRDefault="00562885" w:rsidP="00562885">
      <w:pPr>
        <w:pStyle w:val="NoSpacing"/>
        <w:jc w:val="left"/>
        <w:rPr>
          <w:rFonts w:ascii="Garamond" w:hAnsi="Garamond"/>
          <w:b/>
        </w:rPr>
      </w:pPr>
      <w:r w:rsidRPr="000C7258">
        <w:rPr>
          <w:rFonts w:ascii="Garamond" w:hAnsi="Garamond"/>
          <w:b/>
          <w:sz w:val="22"/>
          <w:szCs w:val="22"/>
        </w:rPr>
        <w:t xml:space="preserve">Clients: </w:t>
      </w:r>
      <w:r w:rsidRPr="000C7258">
        <w:rPr>
          <w:rFonts w:ascii="Garamond" w:hAnsi="Garamond"/>
          <w:sz w:val="22"/>
          <w:szCs w:val="22"/>
        </w:rPr>
        <w:t>African Development Bank (AfDB), Asian Development Bank (ADB), European Commission, Food and Agriculture Organization (FAO), U</w:t>
      </w:r>
      <w:r>
        <w:rPr>
          <w:rFonts w:ascii="Garamond" w:hAnsi="Garamond"/>
          <w:sz w:val="22"/>
          <w:szCs w:val="22"/>
        </w:rPr>
        <w:t>.</w:t>
      </w:r>
      <w:r w:rsidRPr="000C7258">
        <w:rPr>
          <w:rFonts w:ascii="Garamond" w:hAnsi="Garamond"/>
          <w:sz w:val="22"/>
          <w:szCs w:val="22"/>
        </w:rPr>
        <w:t>S</w:t>
      </w:r>
      <w:r>
        <w:rPr>
          <w:rFonts w:ascii="Garamond" w:hAnsi="Garamond"/>
          <w:sz w:val="22"/>
          <w:szCs w:val="22"/>
        </w:rPr>
        <w:t>.</w:t>
      </w:r>
      <w:r w:rsidRPr="000C7258">
        <w:rPr>
          <w:rFonts w:ascii="Garamond" w:hAnsi="Garamond"/>
          <w:sz w:val="22"/>
          <w:szCs w:val="22"/>
        </w:rPr>
        <w:t xml:space="preserve"> Department of State, Deutsche Gesellschaft für Internationale Zusammenarbeit (GIZ), International Fund for Agriculture Development (IFAD), International Monetary Fund (IMF), Millennium Challenge Corporation (MCC),  Organisation for Economic Co-operation and Development (OECD), UK Department for International Development (DFID), United Nations Development Program (UNDP), United States Agency for International Development (USAID), World Bank</w:t>
      </w:r>
      <w:r>
        <w:rPr>
          <w:rFonts w:ascii="Garamond" w:hAnsi="Garamond"/>
          <w:sz w:val="22"/>
          <w:szCs w:val="22"/>
        </w:rPr>
        <w:t>;</w:t>
      </w:r>
      <w:r w:rsidRPr="000C7258">
        <w:rPr>
          <w:rFonts w:ascii="Garamond" w:hAnsi="Garamond"/>
          <w:sz w:val="22"/>
          <w:szCs w:val="22"/>
        </w:rPr>
        <w:t xml:space="preserve"> the governments of Albania, Armenia, Azerbaijan, Serbia, and Tajikistan</w:t>
      </w:r>
    </w:p>
    <w:p w14:paraId="1BA1E718" w14:textId="77777777" w:rsidR="00562885" w:rsidRDefault="00562885" w:rsidP="00533744">
      <w:pPr>
        <w:pBdr>
          <w:bottom w:val="single" w:sz="12" w:space="1" w:color="auto"/>
        </w:pBdr>
        <w:spacing w:after="0" w:line="240" w:lineRule="auto"/>
        <w:jc w:val="both"/>
        <w:rPr>
          <w:rFonts w:ascii="Garamond" w:hAnsi="Garamond"/>
          <w:b/>
          <w:sz w:val="24"/>
        </w:rPr>
      </w:pPr>
    </w:p>
    <w:p w14:paraId="2656B0B3" w14:textId="45DF2318" w:rsidR="00533744" w:rsidRPr="000C7258" w:rsidRDefault="00F05A1E" w:rsidP="00533744">
      <w:pPr>
        <w:pBdr>
          <w:bottom w:val="single" w:sz="12" w:space="1" w:color="auto"/>
        </w:pBdr>
        <w:spacing w:after="0" w:line="240" w:lineRule="auto"/>
        <w:jc w:val="both"/>
        <w:rPr>
          <w:rFonts w:ascii="Garamond" w:hAnsi="Garamond"/>
          <w:b/>
          <w:sz w:val="24"/>
        </w:rPr>
      </w:pPr>
      <w:r w:rsidRPr="000C7258">
        <w:rPr>
          <w:rFonts w:ascii="Garamond" w:hAnsi="Garamond"/>
          <w:b/>
          <w:sz w:val="24"/>
        </w:rPr>
        <w:t xml:space="preserve">SELECTED </w:t>
      </w:r>
      <w:r>
        <w:rPr>
          <w:rFonts w:ascii="Garamond" w:hAnsi="Garamond"/>
          <w:b/>
          <w:sz w:val="24"/>
        </w:rPr>
        <w:t>E</w:t>
      </w:r>
      <w:r w:rsidR="00533744" w:rsidRPr="000C7258">
        <w:rPr>
          <w:rFonts w:ascii="Garamond" w:hAnsi="Garamond"/>
          <w:b/>
          <w:sz w:val="24"/>
        </w:rPr>
        <w:t>XPERIENCE</w:t>
      </w:r>
      <w:r w:rsidR="00D16A91">
        <w:rPr>
          <w:rFonts w:ascii="Garamond" w:hAnsi="Garamond"/>
          <w:b/>
          <w:sz w:val="24"/>
        </w:rPr>
        <w:t xml:space="preserve"> </w:t>
      </w:r>
      <w:r w:rsidR="00E2689A">
        <w:rPr>
          <w:rFonts w:ascii="Garamond" w:hAnsi="Garamond"/>
          <w:b/>
          <w:sz w:val="24"/>
        </w:rPr>
        <w:t>–</w:t>
      </w:r>
      <w:r w:rsidR="00D16A91">
        <w:rPr>
          <w:rFonts w:ascii="Garamond" w:hAnsi="Garamond"/>
          <w:b/>
          <w:sz w:val="24"/>
        </w:rPr>
        <w:t xml:space="preserve"> AGRICULTURE</w:t>
      </w:r>
      <w:r w:rsidR="00E2689A">
        <w:rPr>
          <w:rFonts w:ascii="Garamond" w:hAnsi="Garamond"/>
          <w:b/>
          <w:sz w:val="24"/>
        </w:rPr>
        <w:t xml:space="preserve"> SECTOR</w:t>
      </w:r>
    </w:p>
    <w:p w14:paraId="18334E55" w14:textId="77777777" w:rsidR="00764D7A" w:rsidRDefault="00764D7A" w:rsidP="000D3D2E">
      <w:pPr>
        <w:autoSpaceDE w:val="0"/>
        <w:autoSpaceDN w:val="0"/>
        <w:spacing w:after="0" w:line="240" w:lineRule="auto"/>
        <w:ind w:left="1800" w:hanging="1800"/>
        <w:contextualSpacing/>
        <w:jc w:val="both"/>
        <w:rPr>
          <w:rFonts w:ascii="Garamond" w:eastAsia="Times New Roman" w:hAnsi="Garamond"/>
          <w:b/>
          <w:bCs/>
        </w:rPr>
      </w:pPr>
    </w:p>
    <w:p w14:paraId="1ADF82F6" w14:textId="77777777" w:rsidR="003F24D3" w:rsidRPr="0080241E" w:rsidRDefault="003F24D3" w:rsidP="003F24D3">
      <w:pPr>
        <w:autoSpaceDE w:val="0"/>
        <w:autoSpaceDN w:val="0"/>
        <w:ind w:left="1800" w:hanging="1800"/>
        <w:contextualSpacing/>
        <w:rPr>
          <w:rFonts w:ascii="Garamond" w:hAnsi="Garamond"/>
        </w:rPr>
      </w:pPr>
      <w:r w:rsidRPr="0080241E">
        <w:rPr>
          <w:rFonts w:ascii="Garamond" w:hAnsi="Garamond"/>
          <w:b/>
          <w:bCs/>
        </w:rPr>
        <w:t>20</w:t>
      </w:r>
      <w:r>
        <w:rPr>
          <w:rFonts w:ascii="Garamond" w:hAnsi="Garamond"/>
          <w:b/>
          <w:bCs/>
        </w:rPr>
        <w:t>23</w:t>
      </w:r>
      <w:r w:rsidRPr="0080241E">
        <w:rPr>
          <w:rFonts w:ascii="Garamond" w:hAnsi="Garamond"/>
          <w:b/>
          <w:bCs/>
        </w:rPr>
        <w:t>-</w:t>
      </w:r>
      <w:r>
        <w:rPr>
          <w:rFonts w:ascii="Garamond" w:hAnsi="Garamond"/>
          <w:b/>
          <w:bCs/>
        </w:rPr>
        <w:t>2024</w:t>
      </w:r>
      <w:r w:rsidRPr="0080241E">
        <w:rPr>
          <w:rFonts w:ascii="Garamond" w:hAnsi="Garamond"/>
          <w:b/>
        </w:rPr>
        <w:tab/>
      </w:r>
      <w:r w:rsidRPr="00315F3D">
        <w:rPr>
          <w:rFonts w:ascii="Garamond" w:hAnsi="Garamond"/>
          <w:b/>
        </w:rPr>
        <w:t>Senior Evaluation Advisor</w:t>
      </w:r>
      <w:r w:rsidRPr="0080241E">
        <w:rPr>
          <w:rFonts w:ascii="Garamond" w:hAnsi="Garamond"/>
          <w:b/>
        </w:rPr>
        <w:t xml:space="preserve"> </w:t>
      </w:r>
      <w:r>
        <w:rPr>
          <w:rFonts w:ascii="Garamond" w:hAnsi="Garamond"/>
          <w:b/>
        </w:rPr>
        <w:t xml:space="preserve">– Evaluation of </w:t>
      </w:r>
      <w:r w:rsidRPr="00AB3BDE">
        <w:rPr>
          <w:rFonts w:ascii="Garamond" w:hAnsi="Garamond"/>
          <w:b/>
        </w:rPr>
        <w:t>Khujand Water Supply Improvement Program</w:t>
      </w:r>
      <w:r>
        <w:rPr>
          <w:rFonts w:ascii="Garamond" w:hAnsi="Garamond"/>
          <w:b/>
        </w:rPr>
        <w:t xml:space="preserve"> and North Tajik Water Projects (DHInfrastructure)</w:t>
      </w:r>
      <w:r w:rsidRPr="0080241E">
        <w:rPr>
          <w:rFonts w:ascii="Garamond" w:hAnsi="Garamond"/>
          <w:b/>
        </w:rPr>
        <w:t xml:space="preserve">, </w:t>
      </w:r>
      <w:r>
        <w:rPr>
          <w:rFonts w:ascii="Garamond" w:hAnsi="Garamond"/>
          <w:b/>
        </w:rPr>
        <w:t xml:space="preserve">EBRD, </w:t>
      </w:r>
      <w:r>
        <w:rPr>
          <w:rFonts w:ascii="Garamond" w:hAnsi="Garamond"/>
        </w:rPr>
        <w:t>Tajikistan</w:t>
      </w:r>
    </w:p>
    <w:p w14:paraId="0BAFD0C4" w14:textId="77777777" w:rsidR="003F24D3" w:rsidRDefault="003F24D3" w:rsidP="003F24D3">
      <w:pPr>
        <w:numPr>
          <w:ilvl w:val="0"/>
          <w:numId w:val="17"/>
        </w:numPr>
        <w:autoSpaceDE w:val="0"/>
        <w:autoSpaceDN w:val="0"/>
        <w:spacing w:after="0" w:line="240" w:lineRule="auto"/>
        <w:ind w:left="360" w:hanging="180"/>
        <w:contextualSpacing/>
        <w:jc w:val="both"/>
        <w:rPr>
          <w:rFonts w:ascii="Garamond" w:hAnsi="Garamond"/>
        </w:rPr>
      </w:pPr>
      <w:r>
        <w:rPr>
          <w:rFonts w:ascii="Garamond" w:hAnsi="Garamond"/>
        </w:rPr>
        <w:t xml:space="preserve">Advised on research design and </w:t>
      </w:r>
      <w:r w:rsidRPr="0080241E">
        <w:rPr>
          <w:rFonts w:ascii="Garamond" w:hAnsi="Garamond"/>
        </w:rPr>
        <w:t>methodologies</w:t>
      </w:r>
      <w:r>
        <w:rPr>
          <w:rFonts w:ascii="Garamond" w:hAnsi="Garamond"/>
        </w:rPr>
        <w:t xml:space="preserve">, interviewing key stakeholders, and visiting sites to evaluate multi-phase water and sanitation projects at 11 water companies in Sughd province and </w:t>
      </w:r>
      <w:r w:rsidRPr="00AC78D8">
        <w:rPr>
          <w:rFonts w:ascii="Garamond" w:hAnsi="Garamond"/>
        </w:rPr>
        <w:t>Gorno-Badakhshan Autonomous Province</w:t>
      </w:r>
      <w:r>
        <w:rPr>
          <w:rFonts w:ascii="Garamond" w:hAnsi="Garamond"/>
        </w:rPr>
        <w:t>.</w:t>
      </w:r>
    </w:p>
    <w:p w14:paraId="72E8A7EC" w14:textId="77777777" w:rsidR="003F24D3" w:rsidRPr="00AB3BDE" w:rsidRDefault="003F24D3" w:rsidP="003F24D3">
      <w:pPr>
        <w:numPr>
          <w:ilvl w:val="0"/>
          <w:numId w:val="17"/>
        </w:numPr>
        <w:autoSpaceDE w:val="0"/>
        <w:autoSpaceDN w:val="0"/>
        <w:spacing w:after="0" w:line="240" w:lineRule="auto"/>
        <w:ind w:left="360" w:hanging="180"/>
        <w:contextualSpacing/>
        <w:jc w:val="both"/>
        <w:rPr>
          <w:rFonts w:ascii="Garamond" w:hAnsi="Garamond"/>
        </w:rPr>
      </w:pPr>
      <w:r>
        <w:rPr>
          <w:rFonts w:ascii="Garamond" w:hAnsi="Garamond"/>
        </w:rPr>
        <w:t>Co-authored Inception Report and Final Report, and presented findings to client</w:t>
      </w:r>
    </w:p>
    <w:p w14:paraId="3C6DA196" w14:textId="77777777" w:rsidR="003F24D3" w:rsidRDefault="003F24D3" w:rsidP="00FE2925">
      <w:pPr>
        <w:autoSpaceDE w:val="0"/>
        <w:autoSpaceDN w:val="0"/>
        <w:spacing w:after="0" w:line="240" w:lineRule="auto"/>
        <w:ind w:left="1800" w:hanging="1800"/>
        <w:contextualSpacing/>
        <w:jc w:val="both"/>
        <w:rPr>
          <w:rFonts w:ascii="Garamond" w:eastAsia="Times New Roman" w:hAnsi="Garamond"/>
          <w:b/>
          <w:bCs/>
        </w:rPr>
      </w:pPr>
    </w:p>
    <w:p w14:paraId="7F0D201B" w14:textId="6E89ED9D" w:rsidR="00FE2925" w:rsidRPr="000C7258" w:rsidRDefault="00FE2925" w:rsidP="00FE2925">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sidR="00532332">
        <w:rPr>
          <w:rFonts w:ascii="Garamond" w:eastAsia="Times New Roman" w:hAnsi="Garamond"/>
          <w:b/>
          <w:bCs/>
        </w:rPr>
        <w:t>2024</w:t>
      </w:r>
      <w:r w:rsidRPr="000C7258">
        <w:rPr>
          <w:rFonts w:ascii="Garamond" w:eastAsia="Times New Roman" w:hAnsi="Garamond"/>
          <w:b/>
        </w:rPr>
        <w:tab/>
      </w:r>
      <w:r>
        <w:rPr>
          <w:rFonts w:ascii="Garamond" w:eastAsia="Times New Roman" w:hAnsi="Garamond"/>
          <w:b/>
        </w:rPr>
        <w:t xml:space="preserve">Team Leader </w:t>
      </w:r>
      <w:r w:rsidRPr="000C7258">
        <w:rPr>
          <w:rFonts w:ascii="Garamond" w:eastAsia="Times New Roman" w:hAnsi="Garamond"/>
          <w:b/>
        </w:rPr>
        <w:t xml:space="preserve">- Evaluation </w:t>
      </w:r>
      <w:r>
        <w:rPr>
          <w:rFonts w:ascii="Garamond" w:eastAsia="Times New Roman" w:hAnsi="Garamond"/>
          <w:b/>
        </w:rPr>
        <w:t xml:space="preserve">of </w:t>
      </w:r>
      <w:r w:rsidRPr="00FF1029">
        <w:rPr>
          <w:rFonts w:ascii="Garamond" w:eastAsia="Times New Roman" w:hAnsi="Garamond"/>
          <w:b/>
        </w:rPr>
        <w:t>Agriculture Development Activity</w:t>
      </w:r>
      <w:r w:rsidRPr="000C7258">
        <w:rPr>
          <w:rFonts w:ascii="Garamond" w:eastAsia="Times New Roman" w:hAnsi="Garamond"/>
          <w:b/>
          <w:bCs/>
        </w:rPr>
        <w:t>,</w:t>
      </w:r>
      <w:r w:rsidRPr="000C7258">
        <w:rPr>
          <w:rFonts w:ascii="Garamond" w:eastAsia="Times New Roman" w:hAnsi="Garamond"/>
        </w:rPr>
        <w:t xml:space="preserve"> </w:t>
      </w:r>
      <w:r>
        <w:rPr>
          <w:rFonts w:ascii="Garamond" w:eastAsia="Times New Roman" w:hAnsi="Garamond"/>
          <w:b/>
        </w:rPr>
        <w:t>World Bank</w:t>
      </w:r>
      <w:r w:rsidRPr="000C7258">
        <w:rPr>
          <w:rFonts w:ascii="Garamond" w:eastAsia="Times New Roman" w:hAnsi="Garamond"/>
          <w:b/>
        </w:rPr>
        <w:t xml:space="preserve">, </w:t>
      </w:r>
      <w:r>
        <w:rPr>
          <w:rFonts w:ascii="Garamond" w:eastAsia="Times New Roman" w:hAnsi="Garamond"/>
        </w:rPr>
        <w:t>Uzbekistan</w:t>
      </w:r>
    </w:p>
    <w:p w14:paraId="35959BAD" w14:textId="77777777" w:rsidR="00FE2925" w:rsidRDefault="00FE2925" w:rsidP="00FE2925">
      <w:pPr>
        <w:pStyle w:val="ListParagraph"/>
        <w:numPr>
          <w:ilvl w:val="0"/>
          <w:numId w:val="20"/>
        </w:numPr>
        <w:autoSpaceDE w:val="0"/>
        <w:autoSpaceDN w:val="0"/>
        <w:spacing w:after="0" w:line="240" w:lineRule="auto"/>
        <w:ind w:hanging="270"/>
        <w:jc w:val="both"/>
        <w:rPr>
          <w:rFonts w:ascii="Garamond" w:eastAsia="Times New Roman" w:hAnsi="Garamond"/>
        </w:rPr>
      </w:pPr>
      <w:r w:rsidRPr="00FF1029">
        <w:rPr>
          <w:rFonts w:ascii="Garamond" w:eastAsia="Times New Roman" w:hAnsi="Garamond"/>
        </w:rPr>
        <w:t xml:space="preserve">Led 4-person team evaluating USD18.9 M agriculture project, including matching grants. Developed qualitative data collection tools, led fieldwork, </w:t>
      </w:r>
      <w:r>
        <w:rPr>
          <w:rFonts w:ascii="Garamond" w:eastAsia="Times New Roman" w:hAnsi="Garamond"/>
        </w:rPr>
        <w:t xml:space="preserve">and </w:t>
      </w:r>
      <w:r w:rsidRPr="00FF1029">
        <w:rPr>
          <w:rFonts w:ascii="Garamond" w:eastAsia="Times New Roman" w:hAnsi="Garamond"/>
        </w:rPr>
        <w:t xml:space="preserve">drafted report. Findings and recommendations used </w:t>
      </w:r>
      <w:r>
        <w:rPr>
          <w:rFonts w:ascii="Garamond" w:eastAsia="Times New Roman" w:hAnsi="Garamond"/>
        </w:rPr>
        <w:t xml:space="preserve">by USAID to develop new </w:t>
      </w:r>
      <w:r w:rsidRPr="00FF1029">
        <w:rPr>
          <w:rFonts w:ascii="Garamond" w:eastAsia="Times New Roman" w:hAnsi="Garamond"/>
        </w:rPr>
        <w:t>programming.</w:t>
      </w:r>
    </w:p>
    <w:p w14:paraId="47821D08" w14:textId="77777777" w:rsidR="00FE2925" w:rsidRPr="00FF1029" w:rsidRDefault="00FE2925" w:rsidP="009D76D4">
      <w:pPr>
        <w:autoSpaceDE w:val="0"/>
        <w:autoSpaceDN w:val="0"/>
        <w:spacing w:after="0" w:line="240" w:lineRule="auto"/>
        <w:contextualSpacing/>
        <w:jc w:val="both"/>
        <w:rPr>
          <w:rFonts w:ascii="Garamond" w:eastAsia="Times New Roman" w:hAnsi="Garamond"/>
        </w:rPr>
      </w:pPr>
    </w:p>
    <w:p w14:paraId="65A085EF" w14:textId="4ADA1ABE" w:rsidR="00FE2925" w:rsidRPr="000C7258" w:rsidRDefault="00FE2925" w:rsidP="00FE2925">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sidR="00532332">
        <w:rPr>
          <w:rFonts w:ascii="Garamond" w:eastAsia="Times New Roman" w:hAnsi="Garamond"/>
          <w:b/>
          <w:bCs/>
        </w:rPr>
        <w:t>2024</w:t>
      </w:r>
      <w:r w:rsidRPr="000C7258">
        <w:rPr>
          <w:rFonts w:ascii="Garamond" w:eastAsia="Times New Roman" w:hAnsi="Garamond"/>
          <w:b/>
        </w:rPr>
        <w:tab/>
        <w:t xml:space="preserve">Senior </w:t>
      </w:r>
      <w:r>
        <w:rPr>
          <w:rFonts w:ascii="Garamond" w:eastAsia="Times New Roman" w:hAnsi="Garamond"/>
          <w:b/>
        </w:rPr>
        <w:t xml:space="preserve">Consultant - </w:t>
      </w:r>
      <w:r w:rsidRPr="0031160F">
        <w:rPr>
          <w:rFonts w:ascii="Garamond" w:eastAsia="Times New Roman" w:hAnsi="Garamond"/>
          <w:b/>
        </w:rPr>
        <w:t>Agriculture Public Expenditure Review</w:t>
      </w:r>
      <w:r w:rsidRPr="000C7258">
        <w:rPr>
          <w:rFonts w:ascii="Garamond" w:eastAsia="Times New Roman" w:hAnsi="Garamond"/>
          <w:b/>
          <w:bCs/>
        </w:rPr>
        <w:t>,</w:t>
      </w:r>
      <w:r w:rsidRPr="000C7258">
        <w:rPr>
          <w:rFonts w:ascii="Garamond" w:eastAsia="Times New Roman" w:hAnsi="Garamond"/>
        </w:rPr>
        <w:t xml:space="preserve"> </w:t>
      </w:r>
      <w:r>
        <w:rPr>
          <w:rFonts w:ascii="Garamond" w:eastAsia="Times New Roman" w:hAnsi="Garamond"/>
          <w:b/>
        </w:rPr>
        <w:t>World Bank</w:t>
      </w:r>
      <w:r w:rsidRPr="000C7258">
        <w:rPr>
          <w:rFonts w:ascii="Garamond" w:eastAsia="Times New Roman" w:hAnsi="Garamond"/>
          <w:b/>
        </w:rPr>
        <w:t xml:space="preserve">, </w:t>
      </w:r>
      <w:r>
        <w:rPr>
          <w:rFonts w:ascii="Garamond" w:eastAsia="Times New Roman" w:hAnsi="Garamond"/>
        </w:rPr>
        <w:t>Kazakhstan</w:t>
      </w:r>
    </w:p>
    <w:p w14:paraId="5A3F0D58" w14:textId="54933087" w:rsidR="00FE2925" w:rsidRDefault="00FE2925" w:rsidP="00FE2925">
      <w:pPr>
        <w:numPr>
          <w:ilvl w:val="0"/>
          <w:numId w:val="17"/>
        </w:numPr>
        <w:autoSpaceDE w:val="0"/>
        <w:autoSpaceDN w:val="0"/>
        <w:spacing w:after="0" w:line="240" w:lineRule="auto"/>
        <w:ind w:left="360" w:hanging="180"/>
        <w:contextualSpacing/>
        <w:jc w:val="both"/>
        <w:rPr>
          <w:rFonts w:ascii="Garamond" w:eastAsia="Times New Roman" w:hAnsi="Garamond"/>
        </w:rPr>
      </w:pPr>
      <w:r w:rsidRPr="00D21E76">
        <w:rPr>
          <w:rFonts w:ascii="Garamond" w:eastAsia="Times New Roman" w:hAnsi="Garamond"/>
        </w:rPr>
        <w:t>Analyz</w:t>
      </w:r>
      <w:r w:rsidR="0084295A">
        <w:rPr>
          <w:rFonts w:ascii="Garamond" w:eastAsia="Times New Roman" w:hAnsi="Garamond"/>
        </w:rPr>
        <w:t>ed</w:t>
      </w:r>
      <w:r w:rsidRPr="00D21E76">
        <w:rPr>
          <w:rFonts w:ascii="Garamond" w:eastAsia="Times New Roman" w:hAnsi="Garamond"/>
        </w:rPr>
        <w:t xml:space="preserve"> beef and wheat value chains as part of</w:t>
      </w:r>
      <w:r>
        <w:rPr>
          <w:rFonts w:ascii="Garamond" w:eastAsia="Times New Roman" w:hAnsi="Garamond"/>
        </w:rPr>
        <w:t xml:space="preserve"> agriculture support </w:t>
      </w:r>
      <w:r w:rsidRPr="00D21E76">
        <w:rPr>
          <w:rFonts w:ascii="Garamond" w:eastAsia="Times New Roman" w:hAnsi="Garamond"/>
        </w:rPr>
        <w:t xml:space="preserve">repurposing </w:t>
      </w:r>
      <w:r>
        <w:rPr>
          <w:rFonts w:ascii="Garamond" w:eastAsia="Times New Roman" w:hAnsi="Garamond"/>
        </w:rPr>
        <w:t>assessment</w:t>
      </w:r>
      <w:r w:rsidRPr="00D21E76">
        <w:rPr>
          <w:rFonts w:ascii="Garamond" w:eastAsia="Times New Roman" w:hAnsi="Garamond"/>
        </w:rPr>
        <w:t xml:space="preserve">. </w:t>
      </w:r>
    </w:p>
    <w:p w14:paraId="45DD3680" w14:textId="300053A8" w:rsidR="00900132" w:rsidRDefault="00FE2925" w:rsidP="00537FCB">
      <w:pPr>
        <w:numPr>
          <w:ilvl w:val="0"/>
          <w:numId w:val="17"/>
        </w:numPr>
        <w:autoSpaceDE w:val="0"/>
        <w:autoSpaceDN w:val="0"/>
        <w:spacing w:after="0" w:line="240" w:lineRule="auto"/>
        <w:ind w:left="360" w:hanging="180"/>
        <w:contextualSpacing/>
        <w:jc w:val="both"/>
        <w:rPr>
          <w:rFonts w:ascii="Garamond" w:eastAsia="Times New Roman" w:hAnsi="Garamond"/>
        </w:rPr>
      </w:pPr>
      <w:r w:rsidRPr="00D21E76">
        <w:rPr>
          <w:rFonts w:ascii="Garamond" w:eastAsia="Times New Roman" w:hAnsi="Garamond"/>
        </w:rPr>
        <w:t>Developed survey of producers</w:t>
      </w:r>
      <w:r>
        <w:rPr>
          <w:rFonts w:ascii="Garamond" w:eastAsia="Times New Roman" w:hAnsi="Garamond"/>
        </w:rPr>
        <w:t xml:space="preserve"> on theme of support, prices, and costs</w:t>
      </w:r>
      <w:r w:rsidRPr="00D21E76">
        <w:rPr>
          <w:rFonts w:ascii="Garamond" w:eastAsia="Times New Roman" w:hAnsi="Garamond"/>
        </w:rPr>
        <w:t>. Incorporated factors including budget support, price incentives, and climate indicators to assess relative contribution to yields, in light of government objective to increase them by 2030.</w:t>
      </w:r>
    </w:p>
    <w:p w14:paraId="764562DF" w14:textId="77777777" w:rsidR="00E2689A" w:rsidRPr="00E2689A" w:rsidRDefault="00E2689A" w:rsidP="00E2689A">
      <w:pPr>
        <w:autoSpaceDE w:val="0"/>
        <w:autoSpaceDN w:val="0"/>
        <w:spacing w:after="0" w:line="240" w:lineRule="auto"/>
        <w:ind w:left="360"/>
        <w:contextualSpacing/>
        <w:jc w:val="both"/>
        <w:rPr>
          <w:rFonts w:ascii="Garamond" w:eastAsia="Times New Roman" w:hAnsi="Garamond"/>
        </w:rPr>
      </w:pPr>
    </w:p>
    <w:p w14:paraId="20BE5FFC" w14:textId="48BAEB2F" w:rsidR="00537FCB" w:rsidRDefault="00537FCB" w:rsidP="00537FCB">
      <w:pPr>
        <w:pStyle w:val="NoSpacing"/>
        <w:rPr>
          <w:rFonts w:ascii="Garamond" w:hAnsi="Garamond"/>
          <w:b/>
          <w:bCs/>
          <w:sz w:val="22"/>
          <w:szCs w:val="22"/>
          <w:lang w:val="en-US"/>
        </w:rPr>
      </w:pPr>
      <w:r>
        <w:rPr>
          <w:rFonts w:ascii="Garamond" w:hAnsi="Garamond"/>
          <w:b/>
          <w:bCs/>
          <w:sz w:val="22"/>
          <w:szCs w:val="22"/>
          <w:lang w:val="en-US"/>
        </w:rPr>
        <w:t xml:space="preserve">2019 – 2021 </w:t>
      </w:r>
      <w:r>
        <w:rPr>
          <w:rFonts w:ascii="Garamond" w:hAnsi="Garamond"/>
          <w:b/>
          <w:bCs/>
          <w:sz w:val="22"/>
          <w:szCs w:val="22"/>
          <w:lang w:val="en-US"/>
        </w:rPr>
        <w:tab/>
      </w:r>
      <w:r w:rsidR="0072122B">
        <w:rPr>
          <w:rFonts w:ascii="Garamond" w:hAnsi="Garamond"/>
          <w:b/>
          <w:bCs/>
          <w:sz w:val="22"/>
          <w:szCs w:val="22"/>
          <w:lang w:val="en-US"/>
        </w:rPr>
        <w:t xml:space="preserve">      </w:t>
      </w:r>
      <w:r>
        <w:rPr>
          <w:rFonts w:ascii="Garamond" w:hAnsi="Garamond"/>
          <w:b/>
          <w:bCs/>
          <w:sz w:val="22"/>
          <w:szCs w:val="22"/>
          <w:lang w:val="en-US"/>
        </w:rPr>
        <w:t>Sustainable Livestock Development Program</w:t>
      </w:r>
      <w:r w:rsidR="00256A80">
        <w:rPr>
          <w:rFonts w:ascii="Garamond" w:hAnsi="Garamond"/>
          <w:b/>
          <w:bCs/>
          <w:sz w:val="22"/>
          <w:szCs w:val="22"/>
          <w:lang w:val="en-US"/>
        </w:rPr>
        <w:t xml:space="preserve">, </w:t>
      </w:r>
      <w:r>
        <w:rPr>
          <w:rFonts w:ascii="Garamond" w:hAnsi="Garamond"/>
          <w:b/>
          <w:bCs/>
          <w:sz w:val="22"/>
          <w:szCs w:val="22"/>
          <w:lang w:val="en-US"/>
        </w:rPr>
        <w:t>Economic Analysis</w:t>
      </w:r>
      <w:r w:rsidR="0072122B">
        <w:rPr>
          <w:rFonts w:ascii="Garamond" w:hAnsi="Garamond"/>
          <w:b/>
          <w:bCs/>
          <w:sz w:val="22"/>
          <w:szCs w:val="22"/>
          <w:lang w:val="en-US"/>
        </w:rPr>
        <w:t xml:space="preserve">, </w:t>
      </w:r>
      <w:r w:rsidR="00E106C8">
        <w:rPr>
          <w:rFonts w:ascii="Garamond" w:hAnsi="Garamond"/>
          <w:b/>
          <w:bCs/>
          <w:sz w:val="22"/>
          <w:szCs w:val="22"/>
          <w:lang w:val="en-US"/>
        </w:rPr>
        <w:t xml:space="preserve">(World Bank) </w:t>
      </w:r>
      <w:r w:rsidR="00E106C8" w:rsidRPr="00E106C8">
        <w:rPr>
          <w:rFonts w:ascii="Garamond" w:hAnsi="Garamond"/>
          <w:sz w:val="22"/>
          <w:szCs w:val="22"/>
          <w:lang w:val="en-US"/>
        </w:rPr>
        <w:t>Kazakhstan.</w:t>
      </w:r>
    </w:p>
    <w:p w14:paraId="4275124D" w14:textId="0C70F4D5" w:rsidR="00537FCB" w:rsidRPr="00AF7489" w:rsidRDefault="00E76562" w:rsidP="00AF7489">
      <w:pPr>
        <w:pStyle w:val="NoSpacing"/>
        <w:numPr>
          <w:ilvl w:val="0"/>
          <w:numId w:val="5"/>
        </w:numPr>
        <w:ind w:left="540" w:hanging="270"/>
        <w:rPr>
          <w:rFonts w:ascii="Garamond" w:hAnsi="Garamond"/>
          <w:sz w:val="22"/>
          <w:szCs w:val="22"/>
          <w:lang w:val="en-US"/>
        </w:rPr>
      </w:pPr>
      <w:r>
        <w:rPr>
          <w:rFonts w:ascii="Garamond" w:hAnsi="Garamond"/>
          <w:sz w:val="22"/>
          <w:szCs w:val="22"/>
          <w:lang w:val="en-US"/>
        </w:rPr>
        <w:t>Conducted economic research and de</w:t>
      </w:r>
      <w:r w:rsidR="008C75E1" w:rsidRPr="008C75E1">
        <w:rPr>
          <w:rFonts w:ascii="Garamond" w:hAnsi="Garamond"/>
          <w:sz w:val="22"/>
          <w:szCs w:val="22"/>
          <w:lang w:val="en-US"/>
        </w:rPr>
        <w:t xml:space="preserve">veloped </w:t>
      </w:r>
      <w:r w:rsidR="008C75E1">
        <w:rPr>
          <w:rFonts w:ascii="Garamond" w:hAnsi="Garamond"/>
          <w:sz w:val="22"/>
          <w:szCs w:val="22"/>
          <w:lang w:val="en-US"/>
        </w:rPr>
        <w:t xml:space="preserve">economic </w:t>
      </w:r>
      <w:r w:rsidR="0062453A">
        <w:rPr>
          <w:rFonts w:ascii="Garamond" w:hAnsi="Garamond"/>
          <w:sz w:val="22"/>
          <w:szCs w:val="22"/>
          <w:lang w:val="en-US"/>
        </w:rPr>
        <w:t>cost-benefit</w:t>
      </w:r>
      <w:r w:rsidR="008C75E1">
        <w:rPr>
          <w:rFonts w:ascii="Garamond" w:hAnsi="Garamond"/>
          <w:sz w:val="22"/>
          <w:szCs w:val="22"/>
          <w:lang w:val="en-US"/>
        </w:rPr>
        <w:t xml:space="preserve"> analysis </w:t>
      </w:r>
      <w:r>
        <w:rPr>
          <w:rFonts w:ascii="Garamond" w:hAnsi="Garamond"/>
          <w:sz w:val="22"/>
          <w:szCs w:val="22"/>
          <w:lang w:val="en-US"/>
        </w:rPr>
        <w:t xml:space="preserve">for US$500 million World Bank </w:t>
      </w:r>
      <w:r w:rsidR="003C62FC">
        <w:rPr>
          <w:rFonts w:ascii="Garamond" w:hAnsi="Garamond"/>
          <w:sz w:val="22"/>
          <w:szCs w:val="22"/>
          <w:lang w:val="en-US"/>
        </w:rPr>
        <w:t>project preparation</w:t>
      </w:r>
      <w:r w:rsidR="00FC3C44">
        <w:rPr>
          <w:rFonts w:ascii="Garamond" w:hAnsi="Garamond"/>
          <w:sz w:val="22"/>
          <w:szCs w:val="22"/>
          <w:lang w:val="en-US"/>
        </w:rPr>
        <w:t xml:space="preserve"> for a </w:t>
      </w:r>
      <w:r w:rsidR="000C5B12">
        <w:rPr>
          <w:rFonts w:ascii="Garamond" w:hAnsi="Garamond"/>
          <w:sz w:val="22"/>
          <w:szCs w:val="22"/>
          <w:lang w:val="en-US"/>
        </w:rPr>
        <w:t>Program for Results (</w:t>
      </w:r>
      <w:r w:rsidR="00FC3C44">
        <w:rPr>
          <w:rFonts w:ascii="Garamond" w:hAnsi="Garamond"/>
          <w:sz w:val="22"/>
          <w:szCs w:val="22"/>
          <w:lang w:val="en-US"/>
        </w:rPr>
        <w:t>PforR</w:t>
      </w:r>
      <w:r w:rsidR="000C5B12">
        <w:rPr>
          <w:rFonts w:ascii="Garamond" w:hAnsi="Garamond"/>
          <w:sz w:val="22"/>
          <w:szCs w:val="22"/>
          <w:lang w:val="en-US"/>
        </w:rPr>
        <w:t>)</w:t>
      </w:r>
      <w:r w:rsidR="00AF7489">
        <w:rPr>
          <w:rFonts w:ascii="Garamond" w:hAnsi="Garamond"/>
          <w:sz w:val="22"/>
          <w:szCs w:val="22"/>
          <w:lang w:val="en-US"/>
        </w:rPr>
        <w:t xml:space="preserve"> loan to </w:t>
      </w:r>
      <w:r w:rsidR="00AF7489" w:rsidRPr="00AF7489">
        <w:rPr>
          <w:rFonts w:ascii="Garamond" w:hAnsi="Garamond"/>
          <w:sz w:val="22"/>
          <w:szCs w:val="22"/>
          <w:lang w:val="en-US"/>
        </w:rPr>
        <w:t>support the development of an environmentally</w:t>
      </w:r>
      <w:r w:rsidR="00AF7489">
        <w:rPr>
          <w:rFonts w:ascii="Garamond" w:hAnsi="Garamond"/>
          <w:sz w:val="22"/>
          <w:szCs w:val="22"/>
          <w:lang w:val="en-US"/>
        </w:rPr>
        <w:t xml:space="preserve"> </w:t>
      </w:r>
      <w:r w:rsidR="00AF7489" w:rsidRPr="00AF7489">
        <w:rPr>
          <w:rFonts w:ascii="Garamond" w:hAnsi="Garamond"/>
          <w:sz w:val="22"/>
          <w:szCs w:val="22"/>
          <w:lang w:val="en-US"/>
        </w:rPr>
        <w:t>sustainable, inclusive, and competitive beef production in Kazakhstan</w:t>
      </w:r>
      <w:r w:rsidR="007726F7" w:rsidRPr="00AF7489">
        <w:rPr>
          <w:rFonts w:ascii="Garamond" w:hAnsi="Garamond"/>
          <w:sz w:val="22"/>
          <w:szCs w:val="22"/>
          <w:lang w:val="en-US"/>
        </w:rPr>
        <w:t>.</w:t>
      </w:r>
    </w:p>
    <w:p w14:paraId="06CC9593" w14:textId="6B6C5DE4" w:rsidR="00256A80" w:rsidRPr="008C75E1" w:rsidRDefault="00446EF1" w:rsidP="00AF7489">
      <w:pPr>
        <w:pStyle w:val="NoSpacing"/>
        <w:numPr>
          <w:ilvl w:val="0"/>
          <w:numId w:val="5"/>
        </w:numPr>
        <w:ind w:left="540" w:hanging="270"/>
        <w:rPr>
          <w:rFonts w:ascii="Garamond" w:hAnsi="Garamond"/>
          <w:b/>
          <w:bCs/>
          <w:sz w:val="22"/>
          <w:szCs w:val="22"/>
          <w:lang w:val="en-US"/>
        </w:rPr>
      </w:pPr>
      <w:r>
        <w:rPr>
          <w:rFonts w:ascii="Garamond" w:hAnsi="Garamond"/>
          <w:sz w:val="22"/>
          <w:szCs w:val="22"/>
          <w:lang w:val="en-US"/>
        </w:rPr>
        <w:t>Led the development of</w:t>
      </w:r>
      <w:r w:rsidR="00256A80">
        <w:rPr>
          <w:rFonts w:ascii="Garamond" w:hAnsi="Garamond"/>
          <w:sz w:val="22"/>
          <w:szCs w:val="22"/>
          <w:lang w:val="en-US"/>
        </w:rPr>
        <w:t xml:space="preserve"> </w:t>
      </w:r>
      <w:r w:rsidR="00A57A4D">
        <w:rPr>
          <w:rFonts w:ascii="Garamond" w:hAnsi="Garamond"/>
          <w:sz w:val="22"/>
          <w:szCs w:val="22"/>
          <w:lang w:val="en-US"/>
        </w:rPr>
        <w:t xml:space="preserve">the </w:t>
      </w:r>
      <w:r w:rsidR="00256A80">
        <w:rPr>
          <w:rFonts w:ascii="Garamond" w:hAnsi="Garamond"/>
          <w:sz w:val="22"/>
          <w:szCs w:val="22"/>
          <w:lang w:val="en-US"/>
        </w:rPr>
        <w:t xml:space="preserve">operations manual for </w:t>
      </w:r>
      <w:r>
        <w:rPr>
          <w:rFonts w:ascii="Garamond" w:hAnsi="Garamond"/>
          <w:sz w:val="22"/>
          <w:szCs w:val="22"/>
          <w:lang w:val="en-US"/>
        </w:rPr>
        <w:t xml:space="preserve">the </w:t>
      </w:r>
      <w:r w:rsidR="00256A80">
        <w:rPr>
          <w:rFonts w:ascii="Garamond" w:hAnsi="Garamond"/>
          <w:sz w:val="22"/>
          <w:szCs w:val="22"/>
          <w:lang w:val="en-US"/>
        </w:rPr>
        <w:t xml:space="preserve">project </w:t>
      </w:r>
      <w:r w:rsidR="00756088">
        <w:rPr>
          <w:rFonts w:ascii="Garamond" w:hAnsi="Garamond"/>
          <w:sz w:val="22"/>
          <w:szCs w:val="22"/>
          <w:lang w:val="en-US"/>
        </w:rPr>
        <w:t xml:space="preserve">implementation unit </w:t>
      </w:r>
      <w:r>
        <w:rPr>
          <w:rFonts w:ascii="Garamond" w:hAnsi="Garamond"/>
          <w:sz w:val="22"/>
          <w:szCs w:val="22"/>
          <w:lang w:val="en-US"/>
        </w:rPr>
        <w:t>(PIU)</w:t>
      </w:r>
      <w:r w:rsidR="007726F7">
        <w:rPr>
          <w:rFonts w:ascii="Garamond" w:hAnsi="Garamond"/>
          <w:sz w:val="22"/>
          <w:szCs w:val="22"/>
          <w:lang w:val="en-US"/>
        </w:rPr>
        <w:t xml:space="preserve">, outlining rules and responsibilities for relevant stakeholders. </w:t>
      </w:r>
    </w:p>
    <w:p w14:paraId="3F46F8AA" w14:textId="77777777" w:rsidR="00537FCB" w:rsidRPr="00537FCB" w:rsidRDefault="00537FCB" w:rsidP="00D87C73">
      <w:pPr>
        <w:autoSpaceDE w:val="0"/>
        <w:autoSpaceDN w:val="0"/>
        <w:spacing w:after="0" w:line="240" w:lineRule="auto"/>
        <w:ind w:left="1800" w:hanging="1800"/>
        <w:contextualSpacing/>
        <w:jc w:val="both"/>
        <w:rPr>
          <w:rFonts w:ascii="Garamond" w:eastAsia="Times New Roman" w:hAnsi="Garamond"/>
          <w:b/>
          <w:bCs/>
          <w:lang w:val="en-US"/>
        </w:rPr>
      </w:pPr>
    </w:p>
    <w:p w14:paraId="44C95CFD" w14:textId="27B0A8C3" w:rsidR="00D87C73" w:rsidRPr="000C7258" w:rsidRDefault="00D87C73" w:rsidP="00D87C73">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2020-2021</w:t>
      </w:r>
      <w:r w:rsidRPr="000C7258">
        <w:rPr>
          <w:rFonts w:ascii="Garamond" w:eastAsia="Times New Roman" w:hAnsi="Garamond"/>
          <w:b/>
        </w:rPr>
        <w:tab/>
        <w:t xml:space="preserve">Team Leader, Evaluation Team Lead – Egypt Food Security and Agribusiness Support (FAS), USAID, </w:t>
      </w:r>
      <w:r w:rsidRPr="000C7258">
        <w:rPr>
          <w:rFonts w:ascii="Garamond" w:eastAsia="Times New Roman" w:hAnsi="Garamond"/>
        </w:rPr>
        <w:t>Egypt (remote)</w:t>
      </w:r>
    </w:p>
    <w:p w14:paraId="7C012ACD" w14:textId="26043A26" w:rsidR="00D87C73" w:rsidRPr="000C7258" w:rsidRDefault="00D87C73" w:rsidP="001A17B2">
      <w:pPr>
        <w:pStyle w:val="ListParagraph"/>
        <w:numPr>
          <w:ilvl w:val="0"/>
          <w:numId w:val="18"/>
        </w:numPr>
        <w:autoSpaceDE w:val="0"/>
        <w:autoSpaceDN w:val="0"/>
        <w:spacing w:after="0" w:line="240" w:lineRule="auto"/>
        <w:ind w:hanging="180"/>
        <w:jc w:val="both"/>
        <w:rPr>
          <w:rFonts w:ascii="Garamond" w:eastAsia="Times New Roman" w:hAnsi="Garamond"/>
        </w:rPr>
      </w:pPr>
      <w:r w:rsidRPr="000C7258">
        <w:rPr>
          <w:rFonts w:ascii="Garamond" w:eastAsia="Times New Roman" w:hAnsi="Garamond"/>
        </w:rPr>
        <w:t>Led team of 10 specialists and enumerators in designing independent evaluation, including qualitative and quantitative data collection methods.</w:t>
      </w:r>
    </w:p>
    <w:p w14:paraId="53D3F2F5" w14:textId="78424DCF" w:rsidR="00D87C73" w:rsidRPr="000C7258" w:rsidRDefault="00D87C73" w:rsidP="001A17B2">
      <w:pPr>
        <w:pStyle w:val="ListParagraph"/>
        <w:numPr>
          <w:ilvl w:val="0"/>
          <w:numId w:val="18"/>
        </w:numPr>
        <w:autoSpaceDE w:val="0"/>
        <w:autoSpaceDN w:val="0"/>
        <w:spacing w:after="0" w:line="240" w:lineRule="auto"/>
        <w:ind w:hanging="180"/>
        <w:jc w:val="both"/>
        <w:rPr>
          <w:rFonts w:ascii="Garamond" w:eastAsia="Times New Roman" w:hAnsi="Garamond"/>
        </w:rPr>
      </w:pPr>
      <w:r w:rsidRPr="000C7258">
        <w:rPr>
          <w:rFonts w:ascii="Garamond" w:eastAsia="Times New Roman" w:hAnsi="Garamond"/>
        </w:rPr>
        <w:t>Conducted analysis, developed main findings, led report writing, and presented findings to USAID Egypt Mission.</w:t>
      </w:r>
    </w:p>
    <w:p w14:paraId="2D12C982" w14:textId="77777777" w:rsidR="00D87C73" w:rsidRPr="000C7258" w:rsidRDefault="00D87C73" w:rsidP="008B0593">
      <w:pPr>
        <w:autoSpaceDE w:val="0"/>
        <w:autoSpaceDN w:val="0"/>
        <w:spacing w:after="0" w:line="240" w:lineRule="auto"/>
        <w:ind w:left="1800" w:hanging="1800"/>
        <w:contextualSpacing/>
        <w:jc w:val="both"/>
        <w:rPr>
          <w:rFonts w:ascii="Garamond" w:eastAsia="Times New Roman" w:hAnsi="Garamond"/>
          <w:b/>
          <w:bCs/>
        </w:rPr>
      </w:pPr>
    </w:p>
    <w:p w14:paraId="117960E8" w14:textId="4C0D1347" w:rsidR="00665E09" w:rsidRPr="000C7258" w:rsidRDefault="00665E09" w:rsidP="00665E09">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2016 - </w:t>
      </w:r>
      <w:r w:rsidR="008B0593" w:rsidRPr="000C7258">
        <w:rPr>
          <w:rFonts w:ascii="Garamond" w:eastAsia="Times New Roman" w:hAnsi="Garamond"/>
          <w:b/>
          <w:bCs/>
        </w:rPr>
        <w:t>2021</w:t>
      </w:r>
      <w:r w:rsidRPr="000C7258">
        <w:rPr>
          <w:rFonts w:ascii="Garamond" w:eastAsia="Times New Roman" w:hAnsi="Garamond"/>
          <w:b/>
          <w:bCs/>
        </w:rPr>
        <w:t xml:space="preserve">     </w:t>
      </w:r>
      <w:r w:rsidRPr="000C7258">
        <w:rPr>
          <w:rFonts w:ascii="Garamond" w:eastAsia="Times New Roman" w:hAnsi="Garamond"/>
          <w:b/>
          <w:bCs/>
        </w:rPr>
        <w:tab/>
        <w:t xml:space="preserve">Lead Researcher, Evaluation of Eurasia Center for Food Security (ECFS). Reimbursable Advisory Services (RAS), World Bank, </w:t>
      </w:r>
      <w:r w:rsidRPr="000C7258">
        <w:rPr>
          <w:rFonts w:ascii="Garamond" w:eastAsia="Times New Roman" w:hAnsi="Garamond"/>
        </w:rPr>
        <w:t xml:space="preserve">Russia </w:t>
      </w:r>
    </w:p>
    <w:p w14:paraId="0B0AD9FB" w14:textId="0AA31C84" w:rsidR="00665E09" w:rsidRPr="000C7258" w:rsidRDefault="00665E09" w:rsidP="00665E09">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analysis and drafted three bi-annual evaluations, including lessons learned and opportunities for ECFS (based at Moscow State University) on its path to becoming an internationally recognized center of excellence. </w:t>
      </w:r>
    </w:p>
    <w:p w14:paraId="2E899B5E" w14:textId="2EC495E2" w:rsidR="00665E09" w:rsidRPr="000C7258" w:rsidRDefault="00665E09" w:rsidP="00665E09">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Interviewed stakeholders and developed and implemented five online surveys to inform the evaluation.</w:t>
      </w:r>
    </w:p>
    <w:p w14:paraId="141F5148" w14:textId="357AF21A" w:rsidR="00665E09" w:rsidRDefault="00665E09" w:rsidP="00CD1114">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Drafted Concept Notes for second phase of RAS funding.</w:t>
      </w:r>
    </w:p>
    <w:p w14:paraId="564BD055" w14:textId="77777777" w:rsidR="00676F98" w:rsidRDefault="00676F98" w:rsidP="00676F98">
      <w:pPr>
        <w:autoSpaceDE w:val="0"/>
        <w:autoSpaceDN w:val="0"/>
        <w:spacing w:after="0" w:line="240" w:lineRule="auto"/>
        <w:ind w:left="360"/>
        <w:contextualSpacing/>
        <w:jc w:val="both"/>
        <w:rPr>
          <w:rFonts w:ascii="Garamond" w:eastAsia="Times New Roman" w:hAnsi="Garamond"/>
        </w:rPr>
      </w:pPr>
    </w:p>
    <w:p w14:paraId="6E59D32A" w14:textId="77777777" w:rsidR="00676F98" w:rsidRPr="000C7258" w:rsidRDefault="00676F98" w:rsidP="00676F98">
      <w:pPr>
        <w:autoSpaceDE w:val="0"/>
        <w:autoSpaceDN w:val="0"/>
        <w:spacing w:after="0" w:line="240" w:lineRule="auto"/>
        <w:ind w:left="1800" w:hanging="1800"/>
        <w:contextualSpacing/>
        <w:rPr>
          <w:rFonts w:ascii="Garamond" w:eastAsia="Times New Roman" w:hAnsi="Garamond"/>
        </w:rPr>
      </w:pPr>
      <w:r w:rsidRPr="000C7258">
        <w:rPr>
          <w:rFonts w:ascii="Garamond" w:eastAsia="Times New Roman" w:hAnsi="Garamond"/>
          <w:b/>
          <w:bCs/>
        </w:rPr>
        <w:t>2018-2019</w:t>
      </w:r>
      <w:r w:rsidRPr="000C7258">
        <w:rPr>
          <w:rFonts w:ascii="Garamond" w:eastAsia="Times New Roman" w:hAnsi="Garamond"/>
          <w:b/>
        </w:rPr>
        <w:tab/>
      </w:r>
      <w:r w:rsidRPr="000C7258">
        <w:rPr>
          <w:rFonts w:ascii="Garamond" w:eastAsia="Times New Roman" w:hAnsi="Garamond"/>
          <w:b/>
          <w:bCs/>
        </w:rPr>
        <w:t>Team Leader, Mid-Term Performance Evaluation of the Tajikistan Agriculture and Water Activity (TAWA),</w:t>
      </w:r>
      <w:r w:rsidRPr="000C7258">
        <w:rPr>
          <w:rFonts w:ascii="Garamond" w:eastAsia="Times New Roman" w:hAnsi="Garamond"/>
          <w:b/>
        </w:rPr>
        <w:t xml:space="preserve"> (ME&amp;A), </w:t>
      </w:r>
      <w:r w:rsidRPr="000C7258">
        <w:rPr>
          <w:rFonts w:ascii="Garamond" w:eastAsia="Times New Roman" w:hAnsi="Garamond"/>
          <w:b/>
          <w:bCs/>
        </w:rPr>
        <w:t xml:space="preserve">USAID. </w:t>
      </w:r>
      <w:r w:rsidRPr="000C7258">
        <w:rPr>
          <w:rFonts w:ascii="Garamond" w:eastAsia="Times New Roman" w:hAnsi="Garamond"/>
        </w:rPr>
        <w:t>Tajikistan</w:t>
      </w:r>
    </w:p>
    <w:p w14:paraId="0706F011" w14:textId="77777777" w:rsidR="00676F98" w:rsidRPr="000C7258" w:rsidRDefault="00676F98" w:rsidP="00676F98">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evaluation design and evaluation instruments (focus group discussions, telephone survey) to evaluate Feed the Future program assisting over 50,000 farmers and entrepreneurs in Khatlon province, with a focus on women. </w:t>
      </w:r>
    </w:p>
    <w:p w14:paraId="6689ACE4" w14:textId="2594B9D7" w:rsidR="00676F98" w:rsidRDefault="00676F98" w:rsidP="00676F98">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qualitative/quantitative analysis and wrote final report. </w:t>
      </w:r>
    </w:p>
    <w:p w14:paraId="7B184124" w14:textId="77777777" w:rsidR="0084295A" w:rsidRPr="0084295A" w:rsidRDefault="0084295A" w:rsidP="0084295A">
      <w:pPr>
        <w:autoSpaceDE w:val="0"/>
        <w:autoSpaceDN w:val="0"/>
        <w:spacing w:after="0" w:line="240" w:lineRule="auto"/>
        <w:ind w:left="360"/>
        <w:contextualSpacing/>
        <w:jc w:val="both"/>
        <w:rPr>
          <w:rFonts w:ascii="Garamond" w:eastAsia="Times New Roman" w:hAnsi="Garamond"/>
        </w:rPr>
      </w:pPr>
    </w:p>
    <w:p w14:paraId="4ABA8B4E" w14:textId="77777777" w:rsidR="00676F98" w:rsidRPr="000C7258" w:rsidRDefault="00676F98" w:rsidP="00676F98">
      <w:pPr>
        <w:autoSpaceDE w:val="0"/>
        <w:autoSpaceDN w:val="0"/>
        <w:spacing w:after="0" w:line="240" w:lineRule="auto"/>
        <w:ind w:left="1530" w:hanging="1530"/>
        <w:jc w:val="both"/>
        <w:rPr>
          <w:rFonts w:ascii="Garamond" w:eastAsia="Times New Roman" w:hAnsi="Garamond"/>
        </w:rPr>
      </w:pPr>
      <w:r w:rsidRPr="000C7258">
        <w:rPr>
          <w:rFonts w:ascii="Garamond" w:eastAsia="Times New Roman" w:hAnsi="Garamond"/>
          <w:b/>
          <w:bCs/>
        </w:rPr>
        <w:t xml:space="preserve">2017-2018       </w:t>
      </w:r>
      <w:r w:rsidRPr="000C7258">
        <w:rPr>
          <w:rFonts w:ascii="Garamond" w:eastAsia="Times New Roman" w:hAnsi="Garamond"/>
          <w:b/>
        </w:rPr>
        <w:tab/>
        <w:t xml:space="preserve">Team Leader, Performance Evaluation of Feed the Future’s Innovation </w:t>
      </w:r>
      <w:r w:rsidRPr="000C7258">
        <w:rPr>
          <w:rFonts w:ascii="Garamond" w:eastAsia="Times New Roman" w:hAnsi="Garamond"/>
          <w:b/>
          <w:bCs/>
        </w:rPr>
        <w:t>(ILLSI), Mendez England &amp; Associates (ME&amp;A), USAID,</w:t>
      </w:r>
      <w:r w:rsidRPr="000C7258">
        <w:rPr>
          <w:rFonts w:ascii="Garamond" w:eastAsia="Times New Roman" w:hAnsi="Garamond"/>
        </w:rPr>
        <w:t xml:space="preserve"> Ethiopia, Ghana</w:t>
      </w:r>
    </w:p>
    <w:p w14:paraId="717F1F6D" w14:textId="77777777" w:rsidR="00676F98" w:rsidRPr="000C7258" w:rsidRDefault="00676F98" w:rsidP="00676F98">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Developed evaluation design, protocols, and survey instruments to evaluate $12 M research project on small scale irrigation.</w:t>
      </w:r>
    </w:p>
    <w:p w14:paraId="34E58E9C" w14:textId="77777777" w:rsidR="00676F98" w:rsidRDefault="00676F98" w:rsidP="00676F98">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Evaluated program management, research quality, constraints and opportunities, and stakeholder engagement.</w:t>
      </w:r>
    </w:p>
    <w:p w14:paraId="659CD3CE" w14:textId="77777777" w:rsidR="00676F98" w:rsidRPr="000C7258" w:rsidRDefault="00676F98" w:rsidP="00676F98">
      <w:pPr>
        <w:autoSpaceDE w:val="0"/>
        <w:autoSpaceDN w:val="0"/>
        <w:spacing w:after="0" w:line="240" w:lineRule="auto"/>
        <w:ind w:left="360"/>
        <w:contextualSpacing/>
        <w:jc w:val="both"/>
        <w:rPr>
          <w:rFonts w:ascii="Garamond" w:eastAsia="Times New Roman" w:hAnsi="Garamond"/>
        </w:rPr>
      </w:pPr>
    </w:p>
    <w:p w14:paraId="4C767D92" w14:textId="77777777" w:rsidR="00676F98" w:rsidRPr="000C7258" w:rsidRDefault="00676F98" w:rsidP="00676F98">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2011-2012</w:t>
      </w:r>
      <w:r w:rsidRPr="000C7258">
        <w:rPr>
          <w:rFonts w:ascii="Garamond" w:eastAsia="Times New Roman" w:hAnsi="Garamond"/>
          <w:b/>
          <w:bCs/>
        </w:rPr>
        <w:tab/>
        <w:t xml:space="preserve">Community Development Specialist, Smallholder Agriculture Development Project, FAO / IFAD / World Bank, </w:t>
      </w:r>
      <w:r w:rsidRPr="000C7258">
        <w:rPr>
          <w:rFonts w:ascii="Garamond" w:eastAsia="Times New Roman" w:hAnsi="Garamond"/>
        </w:rPr>
        <w:t>Lesotho</w:t>
      </w:r>
    </w:p>
    <w:p w14:paraId="78BC2DEA" w14:textId="77777777" w:rsidR="00676F98" w:rsidRPr="000C7258" w:rsidRDefault="00676F98" w:rsidP="00676F98">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Reviewed Agricultural Investment Plans (AIPs) for a project to promote commercialization in the agriculture sector.</w:t>
      </w:r>
    </w:p>
    <w:p w14:paraId="663A6F14" w14:textId="77777777" w:rsidR="00676F98" w:rsidRPr="0084295A" w:rsidRDefault="00676F98" w:rsidP="00676F98">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Reviewed pilot activities, evaluated the Operations Manual in consultation with local stakeholders, identified bottlenecks to project impact and sustainability, and advised on changes to strengthen implementation.</w:t>
      </w:r>
    </w:p>
    <w:p w14:paraId="397E8DE3" w14:textId="77777777" w:rsidR="0084295A" w:rsidRPr="000C7258" w:rsidRDefault="0084295A" w:rsidP="0084295A">
      <w:pPr>
        <w:autoSpaceDE w:val="0"/>
        <w:autoSpaceDN w:val="0"/>
        <w:spacing w:after="0" w:line="240" w:lineRule="auto"/>
        <w:ind w:left="360"/>
        <w:contextualSpacing/>
        <w:jc w:val="both"/>
        <w:rPr>
          <w:rFonts w:ascii="Garamond" w:eastAsia="Times New Roman" w:hAnsi="Garamond"/>
          <w:b/>
          <w:bCs/>
        </w:rPr>
      </w:pPr>
    </w:p>
    <w:p w14:paraId="6AC442E1" w14:textId="77777777" w:rsidR="00676F98" w:rsidRPr="000C7258" w:rsidRDefault="00676F98" w:rsidP="00676F98">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w:t>
      </w:r>
      <w:r w:rsidRPr="000C7258">
        <w:rPr>
          <w:rFonts w:ascii="Garamond" w:eastAsia="Times New Roman" w:hAnsi="Garamond"/>
          <w:b/>
          <w:bCs/>
        </w:rPr>
        <w:tab/>
        <w:t xml:space="preserve">Team Leader, Rural Enterprise and Small-Scale Commercial Agriculture Development (CDD), Government of Armenia, </w:t>
      </w:r>
      <w:r w:rsidRPr="000C7258">
        <w:rPr>
          <w:rFonts w:ascii="Garamond" w:eastAsia="Times New Roman" w:hAnsi="Garamond"/>
        </w:rPr>
        <w:t>Armenia</w:t>
      </w:r>
    </w:p>
    <w:p w14:paraId="7B2FA856" w14:textId="07FED307" w:rsidR="00676F98" w:rsidRPr="0084295A" w:rsidRDefault="00676F98" w:rsidP="00676F98">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 xml:space="preserve">Developed research design and interview guidelines for innovative social assessment, based on focus group research, focusing on obstacles to market participation among farmers, </w:t>
      </w:r>
      <w:proofErr w:type="spellStart"/>
      <w:r w:rsidRPr="000C7258">
        <w:rPr>
          <w:rFonts w:ascii="Garamond" w:eastAsia="Times New Roman" w:hAnsi="Garamond"/>
        </w:rPr>
        <w:t>agro</w:t>
      </w:r>
      <w:proofErr w:type="spellEnd"/>
      <w:r w:rsidRPr="000C7258">
        <w:rPr>
          <w:rFonts w:ascii="Garamond" w:eastAsia="Times New Roman" w:hAnsi="Garamond"/>
        </w:rPr>
        <w:t>-processors, and rural communities, ensuring the identified constraints were addressed in World Bank-financed project.</w:t>
      </w:r>
    </w:p>
    <w:p w14:paraId="41E5DA4D" w14:textId="77777777" w:rsidR="00D04AA7" w:rsidRDefault="00D04AA7" w:rsidP="00D04AA7">
      <w:pPr>
        <w:autoSpaceDE w:val="0"/>
        <w:autoSpaceDN w:val="0"/>
        <w:spacing w:after="0" w:line="240" w:lineRule="auto"/>
        <w:ind w:left="1800" w:hanging="1800"/>
        <w:contextualSpacing/>
        <w:jc w:val="both"/>
        <w:rPr>
          <w:rFonts w:ascii="Garamond" w:eastAsia="Times New Roman" w:hAnsi="Garamond"/>
          <w:b/>
          <w:bCs/>
        </w:rPr>
      </w:pPr>
    </w:p>
    <w:p w14:paraId="34D36A64" w14:textId="6EC7FDCD" w:rsidR="00E2689A" w:rsidRPr="000C7258" w:rsidRDefault="00E2689A" w:rsidP="00E2689A">
      <w:pPr>
        <w:pBdr>
          <w:bottom w:val="single" w:sz="12" w:space="1" w:color="auto"/>
        </w:pBdr>
        <w:spacing w:after="0" w:line="240" w:lineRule="auto"/>
        <w:jc w:val="both"/>
        <w:rPr>
          <w:rFonts w:ascii="Garamond" w:hAnsi="Garamond"/>
          <w:b/>
          <w:sz w:val="24"/>
        </w:rPr>
      </w:pPr>
      <w:r w:rsidRPr="000C7258">
        <w:rPr>
          <w:rFonts w:ascii="Garamond" w:hAnsi="Garamond"/>
          <w:b/>
          <w:sz w:val="24"/>
        </w:rPr>
        <w:t xml:space="preserve">SELECTED </w:t>
      </w:r>
      <w:r>
        <w:rPr>
          <w:rFonts w:ascii="Garamond" w:hAnsi="Garamond"/>
          <w:b/>
          <w:sz w:val="24"/>
        </w:rPr>
        <w:t>E</w:t>
      </w:r>
      <w:r w:rsidRPr="000C7258">
        <w:rPr>
          <w:rFonts w:ascii="Garamond" w:hAnsi="Garamond"/>
          <w:b/>
          <w:sz w:val="24"/>
        </w:rPr>
        <w:t>XPERIENCE</w:t>
      </w:r>
      <w:r>
        <w:rPr>
          <w:rFonts w:ascii="Garamond" w:hAnsi="Garamond"/>
          <w:b/>
          <w:sz w:val="24"/>
        </w:rPr>
        <w:t xml:space="preserve"> – OTHER SECTORS</w:t>
      </w:r>
    </w:p>
    <w:p w14:paraId="1257645A" w14:textId="77777777" w:rsidR="00E2689A" w:rsidRDefault="00E2689A" w:rsidP="00E2689A">
      <w:pPr>
        <w:autoSpaceDE w:val="0"/>
        <w:autoSpaceDN w:val="0"/>
        <w:spacing w:after="0" w:line="240" w:lineRule="auto"/>
        <w:contextualSpacing/>
        <w:jc w:val="both"/>
        <w:rPr>
          <w:rFonts w:ascii="Garamond" w:eastAsia="Times New Roman" w:hAnsi="Garamond"/>
          <w:b/>
          <w:bCs/>
        </w:rPr>
      </w:pPr>
    </w:p>
    <w:p w14:paraId="476D44C6" w14:textId="474D3167" w:rsidR="00582B10" w:rsidRPr="00E10D4E" w:rsidRDefault="00582B10" w:rsidP="00582B10">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24</w:t>
      </w:r>
      <w:r w:rsidRPr="000C7258">
        <w:rPr>
          <w:rFonts w:ascii="Garamond" w:eastAsia="Times New Roman" w:hAnsi="Garamond"/>
          <w:b/>
          <w:bCs/>
        </w:rPr>
        <w:t>-</w:t>
      </w:r>
      <w:r>
        <w:rPr>
          <w:rFonts w:ascii="Garamond" w:eastAsia="Times New Roman" w:hAnsi="Garamond"/>
          <w:b/>
          <w:bCs/>
        </w:rPr>
        <w:t>present</w:t>
      </w:r>
      <w:r w:rsidRPr="000C7258">
        <w:rPr>
          <w:rFonts w:ascii="Garamond" w:eastAsia="Times New Roman" w:hAnsi="Garamond"/>
          <w:b/>
        </w:rPr>
        <w:tab/>
      </w:r>
      <w:r w:rsidRPr="00E32FA1">
        <w:rPr>
          <w:rFonts w:ascii="Garamond" w:eastAsia="Times New Roman" w:hAnsi="Garamond"/>
          <w:b/>
        </w:rPr>
        <w:t xml:space="preserve">Team Leader </w:t>
      </w:r>
      <w:r w:rsidR="00E32FA1" w:rsidRPr="00E32FA1">
        <w:rPr>
          <w:rFonts w:ascii="Garamond" w:eastAsia="Times New Roman" w:hAnsi="Garamond"/>
          <w:b/>
        </w:rPr>
        <w:t>–</w:t>
      </w:r>
      <w:r w:rsidRPr="00E32FA1">
        <w:rPr>
          <w:rFonts w:ascii="Garamond" w:eastAsia="Times New Roman" w:hAnsi="Garamond"/>
          <w:b/>
        </w:rPr>
        <w:t xml:space="preserve"> </w:t>
      </w:r>
      <w:r w:rsidR="00E32FA1" w:rsidRPr="00E32FA1">
        <w:rPr>
          <w:rFonts w:ascii="Garamond" w:eastAsia="Times New Roman" w:hAnsi="Garamond"/>
          <w:b/>
        </w:rPr>
        <w:t xml:space="preserve">Evaluation </w:t>
      </w:r>
      <w:r w:rsidR="00CE0D7C">
        <w:rPr>
          <w:rFonts w:ascii="Garamond" w:eastAsia="Times New Roman" w:hAnsi="Garamond"/>
          <w:b/>
        </w:rPr>
        <w:t xml:space="preserve">of </w:t>
      </w:r>
      <w:r w:rsidR="00CE0D7C" w:rsidRPr="00CE0D7C">
        <w:rPr>
          <w:rFonts w:ascii="Garamond" w:eastAsia="Times New Roman" w:hAnsi="Garamond"/>
          <w:b/>
        </w:rPr>
        <w:t>Strategies to Reduce Mercury Usage in Artisanal and Small-Scale Gold Mining</w:t>
      </w:r>
      <w:r w:rsidRPr="00E32FA1">
        <w:rPr>
          <w:rFonts w:ascii="Garamond" w:eastAsia="Times New Roman" w:hAnsi="Garamond"/>
          <w:b/>
        </w:rPr>
        <w:t>, Bureau of Oceans and International Environmental and Scientific Affairs (OES) Office of Environmental Quality (ENV),</w:t>
      </w:r>
      <w:r w:rsidR="00567621">
        <w:rPr>
          <w:rFonts w:ascii="Garamond" w:eastAsia="Times New Roman" w:hAnsi="Garamond"/>
          <w:b/>
        </w:rPr>
        <w:t xml:space="preserve"> (</w:t>
      </w:r>
      <w:proofErr w:type="spellStart"/>
      <w:r w:rsidR="00567621">
        <w:rPr>
          <w:rFonts w:ascii="Garamond" w:eastAsia="Times New Roman" w:hAnsi="Garamond"/>
          <w:b/>
        </w:rPr>
        <w:t>Khulisa</w:t>
      </w:r>
      <w:proofErr w:type="spellEnd"/>
      <w:r w:rsidR="00567621">
        <w:rPr>
          <w:rFonts w:ascii="Garamond" w:eastAsia="Times New Roman" w:hAnsi="Garamond"/>
          <w:b/>
        </w:rPr>
        <w:t xml:space="preserve"> Management Services)</w:t>
      </w:r>
      <w:r w:rsidRPr="00E32FA1">
        <w:rPr>
          <w:rFonts w:ascii="Garamond" w:eastAsia="Times New Roman" w:hAnsi="Garamond"/>
          <w:b/>
        </w:rPr>
        <w:t xml:space="preserve"> </w:t>
      </w:r>
      <w:r w:rsidR="00E32FA1" w:rsidRPr="00E32FA1">
        <w:rPr>
          <w:rFonts w:ascii="Garamond" w:eastAsia="Times New Roman" w:hAnsi="Garamond"/>
          <w:bCs/>
        </w:rPr>
        <w:t>Colombia, Indonesia, and Mali.</w:t>
      </w:r>
    </w:p>
    <w:p w14:paraId="0833A2A9" w14:textId="41AE811C" w:rsidR="00AF38A2" w:rsidRDefault="00AF38A2" w:rsidP="00AF38A2">
      <w:pPr>
        <w:numPr>
          <w:ilvl w:val="0"/>
          <w:numId w:val="17"/>
        </w:numPr>
        <w:autoSpaceDE w:val="0"/>
        <w:autoSpaceDN w:val="0"/>
        <w:spacing w:after="0" w:line="240" w:lineRule="auto"/>
        <w:ind w:left="360" w:hanging="180"/>
        <w:contextualSpacing/>
        <w:jc w:val="both"/>
        <w:rPr>
          <w:rFonts w:ascii="Garamond" w:eastAsia="Times New Roman" w:hAnsi="Garamond"/>
        </w:rPr>
      </w:pPr>
      <w:r w:rsidRPr="00E10D4E">
        <w:rPr>
          <w:rFonts w:ascii="Garamond" w:eastAsia="Times New Roman" w:hAnsi="Garamond"/>
        </w:rPr>
        <w:t>Le</w:t>
      </w:r>
      <w:r>
        <w:rPr>
          <w:rFonts w:ascii="Garamond" w:eastAsia="Times New Roman" w:hAnsi="Garamond"/>
        </w:rPr>
        <w:t>a</w:t>
      </w:r>
      <w:r w:rsidRPr="00E10D4E">
        <w:rPr>
          <w:rFonts w:ascii="Garamond" w:eastAsia="Times New Roman" w:hAnsi="Garamond"/>
        </w:rPr>
        <w:t>d</w:t>
      </w:r>
      <w:r>
        <w:rPr>
          <w:rFonts w:ascii="Garamond" w:eastAsia="Times New Roman" w:hAnsi="Garamond"/>
        </w:rPr>
        <w:t>ing</w:t>
      </w:r>
      <w:r w:rsidRPr="00E10D4E">
        <w:rPr>
          <w:rFonts w:ascii="Garamond" w:eastAsia="Times New Roman" w:hAnsi="Garamond"/>
        </w:rPr>
        <w:t xml:space="preserve"> </w:t>
      </w:r>
      <w:r w:rsidR="00D34C4E">
        <w:rPr>
          <w:rFonts w:ascii="Garamond" w:eastAsia="Times New Roman" w:hAnsi="Garamond"/>
        </w:rPr>
        <w:t>7</w:t>
      </w:r>
      <w:r w:rsidRPr="00E10D4E">
        <w:rPr>
          <w:rFonts w:ascii="Garamond" w:eastAsia="Times New Roman" w:hAnsi="Garamond"/>
        </w:rPr>
        <w:t xml:space="preserve">-person team evaluating </w:t>
      </w:r>
      <w:r w:rsidR="00007EC0">
        <w:rPr>
          <w:rFonts w:ascii="Garamond" w:eastAsia="Times New Roman" w:hAnsi="Garamond"/>
        </w:rPr>
        <w:t xml:space="preserve">the </w:t>
      </w:r>
      <w:r w:rsidR="00007EC0" w:rsidRPr="00007EC0">
        <w:rPr>
          <w:rFonts w:ascii="Garamond" w:eastAsia="Times New Roman" w:hAnsi="Garamond"/>
        </w:rPr>
        <w:t xml:space="preserve">approach, efficacy, and sustainability of </w:t>
      </w:r>
      <w:r w:rsidR="00007EC0">
        <w:rPr>
          <w:rFonts w:ascii="Garamond" w:eastAsia="Times New Roman" w:hAnsi="Garamond"/>
        </w:rPr>
        <w:t>four</w:t>
      </w:r>
      <w:r w:rsidR="00007EC0" w:rsidRPr="00007EC0">
        <w:rPr>
          <w:rFonts w:ascii="Garamond" w:eastAsia="Times New Roman" w:hAnsi="Garamond"/>
        </w:rPr>
        <w:t xml:space="preserve"> </w:t>
      </w:r>
      <w:r w:rsidR="00007EC0">
        <w:rPr>
          <w:rFonts w:ascii="Garamond" w:eastAsia="Times New Roman" w:hAnsi="Garamond"/>
        </w:rPr>
        <w:t xml:space="preserve">Mercury </w:t>
      </w:r>
      <w:r w:rsidR="00CE0D7C">
        <w:rPr>
          <w:rFonts w:ascii="Garamond" w:eastAsia="Times New Roman" w:hAnsi="Garamond"/>
        </w:rPr>
        <w:t xml:space="preserve">reduction projects </w:t>
      </w:r>
      <w:r w:rsidR="009B4917">
        <w:rPr>
          <w:rFonts w:ascii="Garamond" w:eastAsia="Times New Roman" w:hAnsi="Garamond"/>
        </w:rPr>
        <w:t xml:space="preserve">at </w:t>
      </w:r>
      <w:r w:rsidR="009B4917" w:rsidRPr="009B4917">
        <w:rPr>
          <w:rFonts w:ascii="Garamond" w:eastAsia="Times New Roman" w:hAnsi="Garamond"/>
        </w:rPr>
        <w:t>Artisanal and Small-Scale Gold Mining</w:t>
      </w:r>
      <w:r w:rsidR="009B4917">
        <w:rPr>
          <w:rFonts w:ascii="Garamond" w:eastAsia="Times New Roman" w:hAnsi="Garamond"/>
        </w:rPr>
        <w:t xml:space="preserve">  (ASGM) sites </w:t>
      </w:r>
      <w:r w:rsidR="00E4665A">
        <w:rPr>
          <w:rFonts w:ascii="Garamond" w:eastAsia="Times New Roman" w:hAnsi="Garamond"/>
        </w:rPr>
        <w:t>three countries (Colombia, Mali, Indonesia)</w:t>
      </w:r>
      <w:r w:rsidR="009B4917">
        <w:rPr>
          <w:rFonts w:ascii="Garamond" w:eastAsia="Times New Roman" w:hAnsi="Garamond"/>
        </w:rPr>
        <w:t xml:space="preserve">. </w:t>
      </w:r>
    </w:p>
    <w:p w14:paraId="33256390" w14:textId="77777777" w:rsidR="00567621" w:rsidRDefault="00981741" w:rsidP="00567621">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Responsible for </w:t>
      </w:r>
      <w:r w:rsidR="00FB2CA9">
        <w:rPr>
          <w:rFonts w:ascii="Garamond" w:eastAsia="Times New Roman" w:hAnsi="Garamond"/>
        </w:rPr>
        <w:t>overseeing</w:t>
      </w:r>
      <w:r w:rsidR="004C20CC">
        <w:rPr>
          <w:rFonts w:ascii="Garamond" w:eastAsia="Times New Roman" w:hAnsi="Garamond"/>
        </w:rPr>
        <w:t xml:space="preserve"> the </w:t>
      </w:r>
      <w:r>
        <w:rPr>
          <w:rFonts w:ascii="Garamond" w:eastAsia="Times New Roman" w:hAnsi="Garamond"/>
        </w:rPr>
        <w:t>develop</w:t>
      </w:r>
      <w:r w:rsidR="004C20CC">
        <w:rPr>
          <w:rFonts w:ascii="Garamond" w:eastAsia="Times New Roman" w:hAnsi="Garamond"/>
        </w:rPr>
        <w:t xml:space="preserve">ment of the work plan, evaluation design, </w:t>
      </w:r>
      <w:r w:rsidR="003949E9">
        <w:rPr>
          <w:rFonts w:ascii="Garamond" w:eastAsia="Times New Roman" w:hAnsi="Garamond"/>
        </w:rPr>
        <w:t xml:space="preserve">qualitative and qualitative data collection </w:t>
      </w:r>
      <w:r w:rsidR="004C20CC">
        <w:rPr>
          <w:rFonts w:ascii="Garamond" w:eastAsia="Times New Roman" w:hAnsi="Garamond"/>
        </w:rPr>
        <w:t xml:space="preserve">instruments, </w:t>
      </w:r>
      <w:r w:rsidR="003949E9">
        <w:rPr>
          <w:rFonts w:ascii="Garamond" w:eastAsia="Times New Roman" w:hAnsi="Garamond"/>
        </w:rPr>
        <w:t xml:space="preserve">conducting </w:t>
      </w:r>
      <w:r w:rsidR="004D768A">
        <w:rPr>
          <w:rFonts w:ascii="Garamond" w:eastAsia="Times New Roman" w:hAnsi="Garamond"/>
        </w:rPr>
        <w:t xml:space="preserve">key informant interviews, and producing analysis. </w:t>
      </w:r>
    </w:p>
    <w:p w14:paraId="386E7CCB" w14:textId="77777777" w:rsidR="00567621" w:rsidRPr="00567621" w:rsidRDefault="00567621" w:rsidP="009D76D4">
      <w:pPr>
        <w:autoSpaceDE w:val="0"/>
        <w:autoSpaceDN w:val="0"/>
        <w:spacing w:after="0" w:line="240" w:lineRule="auto"/>
        <w:contextualSpacing/>
        <w:jc w:val="both"/>
        <w:rPr>
          <w:rFonts w:ascii="Garamond" w:eastAsia="Times New Roman" w:hAnsi="Garamond"/>
        </w:rPr>
      </w:pPr>
    </w:p>
    <w:p w14:paraId="01B657E2" w14:textId="07C8A2FA" w:rsidR="00567621" w:rsidRPr="00E10D4E" w:rsidRDefault="00567621" w:rsidP="00567621">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sidRPr="00E10D4E">
        <w:rPr>
          <w:rFonts w:ascii="Garamond" w:eastAsia="Times New Roman" w:hAnsi="Garamond"/>
          <w:b/>
        </w:rPr>
        <w:t xml:space="preserve">Team </w:t>
      </w:r>
      <w:r>
        <w:rPr>
          <w:rFonts w:ascii="Garamond" w:eastAsia="Times New Roman" w:hAnsi="Garamond"/>
          <w:b/>
        </w:rPr>
        <w:t>Leader</w:t>
      </w:r>
      <w:r w:rsidRPr="000C7258">
        <w:rPr>
          <w:rFonts w:ascii="Garamond" w:eastAsia="Times New Roman" w:hAnsi="Garamond"/>
          <w:b/>
        </w:rPr>
        <w:t xml:space="preserve"> - </w:t>
      </w:r>
      <w:r w:rsidR="00A415D2" w:rsidRPr="00A415D2">
        <w:rPr>
          <w:rFonts w:ascii="Garamond" w:eastAsia="Times New Roman" w:hAnsi="Garamond"/>
          <w:b/>
        </w:rPr>
        <w:t>Evaluation of Technical Assistance on Argentina Critical Mineral Sector Governance and Development</w:t>
      </w:r>
      <w:r w:rsidRPr="000C7258">
        <w:rPr>
          <w:rFonts w:ascii="Garamond" w:eastAsia="Times New Roman" w:hAnsi="Garamond"/>
          <w:b/>
        </w:rPr>
        <w:t>,</w:t>
      </w:r>
      <w:r>
        <w:rPr>
          <w:rFonts w:ascii="Garamond" w:eastAsia="Times New Roman" w:hAnsi="Garamond"/>
          <w:b/>
        </w:rPr>
        <w:t xml:space="preserve"> </w:t>
      </w:r>
      <w:r w:rsidRPr="0083203D">
        <w:rPr>
          <w:rFonts w:ascii="Garamond" w:eastAsia="Times New Roman" w:hAnsi="Garamond"/>
          <w:b/>
        </w:rPr>
        <w:t>U.S. Department of State</w:t>
      </w:r>
      <w:r>
        <w:rPr>
          <w:rFonts w:ascii="Garamond" w:eastAsia="Times New Roman" w:hAnsi="Garamond"/>
          <w:b/>
        </w:rPr>
        <w:t xml:space="preserve">, </w:t>
      </w:r>
      <w:r w:rsidRPr="0083203D">
        <w:rPr>
          <w:rFonts w:ascii="Garamond" w:eastAsia="Times New Roman" w:hAnsi="Garamond"/>
          <w:b/>
        </w:rPr>
        <w:t>Bureau of Energy Resources (ENR)</w:t>
      </w:r>
      <w:r w:rsidRPr="00E10D4E">
        <w:rPr>
          <w:rFonts w:ascii="Garamond" w:eastAsia="Times New Roman" w:hAnsi="Garamond"/>
          <w:b/>
        </w:rPr>
        <w:t xml:space="preserve">, </w:t>
      </w:r>
      <w:r>
        <w:rPr>
          <w:rFonts w:ascii="Garamond" w:eastAsia="Times New Roman" w:hAnsi="Garamond"/>
        </w:rPr>
        <w:t>Argentina</w:t>
      </w:r>
    </w:p>
    <w:p w14:paraId="71897CC4" w14:textId="02A1A1C3" w:rsidR="00567621" w:rsidRDefault="00567621" w:rsidP="00567621">
      <w:pPr>
        <w:numPr>
          <w:ilvl w:val="0"/>
          <w:numId w:val="17"/>
        </w:numPr>
        <w:autoSpaceDE w:val="0"/>
        <w:autoSpaceDN w:val="0"/>
        <w:spacing w:after="0" w:line="240" w:lineRule="auto"/>
        <w:ind w:left="360" w:hanging="180"/>
        <w:contextualSpacing/>
        <w:jc w:val="both"/>
        <w:rPr>
          <w:rFonts w:ascii="Garamond" w:eastAsia="Times New Roman" w:hAnsi="Garamond"/>
        </w:rPr>
      </w:pPr>
      <w:r w:rsidRPr="00567621">
        <w:rPr>
          <w:rFonts w:ascii="Garamond" w:eastAsia="Times New Roman" w:hAnsi="Garamond"/>
        </w:rPr>
        <w:t xml:space="preserve">Led 4-person team evaluating a technical assistance program to the federal and provincial governments to strengthen governance in the lithium mining sub-sector. </w:t>
      </w:r>
    </w:p>
    <w:p w14:paraId="748FE2FB" w14:textId="48E0CFDE" w:rsidR="00516C36" w:rsidRDefault="00516C36" w:rsidP="00567621">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Responsible for evaluation design, </w:t>
      </w:r>
      <w:r w:rsidR="00805BAC">
        <w:rPr>
          <w:rFonts w:ascii="Garamond" w:eastAsia="Times New Roman" w:hAnsi="Garamond"/>
        </w:rPr>
        <w:t xml:space="preserve">supervising consultant team, and overseeing report writing and analysis. </w:t>
      </w:r>
    </w:p>
    <w:p w14:paraId="4AF23453" w14:textId="1D97168D" w:rsidR="00516C36" w:rsidRPr="00567621" w:rsidRDefault="00516C36" w:rsidP="00567621">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Conducted key informant interviews in the </w:t>
      </w:r>
      <w:r w:rsidR="005512CA">
        <w:rPr>
          <w:rFonts w:ascii="Garamond" w:eastAsia="Times New Roman" w:hAnsi="Garamond"/>
        </w:rPr>
        <w:t>lithium mining provinces of Catamarca and Jujuy, and Buenos Aires.</w:t>
      </w:r>
    </w:p>
    <w:p w14:paraId="7E347012" w14:textId="77777777" w:rsidR="00567621" w:rsidRPr="00567621" w:rsidRDefault="00567621" w:rsidP="00C64B09">
      <w:pPr>
        <w:autoSpaceDE w:val="0"/>
        <w:autoSpaceDN w:val="0"/>
        <w:spacing w:after="0" w:line="240" w:lineRule="auto"/>
        <w:ind w:left="1800" w:hanging="1800"/>
        <w:contextualSpacing/>
        <w:jc w:val="both"/>
        <w:rPr>
          <w:rFonts w:ascii="Garamond" w:eastAsia="Times New Roman" w:hAnsi="Garamond"/>
        </w:rPr>
      </w:pPr>
    </w:p>
    <w:p w14:paraId="4902FAB1" w14:textId="776D1115" w:rsidR="00C64B09" w:rsidRPr="00E10D4E" w:rsidRDefault="00C64B09" w:rsidP="00C64B09">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sidRPr="00E10D4E">
        <w:rPr>
          <w:rFonts w:ascii="Garamond" w:eastAsia="Times New Roman" w:hAnsi="Garamond"/>
          <w:b/>
        </w:rPr>
        <w:t xml:space="preserve">Team Leader - Evaluation of </w:t>
      </w:r>
      <w:r w:rsidR="00E10D4E" w:rsidRPr="00E10D4E">
        <w:rPr>
          <w:rFonts w:ascii="Garamond" w:eastAsia="Times New Roman" w:hAnsi="Garamond"/>
          <w:b/>
        </w:rPr>
        <w:t xml:space="preserve">Trade-Related Environmental Cooperation Activities, </w:t>
      </w:r>
      <w:r w:rsidR="00C23CD5" w:rsidRPr="00E10D4E">
        <w:rPr>
          <w:rFonts w:ascii="Garamond" w:eastAsia="Times New Roman" w:hAnsi="Garamond"/>
          <w:b/>
        </w:rPr>
        <w:t>Bureau of Oceans and International Environmental and Scientific Affairs (OES)</w:t>
      </w:r>
      <w:r w:rsidR="0001487F">
        <w:rPr>
          <w:rFonts w:ascii="Garamond" w:eastAsia="Times New Roman" w:hAnsi="Garamond"/>
          <w:b/>
        </w:rPr>
        <w:t>/</w:t>
      </w:r>
      <w:r w:rsidR="00C23CD5" w:rsidRPr="00E10D4E">
        <w:rPr>
          <w:rFonts w:ascii="Garamond" w:eastAsia="Times New Roman" w:hAnsi="Garamond"/>
          <w:b/>
        </w:rPr>
        <w:t>Office of Environmental Quality (ENV)</w:t>
      </w:r>
      <w:r w:rsidRPr="00E10D4E">
        <w:rPr>
          <w:rFonts w:ascii="Garamond" w:eastAsia="Times New Roman" w:hAnsi="Garamond"/>
          <w:b/>
        </w:rPr>
        <w:t xml:space="preserve">, </w:t>
      </w:r>
      <w:r w:rsidR="005764A2" w:rsidRPr="00E10D4E">
        <w:rPr>
          <w:rFonts w:ascii="Garamond" w:eastAsia="Times New Roman" w:hAnsi="Garamond"/>
        </w:rPr>
        <w:t>Latin America/Middle East</w:t>
      </w:r>
    </w:p>
    <w:p w14:paraId="5072FEC3" w14:textId="5E800D93" w:rsidR="00667547" w:rsidRPr="00AC68BB" w:rsidRDefault="009021CF" w:rsidP="00C64B09">
      <w:pPr>
        <w:numPr>
          <w:ilvl w:val="0"/>
          <w:numId w:val="17"/>
        </w:numPr>
        <w:autoSpaceDE w:val="0"/>
        <w:autoSpaceDN w:val="0"/>
        <w:spacing w:after="0" w:line="240" w:lineRule="auto"/>
        <w:ind w:left="360" w:hanging="180"/>
        <w:contextualSpacing/>
        <w:jc w:val="both"/>
        <w:rPr>
          <w:rFonts w:ascii="Garamond" w:eastAsia="Times New Roman" w:hAnsi="Garamond"/>
        </w:rPr>
      </w:pPr>
      <w:r w:rsidRPr="00E10D4E">
        <w:rPr>
          <w:rFonts w:ascii="Garamond" w:eastAsia="Times New Roman" w:hAnsi="Garamond"/>
        </w:rPr>
        <w:t xml:space="preserve">Led </w:t>
      </w:r>
      <w:r w:rsidR="00D34C4E">
        <w:rPr>
          <w:rFonts w:ascii="Garamond" w:eastAsia="Times New Roman" w:hAnsi="Garamond"/>
        </w:rPr>
        <w:t>12</w:t>
      </w:r>
      <w:r w:rsidRPr="00E10D4E">
        <w:rPr>
          <w:rFonts w:ascii="Garamond" w:eastAsia="Times New Roman" w:hAnsi="Garamond"/>
        </w:rPr>
        <w:t xml:space="preserve">-person team evaluating a technical assistance program </w:t>
      </w:r>
      <w:r w:rsidR="00E73065" w:rsidRPr="00E10D4E">
        <w:rPr>
          <w:rFonts w:ascii="Garamond" w:eastAsia="Times New Roman" w:hAnsi="Garamond"/>
        </w:rPr>
        <w:t xml:space="preserve">covering 12 countries in Latin America and the Middle East </w:t>
      </w:r>
      <w:r w:rsidR="00E10D4E">
        <w:rPr>
          <w:rFonts w:ascii="Garamond" w:eastAsia="Times New Roman" w:hAnsi="Garamond"/>
        </w:rPr>
        <w:t>supporting</w:t>
      </w:r>
      <w:r w:rsidR="00E73065" w:rsidRPr="00E10D4E">
        <w:rPr>
          <w:rFonts w:ascii="Garamond" w:eastAsia="Times New Roman" w:hAnsi="Garamond"/>
        </w:rPr>
        <w:t xml:space="preserve"> conservation, environmental governance, civil society organizations (CSOs), and government capacity development and training in the areas of wildlife conservation</w:t>
      </w:r>
      <w:r w:rsidR="00E73065" w:rsidRPr="00AC68BB">
        <w:rPr>
          <w:rFonts w:ascii="Garamond" w:eastAsia="Times New Roman" w:hAnsi="Garamond"/>
        </w:rPr>
        <w:t>, improved fisheries, water and waste management, and air and water quality</w:t>
      </w:r>
      <w:r w:rsidR="00667547" w:rsidRPr="00AC68BB">
        <w:rPr>
          <w:rFonts w:ascii="Garamond" w:eastAsia="Times New Roman" w:hAnsi="Garamond"/>
        </w:rPr>
        <w:t>.</w:t>
      </w:r>
    </w:p>
    <w:p w14:paraId="12583A16" w14:textId="2532E415" w:rsidR="00C64B09" w:rsidRPr="00AC68BB" w:rsidRDefault="00C64B09" w:rsidP="00C64B09">
      <w:pPr>
        <w:numPr>
          <w:ilvl w:val="0"/>
          <w:numId w:val="17"/>
        </w:numPr>
        <w:autoSpaceDE w:val="0"/>
        <w:autoSpaceDN w:val="0"/>
        <w:spacing w:after="0" w:line="240" w:lineRule="auto"/>
        <w:ind w:left="360" w:hanging="180"/>
        <w:contextualSpacing/>
        <w:jc w:val="both"/>
        <w:rPr>
          <w:rFonts w:ascii="Garamond" w:eastAsia="Times New Roman" w:hAnsi="Garamond"/>
        </w:rPr>
      </w:pPr>
      <w:r w:rsidRPr="00AC68BB">
        <w:rPr>
          <w:rFonts w:ascii="Garamond" w:eastAsia="Times New Roman" w:hAnsi="Garamond"/>
        </w:rPr>
        <w:t xml:space="preserve">Responsible for developing research design and data collection instruments (qualitative and quantitative), leading key informant interviews, and </w:t>
      </w:r>
      <w:r w:rsidR="00667547" w:rsidRPr="00AC68BB">
        <w:rPr>
          <w:rFonts w:ascii="Garamond" w:eastAsia="Times New Roman" w:hAnsi="Garamond"/>
        </w:rPr>
        <w:t>drafting 8 final reports</w:t>
      </w:r>
      <w:r w:rsidRPr="00AC68BB">
        <w:rPr>
          <w:rFonts w:ascii="Garamond" w:eastAsia="Times New Roman" w:hAnsi="Garamond"/>
        </w:rPr>
        <w:t>.</w:t>
      </w:r>
    </w:p>
    <w:p w14:paraId="0329ADF8" w14:textId="31234A95" w:rsidR="00C64B09" w:rsidRPr="00E10D4E" w:rsidRDefault="005764A2" w:rsidP="00667547">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sidRPr="00AC68BB">
        <w:rPr>
          <w:rFonts w:ascii="Garamond" w:eastAsia="Times New Roman" w:hAnsi="Garamond"/>
        </w:rPr>
        <w:t xml:space="preserve">Led data collection </w:t>
      </w:r>
      <w:r w:rsidR="00C64B09" w:rsidRPr="00AC68BB">
        <w:rPr>
          <w:rFonts w:ascii="Garamond" w:eastAsia="Times New Roman" w:hAnsi="Garamond"/>
        </w:rPr>
        <w:t>activities</w:t>
      </w:r>
      <w:r w:rsidRPr="00AC68BB">
        <w:rPr>
          <w:rFonts w:ascii="Garamond" w:eastAsia="Times New Roman" w:hAnsi="Garamond"/>
        </w:rPr>
        <w:t xml:space="preserve"> in Guatemala, Panama, Jordan</w:t>
      </w:r>
      <w:r w:rsidR="00E10D4E">
        <w:rPr>
          <w:rFonts w:ascii="Garamond" w:eastAsia="Times New Roman" w:hAnsi="Garamond"/>
        </w:rPr>
        <w:t>,</w:t>
      </w:r>
      <w:r w:rsidRPr="00AC68BB">
        <w:rPr>
          <w:rFonts w:ascii="Garamond" w:eastAsia="Times New Roman" w:hAnsi="Garamond"/>
        </w:rPr>
        <w:t xml:space="preserve"> and Morocco</w:t>
      </w:r>
      <w:r w:rsidR="00C64B09" w:rsidRPr="00AC68BB">
        <w:rPr>
          <w:rFonts w:ascii="Garamond" w:eastAsia="Times New Roman" w:hAnsi="Garamond"/>
        </w:rPr>
        <w:t xml:space="preserve">, </w:t>
      </w:r>
      <w:r w:rsidRPr="00AC68BB">
        <w:rPr>
          <w:rFonts w:ascii="Garamond" w:eastAsia="Times New Roman" w:hAnsi="Garamond"/>
        </w:rPr>
        <w:t xml:space="preserve">and </w:t>
      </w:r>
      <w:r w:rsidR="00C64B09" w:rsidRPr="00AC68BB">
        <w:rPr>
          <w:rFonts w:ascii="Garamond" w:eastAsia="Times New Roman" w:hAnsi="Garamond"/>
        </w:rPr>
        <w:t>coordinat</w:t>
      </w:r>
      <w:r w:rsidRPr="00AC68BB">
        <w:rPr>
          <w:rFonts w:ascii="Garamond" w:eastAsia="Times New Roman" w:hAnsi="Garamond"/>
        </w:rPr>
        <w:t xml:space="preserve">ed </w:t>
      </w:r>
      <w:r w:rsidR="00AC68BB" w:rsidRPr="00AC68BB">
        <w:rPr>
          <w:rFonts w:ascii="Garamond" w:eastAsia="Times New Roman" w:hAnsi="Garamond"/>
        </w:rPr>
        <w:t>work of</w:t>
      </w:r>
      <w:r w:rsidR="00C64B09" w:rsidRPr="00AC68BB">
        <w:rPr>
          <w:rFonts w:ascii="Garamond" w:eastAsia="Times New Roman" w:hAnsi="Garamond"/>
        </w:rPr>
        <w:t xml:space="preserve"> evaluation team members</w:t>
      </w:r>
      <w:r w:rsidR="00AC68BB" w:rsidRPr="00AC68BB">
        <w:rPr>
          <w:rFonts w:ascii="Garamond" w:eastAsia="Times New Roman" w:hAnsi="Garamond"/>
        </w:rPr>
        <w:t xml:space="preserve"> to meet evaluation </w:t>
      </w:r>
      <w:r w:rsidR="00C64B09" w:rsidRPr="00AC68BB">
        <w:rPr>
          <w:rFonts w:ascii="Garamond" w:eastAsia="Times New Roman" w:hAnsi="Garamond"/>
        </w:rPr>
        <w:t>milestones</w:t>
      </w:r>
      <w:r w:rsidR="008A46C8">
        <w:rPr>
          <w:rFonts w:ascii="Garamond" w:eastAsia="Times New Roman" w:hAnsi="Garamond"/>
        </w:rPr>
        <w:t xml:space="preserve">, delivering final reports </w:t>
      </w:r>
      <w:r w:rsidR="00AC68BB" w:rsidRPr="00AC68BB">
        <w:rPr>
          <w:rFonts w:ascii="Garamond" w:eastAsia="Times New Roman" w:hAnsi="Garamond"/>
        </w:rPr>
        <w:t>three months ahead of schedule.</w:t>
      </w:r>
    </w:p>
    <w:p w14:paraId="16521476" w14:textId="77777777" w:rsidR="00C64B09" w:rsidRDefault="00C64B09" w:rsidP="00E2689A">
      <w:pPr>
        <w:autoSpaceDE w:val="0"/>
        <w:autoSpaceDN w:val="0"/>
        <w:spacing w:after="0" w:line="240" w:lineRule="auto"/>
        <w:ind w:left="1800" w:hanging="1800"/>
        <w:contextualSpacing/>
        <w:jc w:val="both"/>
        <w:rPr>
          <w:rFonts w:ascii="Garamond" w:eastAsia="Times New Roman" w:hAnsi="Garamond"/>
          <w:b/>
          <w:bCs/>
        </w:rPr>
      </w:pPr>
    </w:p>
    <w:p w14:paraId="00A5737A" w14:textId="2F4816AB" w:rsidR="00E2689A" w:rsidRPr="000C7258" w:rsidRDefault="00E2689A" w:rsidP="00E2689A">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22</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Pr>
          <w:rFonts w:ascii="Garamond" w:eastAsia="Times New Roman" w:hAnsi="Garamond"/>
          <w:b/>
        </w:rPr>
        <w:t>Team Leader</w:t>
      </w:r>
      <w:r w:rsidRPr="000C7258">
        <w:rPr>
          <w:rFonts w:ascii="Garamond" w:eastAsia="Times New Roman" w:hAnsi="Garamond"/>
          <w:b/>
        </w:rPr>
        <w:t xml:space="preserve"> - </w:t>
      </w:r>
      <w:r w:rsidRPr="007E162A">
        <w:rPr>
          <w:rFonts w:ascii="Garamond" w:eastAsia="Times New Roman" w:hAnsi="Garamond"/>
          <w:b/>
        </w:rPr>
        <w:t>Evaluation of Technical Assistance Implemented in the Caribbean</w:t>
      </w:r>
      <w:r w:rsidRPr="000C7258">
        <w:rPr>
          <w:rFonts w:ascii="Garamond" w:eastAsia="Times New Roman" w:hAnsi="Garamond"/>
          <w:b/>
        </w:rPr>
        <w:t>,</w:t>
      </w:r>
      <w:r>
        <w:rPr>
          <w:rFonts w:ascii="Garamond" w:eastAsia="Times New Roman" w:hAnsi="Garamond"/>
          <w:b/>
        </w:rPr>
        <w:t xml:space="preserve"> </w:t>
      </w:r>
      <w:r w:rsidRPr="0083203D">
        <w:rPr>
          <w:rFonts w:ascii="Garamond" w:eastAsia="Times New Roman" w:hAnsi="Garamond"/>
          <w:b/>
        </w:rPr>
        <w:t>U.S. Department of State</w:t>
      </w:r>
      <w:r w:rsidR="0001487F">
        <w:rPr>
          <w:rFonts w:ascii="Garamond" w:eastAsia="Times New Roman" w:hAnsi="Garamond"/>
          <w:b/>
        </w:rPr>
        <w:t xml:space="preserve">, </w:t>
      </w:r>
      <w:r w:rsidRPr="0083203D">
        <w:rPr>
          <w:rFonts w:ascii="Garamond" w:eastAsia="Times New Roman" w:hAnsi="Garamond"/>
          <w:b/>
        </w:rPr>
        <w:t>Bureau of Energy Resources (ENR)</w:t>
      </w:r>
      <w:r>
        <w:rPr>
          <w:rFonts w:ascii="Garamond" w:eastAsia="Times New Roman" w:hAnsi="Garamond"/>
          <w:b/>
        </w:rPr>
        <w:t>,</w:t>
      </w:r>
      <w:r w:rsidRPr="000C7258">
        <w:rPr>
          <w:rFonts w:ascii="Garamond" w:eastAsia="Times New Roman" w:hAnsi="Garamond"/>
          <w:b/>
        </w:rPr>
        <w:t xml:space="preserve"> </w:t>
      </w:r>
      <w:r>
        <w:rPr>
          <w:rFonts w:ascii="Garamond" w:eastAsia="Times New Roman" w:hAnsi="Garamond"/>
        </w:rPr>
        <w:t>Caribbean</w:t>
      </w:r>
    </w:p>
    <w:p w14:paraId="664BB2E9" w14:textId="77777777" w:rsidR="00E2689A" w:rsidRPr="000C7258" w:rsidRDefault="00E2689A" w:rsidP="00E2689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 xml:space="preserve">Responsible </w:t>
      </w:r>
      <w:r>
        <w:rPr>
          <w:rFonts w:ascii="Garamond" w:eastAsia="Times New Roman" w:hAnsi="Garamond"/>
        </w:rPr>
        <w:t>for developing research design and data collection instruments (qualitative and quantitative), leading key informant interviews, and contributing to analysis.</w:t>
      </w:r>
    </w:p>
    <w:p w14:paraId="011B7934" w14:textId="77777777" w:rsidR="00E2689A" w:rsidRPr="006A3822" w:rsidRDefault="00E2689A" w:rsidP="00E2689A">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Pr>
          <w:rFonts w:ascii="Garamond" w:eastAsia="Times New Roman" w:hAnsi="Garamond"/>
        </w:rPr>
        <w:t>P</w:t>
      </w:r>
      <w:r w:rsidRPr="0034130A">
        <w:rPr>
          <w:rFonts w:ascii="Garamond" w:eastAsia="Times New Roman" w:hAnsi="Garamond"/>
        </w:rPr>
        <w:t>rovid</w:t>
      </w:r>
      <w:r>
        <w:rPr>
          <w:rFonts w:ascii="Garamond" w:eastAsia="Times New Roman" w:hAnsi="Garamond"/>
        </w:rPr>
        <w:t>ing</w:t>
      </w:r>
      <w:r w:rsidRPr="0034130A">
        <w:rPr>
          <w:rFonts w:ascii="Garamond" w:eastAsia="Times New Roman" w:hAnsi="Garamond"/>
        </w:rPr>
        <w:t xml:space="preserve"> oversight of field activities, coordinat</w:t>
      </w:r>
      <w:r>
        <w:rPr>
          <w:rFonts w:ascii="Garamond" w:eastAsia="Times New Roman" w:hAnsi="Garamond"/>
        </w:rPr>
        <w:t>ing</w:t>
      </w:r>
      <w:r w:rsidRPr="0034130A">
        <w:rPr>
          <w:rFonts w:ascii="Garamond" w:eastAsia="Times New Roman" w:hAnsi="Garamond"/>
        </w:rPr>
        <w:t xml:space="preserve"> evaluation team members</w:t>
      </w:r>
      <w:r>
        <w:rPr>
          <w:rFonts w:ascii="Garamond" w:eastAsia="Times New Roman" w:hAnsi="Garamond"/>
        </w:rPr>
        <w:t xml:space="preserve">, and </w:t>
      </w:r>
      <w:r w:rsidRPr="0061125C">
        <w:rPr>
          <w:rFonts w:ascii="Garamond" w:eastAsia="Times New Roman" w:hAnsi="Garamond"/>
        </w:rPr>
        <w:t>managing progress toward evaluation milestones</w:t>
      </w:r>
    </w:p>
    <w:p w14:paraId="160575B1" w14:textId="77777777" w:rsidR="00E2689A" w:rsidRPr="0034130A" w:rsidRDefault="00E2689A" w:rsidP="00E2689A">
      <w:pPr>
        <w:pStyle w:val="ListParagraph"/>
        <w:autoSpaceDE w:val="0"/>
        <w:autoSpaceDN w:val="0"/>
        <w:spacing w:after="0" w:line="240" w:lineRule="auto"/>
        <w:ind w:left="360"/>
        <w:jc w:val="both"/>
        <w:rPr>
          <w:rFonts w:ascii="Garamond" w:eastAsia="Times New Roman" w:hAnsi="Garamond"/>
          <w:b/>
          <w:bCs/>
        </w:rPr>
      </w:pPr>
    </w:p>
    <w:p w14:paraId="6A80CACF" w14:textId="77777777" w:rsidR="00E2689A" w:rsidRPr="009E4C6D" w:rsidRDefault="00E2689A" w:rsidP="00E2689A">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21</w:t>
      </w:r>
      <w:r w:rsidRPr="000C7258">
        <w:rPr>
          <w:rFonts w:ascii="Garamond" w:eastAsia="Times New Roman" w:hAnsi="Garamond"/>
          <w:b/>
          <w:bCs/>
        </w:rPr>
        <w:t>-</w:t>
      </w:r>
      <w:r>
        <w:rPr>
          <w:rFonts w:ascii="Garamond" w:eastAsia="Times New Roman" w:hAnsi="Garamond"/>
          <w:b/>
          <w:bCs/>
        </w:rPr>
        <w:t>2022</w:t>
      </w:r>
      <w:r w:rsidRPr="000C7258">
        <w:rPr>
          <w:rFonts w:ascii="Garamond" w:eastAsia="Times New Roman" w:hAnsi="Garamond"/>
          <w:b/>
        </w:rPr>
        <w:tab/>
      </w:r>
      <w:r>
        <w:rPr>
          <w:rFonts w:ascii="Garamond" w:eastAsia="Times New Roman" w:hAnsi="Garamond"/>
          <w:b/>
        </w:rPr>
        <w:t>Consultant</w:t>
      </w:r>
      <w:r w:rsidRPr="000C7258">
        <w:rPr>
          <w:rFonts w:ascii="Garamond" w:eastAsia="Times New Roman" w:hAnsi="Garamond"/>
          <w:b/>
        </w:rPr>
        <w:t xml:space="preserve"> </w:t>
      </w:r>
      <w:r>
        <w:rPr>
          <w:rFonts w:ascii="Garamond" w:eastAsia="Times New Roman" w:hAnsi="Garamond"/>
          <w:b/>
        </w:rPr>
        <w:t>–</w:t>
      </w:r>
      <w:r w:rsidRPr="000C7258">
        <w:rPr>
          <w:rFonts w:ascii="Garamond" w:eastAsia="Times New Roman" w:hAnsi="Garamond"/>
          <w:b/>
        </w:rPr>
        <w:t xml:space="preserve"> </w:t>
      </w:r>
      <w:r>
        <w:rPr>
          <w:rFonts w:ascii="Garamond" w:eastAsia="Times New Roman" w:hAnsi="Garamond"/>
          <w:b/>
        </w:rPr>
        <w:t xml:space="preserve">Poverty and Social Impact Analysis, </w:t>
      </w:r>
      <w:bookmarkStart w:id="0" w:name="_Hlk141950304"/>
      <w:r>
        <w:rPr>
          <w:rFonts w:ascii="Garamond" w:eastAsia="Times New Roman" w:hAnsi="Garamond"/>
          <w:b/>
        </w:rPr>
        <w:t>Development Policy Operations</w:t>
      </w:r>
      <w:r w:rsidRPr="0083203D">
        <w:rPr>
          <w:rFonts w:ascii="Garamond" w:eastAsia="Times New Roman" w:hAnsi="Garamond"/>
          <w:b/>
        </w:rPr>
        <w:t xml:space="preserve"> </w:t>
      </w:r>
      <w:bookmarkEnd w:id="0"/>
      <w:r w:rsidRPr="009E4C6D">
        <w:rPr>
          <w:rFonts w:ascii="Garamond" w:eastAsia="Times New Roman" w:hAnsi="Garamond"/>
          <w:b/>
        </w:rPr>
        <w:t xml:space="preserve">(World Bank), </w:t>
      </w:r>
      <w:r w:rsidRPr="009E4C6D">
        <w:rPr>
          <w:rFonts w:ascii="Garamond" w:eastAsia="Times New Roman" w:hAnsi="Garamond"/>
        </w:rPr>
        <w:t>Sierra Leone</w:t>
      </w:r>
    </w:p>
    <w:p w14:paraId="69F165CA" w14:textId="77777777" w:rsidR="00E2689A" w:rsidRPr="009E4C6D" w:rsidRDefault="00E2689A" w:rsidP="00E2689A">
      <w:pPr>
        <w:numPr>
          <w:ilvl w:val="0"/>
          <w:numId w:val="17"/>
        </w:numPr>
        <w:autoSpaceDE w:val="0"/>
        <w:autoSpaceDN w:val="0"/>
        <w:spacing w:after="0" w:line="240" w:lineRule="auto"/>
        <w:ind w:left="360" w:hanging="180"/>
        <w:contextualSpacing/>
        <w:jc w:val="both"/>
        <w:rPr>
          <w:rFonts w:ascii="Garamond" w:eastAsia="Times New Roman" w:hAnsi="Garamond"/>
        </w:rPr>
      </w:pPr>
      <w:r w:rsidRPr="009E4C6D">
        <w:rPr>
          <w:rFonts w:ascii="Garamond" w:eastAsia="Times New Roman" w:hAnsi="Garamond"/>
        </w:rPr>
        <w:t>Conducted three rounds of analysis of likely poverty and social impacts of three Development Policy Operations (DPOs) as part of project preparation, encompassing the socio-cultural, institutional, and political context.</w:t>
      </w:r>
    </w:p>
    <w:p w14:paraId="6CDADED5" w14:textId="77777777" w:rsidR="00E2689A" w:rsidRPr="009E4C6D" w:rsidRDefault="00E2689A" w:rsidP="00E2689A">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sidRPr="009E4C6D">
        <w:rPr>
          <w:rFonts w:ascii="Garamond" w:eastAsia="Times New Roman" w:hAnsi="Garamond"/>
        </w:rPr>
        <w:t>Focus on</w:t>
      </w:r>
      <w:r>
        <w:rPr>
          <w:rFonts w:ascii="Garamond" w:eastAsia="Times New Roman" w:hAnsi="Garamond"/>
        </w:rPr>
        <w:t xml:space="preserve"> the</w:t>
      </w:r>
      <w:r w:rsidRPr="009E4C6D">
        <w:rPr>
          <w:rFonts w:ascii="Garamond" w:eastAsia="Times New Roman" w:hAnsi="Garamond"/>
        </w:rPr>
        <w:t xml:space="preserve"> social impacts </w:t>
      </w:r>
      <w:r>
        <w:rPr>
          <w:rFonts w:ascii="Garamond" w:eastAsia="Times New Roman" w:hAnsi="Garamond"/>
        </w:rPr>
        <w:t xml:space="preserve">related to </w:t>
      </w:r>
      <w:r w:rsidRPr="00EF1886">
        <w:rPr>
          <w:rFonts w:ascii="Garamond" w:eastAsia="Times New Roman" w:hAnsi="Garamond"/>
        </w:rPr>
        <w:t>implement</w:t>
      </w:r>
      <w:r>
        <w:rPr>
          <w:rFonts w:ascii="Garamond" w:eastAsia="Times New Roman" w:hAnsi="Garamond"/>
        </w:rPr>
        <w:t>ation of</w:t>
      </w:r>
      <w:r w:rsidRPr="00EF1886">
        <w:rPr>
          <w:rFonts w:ascii="Garamond" w:eastAsia="Times New Roman" w:hAnsi="Garamond"/>
        </w:rPr>
        <w:t xml:space="preserve"> the Mines and Minerals Development Act</w:t>
      </w:r>
      <w:r>
        <w:rPr>
          <w:rFonts w:ascii="Garamond" w:eastAsia="Times New Roman" w:hAnsi="Garamond"/>
        </w:rPr>
        <w:t>,</w:t>
      </w:r>
      <w:r w:rsidRPr="009E4C6D">
        <w:rPr>
          <w:rFonts w:ascii="Garamond" w:eastAsia="Times New Roman" w:hAnsi="Garamond"/>
        </w:rPr>
        <w:t xml:space="preserve"> </w:t>
      </w:r>
      <w:r w:rsidRPr="008344E2">
        <w:rPr>
          <w:rFonts w:ascii="Garamond" w:eastAsia="Times New Roman" w:hAnsi="Garamond"/>
        </w:rPr>
        <w:t>the National Land Commission and Customary Land Rights</w:t>
      </w:r>
      <w:r>
        <w:rPr>
          <w:rFonts w:ascii="Garamond" w:eastAsia="Times New Roman" w:hAnsi="Garamond"/>
        </w:rPr>
        <w:t xml:space="preserve"> Acts</w:t>
      </w:r>
      <w:r w:rsidRPr="009E4C6D">
        <w:rPr>
          <w:rFonts w:ascii="Garamond" w:eastAsia="Times New Roman" w:hAnsi="Garamond"/>
        </w:rPr>
        <w:t>,</w:t>
      </w:r>
      <w:r>
        <w:rPr>
          <w:rFonts w:ascii="Garamond" w:eastAsia="Times New Roman" w:hAnsi="Garamond"/>
        </w:rPr>
        <w:t xml:space="preserve"> Education Act, and Decree to </w:t>
      </w:r>
      <w:r w:rsidRPr="009E4C6D">
        <w:rPr>
          <w:rFonts w:ascii="Garamond" w:eastAsia="Times New Roman" w:hAnsi="Garamond"/>
        </w:rPr>
        <w:t>digitiz</w:t>
      </w:r>
      <w:r>
        <w:rPr>
          <w:rFonts w:ascii="Garamond" w:eastAsia="Times New Roman" w:hAnsi="Garamond"/>
        </w:rPr>
        <w:t>e</w:t>
      </w:r>
      <w:r w:rsidRPr="009E4C6D">
        <w:rPr>
          <w:rFonts w:ascii="Garamond" w:eastAsia="Times New Roman" w:hAnsi="Garamond"/>
        </w:rPr>
        <w:t xml:space="preserve"> government payments</w:t>
      </w:r>
      <w:r>
        <w:rPr>
          <w:rFonts w:ascii="Garamond" w:eastAsia="Times New Roman" w:hAnsi="Garamond"/>
        </w:rPr>
        <w:t>.</w:t>
      </w:r>
    </w:p>
    <w:p w14:paraId="23A3732A" w14:textId="77777777" w:rsidR="00E2689A" w:rsidRDefault="00E2689A" w:rsidP="00E2689A">
      <w:pPr>
        <w:autoSpaceDE w:val="0"/>
        <w:autoSpaceDN w:val="0"/>
        <w:spacing w:after="0" w:line="240" w:lineRule="auto"/>
        <w:ind w:left="1800" w:hanging="1800"/>
        <w:contextualSpacing/>
        <w:jc w:val="both"/>
        <w:rPr>
          <w:rFonts w:ascii="Garamond" w:eastAsia="Times New Roman" w:hAnsi="Garamond"/>
          <w:b/>
          <w:bCs/>
        </w:rPr>
      </w:pPr>
    </w:p>
    <w:p w14:paraId="5085C762" w14:textId="77777777" w:rsidR="00E2689A" w:rsidRPr="000C7258" w:rsidRDefault="00E2689A" w:rsidP="00E2689A">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2019-Present</w:t>
      </w:r>
      <w:r w:rsidRPr="000C7258">
        <w:rPr>
          <w:rFonts w:ascii="Garamond" w:eastAsia="Times New Roman" w:hAnsi="Garamond"/>
          <w:b/>
        </w:rPr>
        <w:tab/>
        <w:t xml:space="preserve">Senior Analyst II - Evaluation Expert, </w:t>
      </w:r>
      <w:r w:rsidRPr="000C7258">
        <w:rPr>
          <w:rFonts w:ascii="Garamond" w:eastAsia="Times New Roman" w:hAnsi="Garamond"/>
          <w:b/>
          <w:bCs/>
        </w:rPr>
        <w:t>Philippines Secondary National Roads Development Project (IDG),</w:t>
      </w:r>
      <w:r w:rsidRPr="000C7258">
        <w:rPr>
          <w:rFonts w:ascii="Garamond" w:eastAsia="Times New Roman" w:hAnsi="Garamond"/>
        </w:rPr>
        <w:t xml:space="preserve"> </w:t>
      </w:r>
      <w:r w:rsidRPr="000C7258">
        <w:rPr>
          <w:rFonts w:ascii="Garamond" w:eastAsia="Times New Roman" w:hAnsi="Garamond"/>
          <w:b/>
        </w:rPr>
        <w:t xml:space="preserve">MCC, </w:t>
      </w:r>
      <w:r w:rsidRPr="000C7258">
        <w:rPr>
          <w:rFonts w:ascii="Garamond" w:eastAsia="Times New Roman" w:hAnsi="Garamond"/>
        </w:rPr>
        <w:t>Philippines</w:t>
      </w:r>
    </w:p>
    <w:p w14:paraId="373ECC20" w14:textId="77777777" w:rsidR="00E2689A" w:rsidRPr="000C7258" w:rsidRDefault="00E2689A" w:rsidP="00E2689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Responsible for road usage patterns research area, including designing and implementing evaluation methodologies for origin-destination survey and other evaluation elements</w:t>
      </w:r>
      <w:r>
        <w:rPr>
          <w:rFonts w:ascii="Garamond" w:eastAsia="Times New Roman" w:hAnsi="Garamond"/>
        </w:rPr>
        <w:t>.</w:t>
      </w:r>
    </w:p>
    <w:p w14:paraId="7F29B313" w14:textId="77777777" w:rsidR="00E2689A" w:rsidRPr="000C7258" w:rsidRDefault="00E2689A" w:rsidP="00E2689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and refined research questions and methodologies; and co-wrote Evaluability Assessment Report and Evaluation Design Report. </w:t>
      </w:r>
    </w:p>
    <w:p w14:paraId="7DC7DCBB" w14:textId="77777777" w:rsidR="00E2689A" w:rsidRPr="000C7258" w:rsidRDefault="00E2689A" w:rsidP="00E2689A">
      <w:pPr>
        <w:autoSpaceDE w:val="0"/>
        <w:autoSpaceDN w:val="0"/>
        <w:spacing w:after="0" w:line="240" w:lineRule="auto"/>
        <w:contextualSpacing/>
        <w:jc w:val="both"/>
        <w:rPr>
          <w:rFonts w:ascii="Garamond" w:eastAsia="Times New Roman" w:hAnsi="Garamond"/>
          <w:b/>
          <w:bCs/>
        </w:rPr>
      </w:pPr>
    </w:p>
    <w:p w14:paraId="776BE372" w14:textId="77777777" w:rsidR="00E2689A" w:rsidRPr="000C7258" w:rsidRDefault="00E2689A" w:rsidP="00E2689A">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2019-Present</w:t>
      </w:r>
      <w:r w:rsidRPr="000C7258">
        <w:rPr>
          <w:rFonts w:ascii="Garamond" w:eastAsia="Times New Roman" w:hAnsi="Garamond"/>
          <w:b/>
        </w:rPr>
        <w:tab/>
        <w:t>Specialist, Kosovo Reliable Energy Landscape Project (RELP) Evaluation</w:t>
      </w:r>
      <w:r>
        <w:rPr>
          <w:rFonts w:ascii="Garamond" w:eastAsia="Times New Roman" w:hAnsi="Garamond"/>
          <w:b/>
        </w:rPr>
        <w:t xml:space="preserve"> (IMPAQ/AIR)</w:t>
      </w:r>
      <w:r w:rsidRPr="000C7258">
        <w:rPr>
          <w:rFonts w:ascii="Garamond" w:eastAsia="Times New Roman" w:hAnsi="Garamond"/>
          <w:b/>
        </w:rPr>
        <w:t>, MCC</w:t>
      </w:r>
      <w:r w:rsidRPr="000C7258">
        <w:rPr>
          <w:rFonts w:ascii="Garamond" w:eastAsia="Times New Roman" w:hAnsi="Garamond"/>
          <w:bCs/>
        </w:rPr>
        <w:t xml:space="preserve">, Kosovo </w:t>
      </w:r>
      <w:r w:rsidRPr="000C7258">
        <w:rPr>
          <w:rFonts w:ascii="Garamond" w:eastAsia="Times New Roman" w:hAnsi="Garamond"/>
        </w:rPr>
        <w:t>(remote)</w:t>
      </w:r>
    </w:p>
    <w:p w14:paraId="010193D0" w14:textId="77777777" w:rsidR="00E2689A" w:rsidRPr="000C7258" w:rsidRDefault="00E2689A" w:rsidP="00E2689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Responsible for the development of a rigorous evaluation design, using the appropriate combination of quantitative and qualitative methodologies, to answer the evaluation questions</w:t>
      </w:r>
    </w:p>
    <w:p w14:paraId="34904EBB" w14:textId="77777777" w:rsidR="00E2689A" w:rsidRPr="000C7258" w:rsidRDefault="00E2689A" w:rsidP="00E2689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Review team outputs, including report</w:t>
      </w:r>
      <w:r>
        <w:rPr>
          <w:rFonts w:ascii="Garamond" w:eastAsia="Times New Roman" w:hAnsi="Garamond"/>
        </w:rPr>
        <w:t xml:space="preserve"> design</w:t>
      </w:r>
      <w:r w:rsidRPr="000C7258">
        <w:rPr>
          <w:rFonts w:ascii="Garamond" w:eastAsia="Times New Roman" w:hAnsi="Garamond"/>
        </w:rPr>
        <w:t xml:space="preserve">, survey instruments, etc. </w:t>
      </w:r>
    </w:p>
    <w:p w14:paraId="1F29304E" w14:textId="77777777" w:rsidR="00E2689A" w:rsidRPr="000C7258" w:rsidRDefault="00E2689A" w:rsidP="00E2689A">
      <w:pPr>
        <w:autoSpaceDE w:val="0"/>
        <w:autoSpaceDN w:val="0"/>
        <w:spacing w:after="0" w:line="240" w:lineRule="auto"/>
        <w:ind w:left="1800" w:hanging="1800"/>
        <w:contextualSpacing/>
        <w:jc w:val="both"/>
        <w:rPr>
          <w:rFonts w:ascii="Garamond" w:eastAsia="Times New Roman" w:hAnsi="Garamond"/>
          <w:b/>
          <w:bCs/>
        </w:rPr>
      </w:pPr>
    </w:p>
    <w:p w14:paraId="0A2EF38C" w14:textId="77777777" w:rsidR="00E2689A" w:rsidRPr="00C50964" w:rsidRDefault="00E2689A" w:rsidP="00E2689A">
      <w:pPr>
        <w:tabs>
          <w:tab w:val="left" w:pos="1620"/>
        </w:tabs>
        <w:autoSpaceDE w:val="0"/>
        <w:autoSpaceDN w:val="0"/>
        <w:spacing w:after="0" w:line="240" w:lineRule="auto"/>
        <w:ind w:left="1530" w:hanging="1530"/>
        <w:jc w:val="both"/>
        <w:rPr>
          <w:rFonts w:ascii="Garamond" w:eastAsia="Times New Roman" w:hAnsi="Garamond"/>
          <w:b/>
          <w:bCs/>
        </w:rPr>
      </w:pPr>
      <w:r>
        <w:rPr>
          <w:rFonts w:ascii="Garamond" w:eastAsia="Times New Roman" w:hAnsi="Garamond"/>
          <w:b/>
          <w:bCs/>
        </w:rPr>
        <w:t>2022 - 2023</w:t>
      </w:r>
      <w:r>
        <w:rPr>
          <w:rFonts w:ascii="Garamond" w:eastAsia="Times New Roman" w:hAnsi="Garamond"/>
          <w:b/>
          <w:bCs/>
        </w:rPr>
        <w:tab/>
        <w:t>Implementation Completion Review Report, Main Contributor</w:t>
      </w:r>
      <w:r w:rsidRPr="00C50964">
        <w:rPr>
          <w:rFonts w:ascii="Garamond" w:eastAsia="Times New Roman" w:hAnsi="Garamond"/>
          <w:b/>
          <w:bCs/>
        </w:rPr>
        <w:t xml:space="preserve">, </w:t>
      </w:r>
      <w:r w:rsidRPr="00285EA9">
        <w:rPr>
          <w:rFonts w:ascii="Garamond" w:eastAsia="Times New Roman" w:hAnsi="Garamond"/>
          <w:b/>
          <w:bCs/>
        </w:rPr>
        <w:t>Jamaica First Economic Resilience DPL</w:t>
      </w:r>
      <w:r>
        <w:rPr>
          <w:rFonts w:ascii="Garamond" w:eastAsia="Times New Roman" w:hAnsi="Garamond"/>
          <w:b/>
          <w:bCs/>
        </w:rPr>
        <w:t xml:space="preserve"> </w:t>
      </w:r>
      <w:r w:rsidRPr="002D57B1">
        <w:rPr>
          <w:rFonts w:ascii="Garamond" w:eastAsia="Times New Roman" w:hAnsi="Garamond"/>
          <w:b/>
          <w:bCs/>
        </w:rPr>
        <w:t>(P170223)</w:t>
      </w:r>
      <w:r>
        <w:rPr>
          <w:rFonts w:ascii="Garamond" w:eastAsia="Times New Roman" w:hAnsi="Garamond"/>
          <w:b/>
          <w:bCs/>
        </w:rPr>
        <w:t>,</w:t>
      </w:r>
      <w:r w:rsidRPr="00285EA9">
        <w:rPr>
          <w:rFonts w:ascii="Garamond" w:eastAsia="Times New Roman" w:hAnsi="Garamond"/>
          <w:b/>
          <w:bCs/>
        </w:rPr>
        <w:t xml:space="preserve"> </w:t>
      </w:r>
      <w:r w:rsidRPr="00C50964">
        <w:rPr>
          <w:rFonts w:ascii="Garamond" w:eastAsia="Times New Roman" w:hAnsi="Garamond"/>
          <w:b/>
          <w:bCs/>
        </w:rPr>
        <w:t xml:space="preserve">World Bank, </w:t>
      </w:r>
      <w:r w:rsidRPr="00481AD0">
        <w:rPr>
          <w:rFonts w:ascii="Garamond" w:eastAsia="Times New Roman" w:hAnsi="Garamond"/>
        </w:rPr>
        <w:t>Jamaica</w:t>
      </w:r>
    </w:p>
    <w:p w14:paraId="4641FD77" w14:textId="77777777" w:rsidR="00E2689A" w:rsidRDefault="00E2689A" w:rsidP="00E2689A">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Collected and analyzed data, interviewed DPL World Bank team members and government officials.</w:t>
      </w:r>
    </w:p>
    <w:p w14:paraId="6CA597E1" w14:textId="77777777" w:rsidR="00E2689A" w:rsidRPr="00AA6674" w:rsidRDefault="00E2689A" w:rsidP="00E2689A">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Drafted and revised report in collaboration with task team leaders.</w:t>
      </w:r>
    </w:p>
    <w:p w14:paraId="27C08C93" w14:textId="77777777" w:rsidR="00E2689A" w:rsidRDefault="00E2689A" w:rsidP="00E2689A">
      <w:pPr>
        <w:autoSpaceDE w:val="0"/>
        <w:autoSpaceDN w:val="0"/>
        <w:spacing w:after="0" w:line="240" w:lineRule="auto"/>
        <w:ind w:left="1800" w:hanging="1800"/>
        <w:contextualSpacing/>
        <w:jc w:val="both"/>
        <w:rPr>
          <w:rFonts w:ascii="Garamond" w:eastAsia="Times New Roman" w:hAnsi="Garamond"/>
          <w:b/>
          <w:bCs/>
        </w:rPr>
      </w:pPr>
    </w:p>
    <w:p w14:paraId="20DDA45E" w14:textId="77777777" w:rsidR="00E2689A" w:rsidRPr="000C7258" w:rsidRDefault="00E2689A" w:rsidP="00E2689A">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w:t>
      </w:r>
      <w:r>
        <w:rPr>
          <w:rFonts w:ascii="Garamond" w:eastAsia="Times New Roman" w:hAnsi="Garamond"/>
          <w:b/>
          <w:bCs/>
        </w:rPr>
        <w:t>2023</w:t>
      </w:r>
      <w:r w:rsidRPr="000C7258">
        <w:rPr>
          <w:rFonts w:ascii="Garamond" w:eastAsia="Times New Roman" w:hAnsi="Garamond"/>
          <w:b/>
        </w:rPr>
        <w:tab/>
        <w:t xml:space="preserve">Senior Analyst II - Evaluation Expert, </w:t>
      </w:r>
      <w:r w:rsidRPr="000C7258">
        <w:rPr>
          <w:rFonts w:ascii="Garamond" w:eastAsia="Times New Roman" w:hAnsi="Garamond"/>
          <w:b/>
          <w:bCs/>
        </w:rPr>
        <w:t>Moldova Road Rehabilitation Project (IDG),</w:t>
      </w:r>
      <w:r w:rsidRPr="000C7258">
        <w:rPr>
          <w:rFonts w:ascii="Garamond" w:eastAsia="Times New Roman" w:hAnsi="Garamond"/>
        </w:rPr>
        <w:t xml:space="preserve"> </w:t>
      </w:r>
      <w:r w:rsidRPr="000C7258">
        <w:rPr>
          <w:rFonts w:ascii="Garamond" w:eastAsia="Times New Roman" w:hAnsi="Garamond"/>
          <w:b/>
        </w:rPr>
        <w:t xml:space="preserve">MCC, </w:t>
      </w:r>
      <w:r w:rsidRPr="000C7258">
        <w:rPr>
          <w:rFonts w:ascii="Garamond" w:eastAsia="Times New Roman" w:hAnsi="Garamond"/>
        </w:rPr>
        <w:t>Moldova</w:t>
      </w:r>
    </w:p>
    <w:p w14:paraId="71F77021" w14:textId="77777777" w:rsidR="00E2689A" w:rsidRPr="000C7258" w:rsidRDefault="00E2689A" w:rsidP="00E2689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Responsible for road usage patterns research area, including designing and implementing evaluation methodologies for origin-destination survey and other evaluation elements</w:t>
      </w:r>
    </w:p>
    <w:p w14:paraId="3C9594DB" w14:textId="77777777" w:rsidR="00E2689A" w:rsidRPr="000C7258" w:rsidRDefault="00E2689A" w:rsidP="00E2689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and refined research questions and methodologies; and co-wrote Evaluability Assessment Report and Evaluation Design Report. </w:t>
      </w:r>
    </w:p>
    <w:p w14:paraId="5F2DF1E3" w14:textId="77777777" w:rsidR="00E2689A" w:rsidRDefault="00E2689A" w:rsidP="001A17B2">
      <w:pPr>
        <w:autoSpaceDE w:val="0"/>
        <w:autoSpaceDN w:val="0"/>
        <w:spacing w:after="0" w:line="240" w:lineRule="auto"/>
        <w:ind w:left="1800" w:hanging="1800"/>
        <w:contextualSpacing/>
        <w:jc w:val="both"/>
        <w:rPr>
          <w:rFonts w:ascii="Garamond" w:eastAsia="Times New Roman" w:hAnsi="Garamond"/>
          <w:b/>
          <w:bCs/>
        </w:rPr>
      </w:pPr>
    </w:p>
    <w:p w14:paraId="69A2B672" w14:textId="3DB18AFD" w:rsidR="001A17B2" w:rsidRPr="000C7258" w:rsidRDefault="001A17B2" w:rsidP="001A17B2">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2019-2020</w:t>
      </w:r>
      <w:r w:rsidRPr="000C7258">
        <w:rPr>
          <w:rFonts w:ascii="Garamond" w:eastAsia="Times New Roman" w:hAnsi="Garamond"/>
          <w:b/>
        </w:rPr>
        <w:tab/>
        <w:t xml:space="preserve">Senior Analyst, Governance and Institutional Reform Expert - MCC </w:t>
      </w:r>
      <w:r w:rsidRPr="000C7258">
        <w:rPr>
          <w:rFonts w:ascii="Garamond" w:eastAsia="Times New Roman" w:hAnsi="Garamond"/>
          <w:b/>
          <w:bCs/>
        </w:rPr>
        <w:t>Benin II Energy Compact – Policy Reform and Institutional Strengthening (PRIS) Evaluation</w:t>
      </w:r>
      <w:r w:rsidRPr="000C7258">
        <w:rPr>
          <w:rFonts w:ascii="Garamond" w:eastAsia="Times New Roman" w:hAnsi="Garamond"/>
        </w:rPr>
        <w:t>, Benin</w:t>
      </w:r>
    </w:p>
    <w:p w14:paraId="223E198B" w14:textId="77777777" w:rsidR="001A17B2" w:rsidRPr="000C7258" w:rsidRDefault="001A17B2" w:rsidP="001A17B2">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Responsible for evaluating institutional and political economy dimensions of the Policy Reform and Institutional Strengthening project, as relates to capacity of the utility company, national regulator and other institutions</w:t>
      </w:r>
    </w:p>
    <w:p w14:paraId="4366B313" w14:textId="77777777" w:rsidR="001A17B2" w:rsidRPr="000C7258" w:rsidRDefault="001A17B2" w:rsidP="001A17B2">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 xml:space="preserve">Developed political economy analysis framework and questionnaire modules, and advised on research design. </w:t>
      </w:r>
    </w:p>
    <w:p w14:paraId="55F0C7FA" w14:textId="77777777" w:rsidR="001A17B2" w:rsidRPr="000C7258" w:rsidRDefault="001A17B2" w:rsidP="001A17B2">
      <w:pPr>
        <w:autoSpaceDE w:val="0"/>
        <w:autoSpaceDN w:val="0"/>
        <w:spacing w:after="0" w:line="240" w:lineRule="auto"/>
        <w:ind w:left="1800" w:hanging="1800"/>
        <w:contextualSpacing/>
        <w:jc w:val="both"/>
        <w:rPr>
          <w:rFonts w:ascii="Garamond" w:eastAsia="Times New Roman" w:hAnsi="Garamond"/>
          <w:b/>
          <w:bCs/>
        </w:rPr>
      </w:pPr>
    </w:p>
    <w:p w14:paraId="2B7BABC0" w14:textId="77777777" w:rsidR="001866D7" w:rsidRPr="000C7258" w:rsidRDefault="001866D7" w:rsidP="001866D7">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2019-2020</w:t>
      </w:r>
      <w:r w:rsidRPr="000C7258">
        <w:rPr>
          <w:rFonts w:ascii="Garamond" w:eastAsia="Times New Roman" w:hAnsi="Garamond"/>
          <w:b/>
        </w:rPr>
        <w:tab/>
      </w:r>
      <w:r w:rsidRPr="000C7258">
        <w:rPr>
          <w:rFonts w:ascii="Garamond" w:eastAsia="Times New Roman" w:hAnsi="Garamond"/>
          <w:b/>
          <w:bCs/>
        </w:rPr>
        <w:t>Ukraine Forest Sector Assessment,</w:t>
      </w:r>
      <w:r w:rsidRPr="000C7258">
        <w:rPr>
          <w:rFonts w:ascii="Garamond" w:eastAsia="Times New Roman" w:hAnsi="Garamond"/>
          <w:b/>
        </w:rPr>
        <w:t xml:space="preserve"> World Bank,</w:t>
      </w:r>
      <w:r w:rsidRPr="000C7258">
        <w:rPr>
          <w:rFonts w:ascii="Garamond" w:eastAsia="Times New Roman" w:hAnsi="Garamond"/>
        </w:rPr>
        <w:t xml:space="preserve"> Ukraine</w:t>
      </w:r>
    </w:p>
    <w:p w14:paraId="42789FA5"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Leading development of the Ukraine Country Forest Note (CFN) on status of Ukrainian forests from policy, economic and social perspective as basis for World Bank support.</w:t>
      </w:r>
    </w:p>
    <w:p w14:paraId="28914DF1"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Review of existing data and reports and engaging in policy dialogue with government stakeholders.</w:t>
      </w:r>
    </w:p>
    <w:p w14:paraId="19E9F3FA" w14:textId="77777777" w:rsidR="001866D7" w:rsidRPr="000C7258" w:rsidRDefault="001866D7" w:rsidP="009D76D4">
      <w:pPr>
        <w:autoSpaceDE w:val="0"/>
        <w:autoSpaceDN w:val="0"/>
        <w:spacing w:after="0" w:line="240" w:lineRule="auto"/>
        <w:contextualSpacing/>
        <w:jc w:val="both"/>
        <w:rPr>
          <w:rFonts w:ascii="Garamond" w:eastAsia="Times New Roman" w:hAnsi="Garamond"/>
          <w:b/>
          <w:bCs/>
        </w:rPr>
      </w:pPr>
    </w:p>
    <w:p w14:paraId="3F4187ED" w14:textId="77777777" w:rsidR="001866D7" w:rsidRPr="000C7258" w:rsidRDefault="001866D7" w:rsidP="001866D7">
      <w:pPr>
        <w:autoSpaceDE w:val="0"/>
        <w:autoSpaceDN w:val="0"/>
        <w:spacing w:after="0" w:line="240" w:lineRule="auto"/>
        <w:ind w:left="1800" w:hanging="1800"/>
        <w:contextualSpacing/>
        <w:rPr>
          <w:rFonts w:ascii="Garamond" w:eastAsia="Times New Roman" w:hAnsi="Garamond"/>
        </w:rPr>
      </w:pPr>
      <w:r w:rsidRPr="000C7258">
        <w:rPr>
          <w:rFonts w:ascii="Garamond" w:eastAsia="Times New Roman" w:hAnsi="Garamond"/>
          <w:b/>
          <w:bCs/>
        </w:rPr>
        <w:t>2018-2019</w:t>
      </w:r>
      <w:r w:rsidRPr="000C7258">
        <w:rPr>
          <w:rFonts w:ascii="Garamond" w:eastAsia="Times New Roman" w:hAnsi="Garamond"/>
          <w:b/>
        </w:rPr>
        <w:tab/>
        <w:t xml:space="preserve">Senior Advisor, </w:t>
      </w:r>
      <w:r w:rsidRPr="000C7258">
        <w:rPr>
          <w:rFonts w:ascii="Garamond" w:eastAsia="Times New Roman" w:hAnsi="Garamond"/>
          <w:b/>
          <w:bCs/>
        </w:rPr>
        <w:t xml:space="preserve">Energy Governance and Capacity Initiative (EGCI) -funded technical assistance (Banyan Global/Guidehouse), Department of State, </w:t>
      </w:r>
      <w:r w:rsidRPr="000C7258">
        <w:rPr>
          <w:rFonts w:ascii="Garamond" w:eastAsia="Times New Roman" w:hAnsi="Garamond"/>
          <w:bCs/>
        </w:rPr>
        <w:t>Ukraine</w:t>
      </w:r>
    </w:p>
    <w:p w14:paraId="50085B39"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 xml:space="preserve">Advised on evaluation of US government support to two major state-owned enterprises Naftogaz and its subsidiary </w:t>
      </w:r>
      <w:proofErr w:type="spellStart"/>
      <w:r w:rsidRPr="000C7258">
        <w:rPr>
          <w:rFonts w:ascii="Garamond" w:eastAsia="Times New Roman" w:hAnsi="Garamond"/>
        </w:rPr>
        <w:t>Ukrgazvydobuvannya</w:t>
      </w:r>
      <w:proofErr w:type="spellEnd"/>
      <w:r w:rsidRPr="000C7258">
        <w:rPr>
          <w:rFonts w:ascii="Garamond" w:eastAsia="Times New Roman" w:hAnsi="Garamond"/>
        </w:rPr>
        <w:t xml:space="preserve"> (UGV), aimed at reforming corporate governance, improving performance, realizing cost savings, etc. </w:t>
      </w:r>
    </w:p>
    <w:p w14:paraId="6BA08886"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interviews with stakeholders, performed analysis and was lead author on final report draft.  </w:t>
      </w:r>
    </w:p>
    <w:p w14:paraId="500FEAE7" w14:textId="77777777" w:rsidR="001866D7" w:rsidRPr="000C7258" w:rsidRDefault="001866D7" w:rsidP="001866D7">
      <w:pPr>
        <w:autoSpaceDE w:val="0"/>
        <w:autoSpaceDN w:val="0"/>
        <w:spacing w:after="0" w:line="240" w:lineRule="auto"/>
        <w:ind w:left="360"/>
        <w:contextualSpacing/>
        <w:jc w:val="both"/>
        <w:rPr>
          <w:rFonts w:ascii="Garamond" w:eastAsia="Times New Roman" w:hAnsi="Garamond"/>
        </w:rPr>
      </w:pPr>
    </w:p>
    <w:p w14:paraId="0DB38FAD" w14:textId="77777777" w:rsidR="001866D7" w:rsidRPr="000C7258" w:rsidRDefault="001866D7" w:rsidP="001866D7">
      <w:pPr>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2017-2018      </w:t>
      </w:r>
      <w:r w:rsidRPr="000C7258">
        <w:rPr>
          <w:rFonts w:ascii="Garamond" w:eastAsia="Times New Roman" w:hAnsi="Garamond"/>
          <w:b/>
        </w:rPr>
        <w:tab/>
        <w:t xml:space="preserve">Team Leader, Performance Evaluation of Municipal Energy </w:t>
      </w:r>
    </w:p>
    <w:p w14:paraId="3C9BA349" w14:textId="77777777" w:rsidR="001866D7" w:rsidRPr="000C7258" w:rsidRDefault="001866D7" w:rsidP="001866D7">
      <w:pPr>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 xml:space="preserve"> </w:t>
      </w:r>
      <w:r w:rsidRPr="000C7258">
        <w:rPr>
          <w:rFonts w:ascii="Garamond" w:eastAsia="Times New Roman" w:hAnsi="Garamond"/>
          <w:b/>
        </w:rPr>
        <w:tab/>
        <w:t xml:space="preserve">Project, QED Group, </w:t>
      </w:r>
      <w:r w:rsidRPr="000C7258">
        <w:rPr>
          <w:rFonts w:ascii="Garamond" w:eastAsia="Times New Roman" w:hAnsi="Garamond"/>
          <w:b/>
          <w:bCs/>
        </w:rPr>
        <w:t>(QED Group), USAID,</w:t>
      </w:r>
      <w:r w:rsidRPr="000C7258">
        <w:rPr>
          <w:rFonts w:ascii="Garamond" w:eastAsia="Times New Roman" w:hAnsi="Garamond"/>
        </w:rPr>
        <w:t xml:space="preserve"> Ukraine </w:t>
      </w:r>
    </w:p>
    <w:p w14:paraId="39D3ED47"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Evaluated the relevance and effectiveness of project activities to enhance Ukraine’s energy security through energy efficiency and clean energy measures.</w:t>
      </w:r>
    </w:p>
    <w:p w14:paraId="12429AC2" w14:textId="3F9AE201"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research    design, developed    key informant interview and survey questions,  analysis and final report while managing team of four.</w:t>
      </w:r>
    </w:p>
    <w:p w14:paraId="514B8F30" w14:textId="77777777" w:rsidR="001866D7" w:rsidRPr="000C7258" w:rsidRDefault="001866D7" w:rsidP="001866D7">
      <w:pPr>
        <w:autoSpaceDE w:val="0"/>
        <w:autoSpaceDN w:val="0"/>
        <w:spacing w:after="0" w:line="240" w:lineRule="auto"/>
        <w:jc w:val="both"/>
        <w:rPr>
          <w:rFonts w:ascii="Garamond" w:eastAsia="Times New Roman" w:hAnsi="Garamond"/>
        </w:rPr>
      </w:pPr>
    </w:p>
    <w:p w14:paraId="5AC0FFEC" w14:textId="77C05EDE" w:rsidR="001866D7" w:rsidRPr="000C7258" w:rsidRDefault="001866D7" w:rsidP="00473C36">
      <w:pPr>
        <w:tabs>
          <w:tab w:val="left" w:pos="1620"/>
        </w:tabs>
        <w:autoSpaceDE w:val="0"/>
        <w:autoSpaceDN w:val="0"/>
        <w:spacing w:after="0" w:line="240" w:lineRule="auto"/>
        <w:ind w:left="1530" w:hanging="1530"/>
        <w:jc w:val="both"/>
        <w:rPr>
          <w:rFonts w:ascii="Garamond" w:eastAsia="Times New Roman" w:hAnsi="Garamond"/>
          <w:b/>
          <w:bCs/>
        </w:rPr>
      </w:pPr>
      <w:r w:rsidRPr="000C7258">
        <w:rPr>
          <w:rFonts w:ascii="Garamond" w:eastAsia="Times New Roman" w:hAnsi="Garamond"/>
          <w:b/>
          <w:bCs/>
        </w:rPr>
        <w:t xml:space="preserve">2017               </w:t>
      </w:r>
      <w:r w:rsidR="00473C36" w:rsidRPr="000C7258">
        <w:rPr>
          <w:rFonts w:ascii="Garamond" w:eastAsia="Times New Roman" w:hAnsi="Garamond"/>
          <w:b/>
          <w:bCs/>
        </w:rPr>
        <w:tab/>
      </w:r>
      <w:r w:rsidRPr="000C7258">
        <w:rPr>
          <w:rFonts w:ascii="Garamond" w:eastAsia="Times New Roman" w:hAnsi="Garamond"/>
          <w:b/>
          <w:bCs/>
        </w:rPr>
        <w:t xml:space="preserve">Primary Author, Implementation Completion &amp; Results Report (ICR) – European Neighborhood Forest Law Enforcement and Governance II (ENPI - FLEG II) Program, World Bank, </w:t>
      </w:r>
      <w:r w:rsidRPr="000C7258">
        <w:rPr>
          <w:rFonts w:ascii="Garamond" w:eastAsia="Times New Roman" w:hAnsi="Garamond"/>
        </w:rPr>
        <w:t>USA</w:t>
      </w:r>
    </w:p>
    <w:p w14:paraId="3926F89F"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internal evaluation of $9 million multi-country program in order to provide a complete and systematic account of project performance and results. </w:t>
      </w:r>
    </w:p>
    <w:p w14:paraId="271CB73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Assessed quality at entry, whether project goals and targets were met, design, and government commitment.</w:t>
      </w:r>
    </w:p>
    <w:p w14:paraId="13AD8F73" w14:textId="77777777" w:rsidR="001866D7" w:rsidRPr="000C7258" w:rsidRDefault="001866D7" w:rsidP="001866D7">
      <w:pPr>
        <w:autoSpaceDE w:val="0"/>
        <w:autoSpaceDN w:val="0"/>
        <w:spacing w:after="0" w:line="240" w:lineRule="auto"/>
        <w:ind w:left="360"/>
        <w:contextualSpacing/>
        <w:jc w:val="both"/>
        <w:rPr>
          <w:rFonts w:ascii="Garamond" w:eastAsia="Times New Roman" w:hAnsi="Garamond"/>
          <w:bCs/>
        </w:rPr>
      </w:pPr>
    </w:p>
    <w:p w14:paraId="5015CE8A" w14:textId="674C4994" w:rsidR="001866D7" w:rsidRPr="000C7258" w:rsidRDefault="001866D7" w:rsidP="00473C36">
      <w:pPr>
        <w:tabs>
          <w:tab w:val="left" w:pos="1350"/>
        </w:tabs>
        <w:autoSpaceDE w:val="0"/>
        <w:autoSpaceDN w:val="0"/>
        <w:spacing w:after="0" w:line="240" w:lineRule="auto"/>
        <w:ind w:left="1530" w:hanging="1530"/>
        <w:jc w:val="both"/>
        <w:rPr>
          <w:rFonts w:ascii="Garamond" w:eastAsia="Times New Roman" w:hAnsi="Garamond"/>
          <w:b/>
          <w:bCs/>
        </w:rPr>
      </w:pPr>
      <w:r w:rsidRPr="000C7258">
        <w:rPr>
          <w:rFonts w:ascii="Garamond" w:eastAsia="Times New Roman" w:hAnsi="Garamond"/>
          <w:b/>
          <w:bCs/>
        </w:rPr>
        <w:t>2016-2017       Lead International Consultant, Analysis of National Program for Energy Efficiency</w:t>
      </w:r>
      <w:r w:rsidR="008B5BC4" w:rsidRPr="000C7258">
        <w:rPr>
          <w:rFonts w:ascii="Garamond" w:eastAsia="Times New Roman" w:hAnsi="Garamond"/>
          <w:b/>
          <w:bCs/>
        </w:rPr>
        <w:t xml:space="preserve"> </w:t>
      </w:r>
      <w:r w:rsidRPr="000C7258">
        <w:rPr>
          <w:rFonts w:ascii="Garamond" w:eastAsia="Times New Roman" w:hAnsi="Garamond"/>
          <w:b/>
          <w:bCs/>
        </w:rPr>
        <w:t xml:space="preserve">of Multifamily Buildings (PSIA), World Bank, </w:t>
      </w:r>
      <w:r w:rsidRPr="000C7258">
        <w:rPr>
          <w:rFonts w:ascii="Garamond" w:eastAsia="Times New Roman" w:hAnsi="Garamond"/>
        </w:rPr>
        <w:t>Bulgaria</w:t>
      </w:r>
    </w:p>
    <w:p w14:paraId="6FA156A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socio-economic study for the Government’s Energy Efficiency program to assess impacts, effectiveness, efficiency and implementation.</w:t>
      </w:r>
    </w:p>
    <w:p w14:paraId="1B8537C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Managed research design, quantitative/qualitative and developing analysis. </w:t>
      </w:r>
    </w:p>
    <w:p w14:paraId="60BAA11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Provided recommendations program optimization, economic and social costs and benefits.</w:t>
      </w:r>
    </w:p>
    <w:p w14:paraId="72C2E597" w14:textId="77777777" w:rsidR="001866D7" w:rsidRPr="000C7258" w:rsidRDefault="001866D7" w:rsidP="001866D7">
      <w:pPr>
        <w:autoSpaceDE w:val="0"/>
        <w:autoSpaceDN w:val="0"/>
        <w:spacing w:after="0" w:line="240" w:lineRule="auto"/>
        <w:jc w:val="both"/>
        <w:rPr>
          <w:rFonts w:ascii="Garamond" w:eastAsia="Times New Roman" w:hAnsi="Garamond"/>
        </w:rPr>
      </w:pPr>
    </w:p>
    <w:p w14:paraId="39EEC3D2" w14:textId="632A49F9"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2016-2017       </w:t>
      </w:r>
      <w:r w:rsidRPr="000C7258">
        <w:rPr>
          <w:rFonts w:ascii="Garamond" w:eastAsia="Times New Roman" w:hAnsi="Garamond"/>
          <w:b/>
          <w:bCs/>
        </w:rPr>
        <w:tab/>
        <w:t xml:space="preserve">Lead International Consultant, Analysis of </w:t>
      </w:r>
      <w:r w:rsidR="00473C36" w:rsidRPr="000C7258">
        <w:rPr>
          <w:rFonts w:ascii="Garamond" w:eastAsia="Times New Roman" w:hAnsi="Garamond"/>
          <w:b/>
          <w:bCs/>
        </w:rPr>
        <w:t>W</w:t>
      </w:r>
      <w:r w:rsidRPr="000C7258">
        <w:rPr>
          <w:rFonts w:ascii="Garamond" w:eastAsia="Times New Roman" w:hAnsi="Garamond"/>
          <w:b/>
          <w:bCs/>
        </w:rPr>
        <w:t xml:space="preserve">ater and </w:t>
      </w:r>
      <w:r w:rsidR="00473C36" w:rsidRPr="000C7258">
        <w:rPr>
          <w:rFonts w:ascii="Garamond" w:eastAsia="Times New Roman" w:hAnsi="Garamond"/>
          <w:b/>
          <w:bCs/>
        </w:rPr>
        <w:t>S</w:t>
      </w:r>
      <w:r w:rsidRPr="000C7258">
        <w:rPr>
          <w:rFonts w:ascii="Garamond" w:eastAsia="Times New Roman" w:hAnsi="Garamond"/>
          <w:b/>
          <w:bCs/>
        </w:rPr>
        <w:t xml:space="preserve">ewerage </w:t>
      </w:r>
      <w:r w:rsidR="00473C36" w:rsidRPr="000C7258">
        <w:rPr>
          <w:rFonts w:ascii="Garamond" w:eastAsia="Times New Roman" w:hAnsi="Garamond"/>
          <w:b/>
          <w:bCs/>
        </w:rPr>
        <w:t>S</w:t>
      </w:r>
      <w:r w:rsidRPr="000C7258">
        <w:rPr>
          <w:rFonts w:ascii="Garamond" w:eastAsia="Times New Roman" w:hAnsi="Garamond"/>
          <w:b/>
          <w:bCs/>
        </w:rPr>
        <w:t xml:space="preserve">ector (PSIA), World Bank, </w:t>
      </w:r>
      <w:r w:rsidRPr="000C7258">
        <w:rPr>
          <w:rFonts w:ascii="Garamond" w:eastAsia="Times New Roman" w:hAnsi="Garamond"/>
        </w:rPr>
        <w:t>Bulgaria</w:t>
      </w:r>
    </w:p>
    <w:p w14:paraId="17DB33C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Supported study on socio-economic impacts of proposed government water and sewerage reforms, aimed at informing the government’s financing strategy, improving the sustainability of the sector and achieving compliance with EU’s Environmental Acquis.</w:t>
      </w:r>
    </w:p>
    <w:p w14:paraId="4F5DD64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 Conducted research design, quantitative and qualitative instruments (household survey, focus group discussions and developed analysis. </w:t>
      </w:r>
    </w:p>
    <w:p w14:paraId="5DF2F142" w14:textId="77777777" w:rsidR="001866D7" w:rsidRPr="000C7258" w:rsidRDefault="001866D7" w:rsidP="001866D7">
      <w:pPr>
        <w:autoSpaceDE w:val="0"/>
        <w:autoSpaceDN w:val="0"/>
        <w:spacing w:after="0" w:line="240" w:lineRule="auto"/>
        <w:jc w:val="both"/>
        <w:rPr>
          <w:rFonts w:ascii="Garamond" w:eastAsia="Times New Roman" w:hAnsi="Garamond"/>
          <w:bCs/>
        </w:rPr>
      </w:pPr>
    </w:p>
    <w:p w14:paraId="7B93326F" w14:textId="75C11D40" w:rsidR="00F466A6" w:rsidRPr="00C50964" w:rsidRDefault="00F466A6" w:rsidP="00981675">
      <w:pPr>
        <w:tabs>
          <w:tab w:val="left" w:pos="-360"/>
        </w:tabs>
        <w:autoSpaceDE w:val="0"/>
        <w:autoSpaceDN w:val="0"/>
        <w:spacing w:after="0" w:line="240" w:lineRule="auto"/>
        <w:ind w:left="1620" w:hanging="1620"/>
        <w:jc w:val="both"/>
        <w:rPr>
          <w:rFonts w:ascii="Garamond" w:eastAsia="Times New Roman" w:hAnsi="Garamond"/>
          <w:b/>
          <w:bCs/>
        </w:rPr>
      </w:pPr>
      <w:r w:rsidRPr="00C50964">
        <w:rPr>
          <w:rFonts w:ascii="Garamond" w:eastAsia="Times New Roman" w:hAnsi="Garamond"/>
          <w:b/>
          <w:bCs/>
        </w:rPr>
        <w:t xml:space="preserve">2016               </w:t>
      </w:r>
      <w:r w:rsidR="00981675">
        <w:rPr>
          <w:rFonts w:ascii="Garamond" w:eastAsia="Times New Roman" w:hAnsi="Garamond"/>
          <w:b/>
          <w:bCs/>
        </w:rPr>
        <w:tab/>
      </w:r>
      <w:r w:rsidRPr="00C50964">
        <w:rPr>
          <w:rFonts w:ascii="Garamond" w:eastAsia="Times New Roman" w:hAnsi="Garamond"/>
          <w:b/>
          <w:bCs/>
        </w:rPr>
        <w:t>Advisor, Malawi: Mobile Money Accelerator Program (MMAP), ME&amp;A</w:t>
      </w:r>
      <w:r w:rsidR="00D1588D">
        <w:rPr>
          <w:rFonts w:ascii="Garamond" w:eastAsia="Times New Roman" w:hAnsi="Garamond"/>
          <w:b/>
          <w:bCs/>
        </w:rPr>
        <w:t>/</w:t>
      </w:r>
      <w:r w:rsidRPr="00C50964">
        <w:rPr>
          <w:rFonts w:ascii="Garamond" w:eastAsia="Times New Roman" w:hAnsi="Garamond"/>
          <w:b/>
          <w:bCs/>
        </w:rPr>
        <w:t xml:space="preserve">USAID, </w:t>
      </w:r>
      <w:r w:rsidRPr="00C50964">
        <w:rPr>
          <w:rFonts w:ascii="Garamond" w:eastAsia="Times New Roman" w:hAnsi="Garamond"/>
        </w:rPr>
        <w:t>USA</w:t>
      </w:r>
    </w:p>
    <w:p w14:paraId="5902C51B" w14:textId="77777777" w:rsidR="00F466A6" w:rsidRPr="00C50964" w:rsidRDefault="00F466A6" w:rsidP="00F466A6">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Advised on methodology and developed research instruments for performance evaluation of USAID-financed Mobile Money Accelerator Program (MMAP). </w:t>
      </w:r>
    </w:p>
    <w:p w14:paraId="5A509584" w14:textId="77777777" w:rsidR="00F466A6" w:rsidRPr="00C50964" w:rsidRDefault="00F466A6" w:rsidP="00F466A6">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Applied quantitative methods to focus group discussion and in-depth interview methods.</w:t>
      </w:r>
    </w:p>
    <w:p w14:paraId="342B48C3" w14:textId="77777777" w:rsidR="00F466A6" w:rsidRDefault="00F466A6" w:rsidP="008B5BC4">
      <w:pPr>
        <w:tabs>
          <w:tab w:val="left" w:pos="-360"/>
        </w:tabs>
        <w:autoSpaceDE w:val="0"/>
        <w:autoSpaceDN w:val="0"/>
        <w:spacing w:after="0" w:line="240" w:lineRule="auto"/>
        <w:ind w:left="1620" w:hanging="1620"/>
        <w:jc w:val="both"/>
        <w:rPr>
          <w:rFonts w:ascii="Garamond" w:eastAsia="Times New Roman" w:hAnsi="Garamond"/>
          <w:b/>
          <w:bCs/>
        </w:rPr>
      </w:pPr>
    </w:p>
    <w:p w14:paraId="4037186A" w14:textId="684200B2"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2015-2016       </w:t>
      </w:r>
      <w:r w:rsidR="008B5BC4" w:rsidRPr="000C7258">
        <w:rPr>
          <w:rFonts w:ascii="Garamond" w:eastAsia="Times New Roman" w:hAnsi="Garamond"/>
          <w:b/>
          <w:bCs/>
        </w:rPr>
        <w:tab/>
      </w:r>
      <w:r w:rsidRPr="000C7258">
        <w:rPr>
          <w:rFonts w:ascii="Garamond" w:eastAsia="Times New Roman" w:hAnsi="Garamond"/>
          <w:b/>
          <w:bCs/>
        </w:rPr>
        <w:t>Evaluation Specialist Mid-Term Performance Evaluation of Enhancing Capacity for Low Emissions Development Strategies Clean Energy (EC-LEDS) Program, ME&amp;A, USAID,</w:t>
      </w:r>
      <w:r w:rsidRPr="000C7258">
        <w:rPr>
          <w:rFonts w:ascii="Garamond" w:eastAsia="Times New Roman" w:hAnsi="Garamond"/>
        </w:rPr>
        <w:t xml:space="preserve"> Georgia</w:t>
      </w:r>
    </w:p>
    <w:p w14:paraId="1CB072D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research design and evaluated strengths and weaknesses of US$6 million. USAID program supporting strategy development, institutionalization and implementation of climate change measures in Georgian municipalities for the promotion of private sector investments in clean energy, and government capacity.</w:t>
      </w:r>
    </w:p>
    <w:p w14:paraId="3832CE9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instruments and analyzed quantitative and qualitative findings.</w:t>
      </w:r>
    </w:p>
    <w:p w14:paraId="102C55F1"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3897AD3F" w14:textId="77777777"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rPr>
      </w:pPr>
      <w:r w:rsidRPr="000C7258">
        <w:rPr>
          <w:rFonts w:ascii="Garamond" w:eastAsia="Times New Roman" w:hAnsi="Garamond"/>
          <w:b/>
          <w:bCs/>
        </w:rPr>
        <w:t xml:space="preserve">2015           </w:t>
      </w:r>
      <w:r w:rsidRPr="000C7258">
        <w:rPr>
          <w:rFonts w:ascii="Garamond" w:eastAsia="Times New Roman" w:hAnsi="Garamond"/>
          <w:b/>
          <w:bCs/>
        </w:rPr>
        <w:tab/>
        <w:t xml:space="preserve">Team Leader, Mid-term Evaluation of European Neighborhood and Partnership Instrument - Forest Law Enforcement and Governance II (ENPI - FLEG II) Program, World Bank, </w:t>
      </w:r>
      <w:r w:rsidRPr="000C7258">
        <w:rPr>
          <w:rFonts w:ascii="Garamond" w:eastAsia="Times New Roman" w:hAnsi="Garamond"/>
        </w:rPr>
        <w:t>Armenia, Azerbaijan, Belarus, Georgia, Moldova, Russia, Ukraine</w:t>
      </w:r>
    </w:p>
    <w:p w14:paraId="2DDE147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 xml:space="preserve">Assessed program achievements, with a focus on the effectiveness and relevance of program activities in seven countries, including cross-country innovation sharing. </w:t>
      </w:r>
    </w:p>
    <w:p w14:paraId="3BC302A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Presented findings and recommendations to Program Management Team at FLEG conference.</w:t>
      </w:r>
    </w:p>
    <w:p w14:paraId="43488A38" w14:textId="77777777" w:rsidR="001866D7" w:rsidRPr="000C7258" w:rsidRDefault="001866D7" w:rsidP="001866D7">
      <w:pPr>
        <w:autoSpaceDE w:val="0"/>
        <w:autoSpaceDN w:val="0"/>
        <w:spacing w:after="0" w:line="240" w:lineRule="auto"/>
        <w:jc w:val="both"/>
        <w:rPr>
          <w:rFonts w:ascii="Garamond" w:eastAsia="Times New Roman" w:hAnsi="Garamond"/>
        </w:rPr>
      </w:pPr>
    </w:p>
    <w:p w14:paraId="50EB54DE" w14:textId="338631A4" w:rsidR="001866D7" w:rsidRPr="000C7258" w:rsidRDefault="001866D7" w:rsidP="008B5BC4">
      <w:pPr>
        <w:spacing w:after="0" w:line="240" w:lineRule="auto"/>
        <w:ind w:left="1620" w:hanging="1649"/>
        <w:rPr>
          <w:rFonts w:ascii="Garamond" w:eastAsia="Candara,Arial,Times New Roman" w:hAnsi="Garamond" w:cs="Candara,Arial,Times New Roman"/>
          <w:b/>
          <w:bCs/>
          <w:lang w:eastAsia="pl-PL"/>
        </w:rPr>
      </w:pPr>
      <w:r w:rsidRPr="000C7258">
        <w:rPr>
          <w:rFonts w:ascii="Garamond" w:eastAsia="Times New Roman" w:hAnsi="Garamond"/>
          <w:b/>
          <w:bCs/>
        </w:rPr>
        <w:t>2015</w:t>
      </w:r>
      <w:r w:rsidRPr="000C7258">
        <w:rPr>
          <w:rFonts w:ascii="Garamond" w:eastAsia="Times New Roman" w:hAnsi="Garamond"/>
          <w:b/>
          <w:bCs/>
        </w:rPr>
        <w:tab/>
      </w:r>
      <w:r w:rsidRPr="000C7258">
        <w:rPr>
          <w:rFonts w:ascii="Garamond" w:eastAsia="Times New Roman" w:hAnsi="Garamond"/>
          <w:b/>
          <w:bCs/>
          <w:lang w:eastAsia="pl-PL"/>
        </w:rPr>
        <w:t>Team Leader, LEAP-II Final Evaluation of USAID Improving Water and Sanitation Services in the Middle East and North Africa Region (IWSMR) Project</w:t>
      </w:r>
      <w:r w:rsidRPr="000C7258">
        <w:rPr>
          <w:rFonts w:ascii="Garamond" w:eastAsia="Candara,Arial,Times New Roman" w:hAnsi="Garamond" w:cs="Candara,Arial,Times New Roman"/>
          <w:i/>
          <w:iCs/>
          <w:lang w:eastAsia="pl-PL"/>
        </w:rPr>
        <w:t xml:space="preserve">, </w:t>
      </w:r>
      <w:r w:rsidRPr="000C7258">
        <w:rPr>
          <w:rFonts w:ascii="Garamond" w:eastAsia="Times New Roman" w:hAnsi="Garamond"/>
        </w:rPr>
        <w:t>Egypt and Jordan</w:t>
      </w:r>
    </w:p>
    <w:p w14:paraId="6F23B046"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evaluation assessing the US$2 million IWSMR Project’s success in building the Arab countries Water Utilities Association's (ACWUA) capacity to sustainably carry out its mandate to promote certification and accreditation, capacity development, and information exchange among water and wastewater utilities and professionals during and beyond project completion.</w:t>
      </w:r>
    </w:p>
    <w:sdt>
      <w:sdtPr>
        <w:rPr>
          <w:rFonts w:ascii="Garamond" w:eastAsia="Times New Roman" w:hAnsi="Garamond"/>
        </w:rPr>
        <w:id w:val="1828399999"/>
        <w:placeholder>
          <w:docPart w:val="432F6C4F642048A486817523DAD81D9C"/>
        </w:placeholder>
      </w:sdtPr>
      <w:sdtContent>
        <w:p w14:paraId="472E4F49"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all supervision, data management, quality control, and analysis.</w:t>
          </w:r>
        </w:p>
      </w:sdtContent>
    </w:sdt>
    <w:p w14:paraId="1913E16E" w14:textId="77777777" w:rsidR="001866D7" w:rsidRPr="000C7258" w:rsidRDefault="00000000" w:rsidP="001866D7">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978521303"/>
          <w:placeholder>
            <w:docPart w:val="4C5A947A0DB544EBA4739994C1C745EC"/>
          </w:placeholder>
        </w:sdtPr>
        <w:sdtContent>
          <w:r w:rsidR="001866D7" w:rsidRPr="000C7258">
            <w:rPr>
              <w:rFonts w:ascii="Garamond" w:eastAsia="Times New Roman" w:hAnsi="Garamond"/>
            </w:rPr>
            <w:t>Ensured that tasks and all deliverables were completed in line with the approved work plan</w:t>
          </w:r>
        </w:sdtContent>
      </w:sdt>
      <w:r w:rsidR="001866D7" w:rsidRPr="000C7258">
        <w:rPr>
          <w:rFonts w:ascii="Garamond" w:eastAsia="Times New Roman" w:hAnsi="Garamond"/>
        </w:rPr>
        <w:t>.</w:t>
      </w:r>
    </w:p>
    <w:p w14:paraId="2ABBE5EC" w14:textId="77777777" w:rsidR="001866D7" w:rsidRPr="000C7258" w:rsidRDefault="00000000" w:rsidP="001866D7">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450201223"/>
          <w:placeholder>
            <w:docPart w:val="BD258B0593854AADA783CFAF42935EB6"/>
          </w:placeholder>
        </w:sdtPr>
        <w:sdtContent>
          <w:r w:rsidR="001866D7" w:rsidRPr="000C7258">
            <w:rPr>
              <w:rFonts w:ascii="Garamond" w:eastAsia="Times New Roman" w:hAnsi="Garamond"/>
            </w:rPr>
            <w:t>Oversaw preparation of all deliverables</w:t>
          </w:r>
        </w:sdtContent>
      </w:sdt>
      <w:r w:rsidR="001866D7" w:rsidRPr="000C7258">
        <w:rPr>
          <w:rFonts w:ascii="Garamond" w:eastAsia="Times New Roman" w:hAnsi="Garamond"/>
        </w:rPr>
        <w:t xml:space="preserve"> including evaluation design and work plan, draft evaluation report, briefing, and final evaluation report.</w:t>
      </w:r>
    </w:p>
    <w:p w14:paraId="05704D1E" w14:textId="77777777" w:rsidR="001866D7" w:rsidRPr="000C7258" w:rsidRDefault="001866D7" w:rsidP="001866D7">
      <w:pPr>
        <w:tabs>
          <w:tab w:val="left" w:pos="-360"/>
        </w:tabs>
        <w:autoSpaceDE w:val="0"/>
        <w:autoSpaceDN w:val="0"/>
        <w:spacing w:after="0" w:line="240" w:lineRule="auto"/>
        <w:jc w:val="both"/>
        <w:rPr>
          <w:rFonts w:ascii="Garamond" w:eastAsia="Times New Roman" w:hAnsi="Garamond"/>
          <w:b/>
          <w:bCs/>
        </w:rPr>
      </w:pPr>
    </w:p>
    <w:p w14:paraId="404B2079"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2014-2015</w:t>
      </w:r>
      <w:r w:rsidRPr="000C7258">
        <w:rPr>
          <w:rFonts w:ascii="Garamond" w:eastAsia="Times New Roman" w:hAnsi="Garamond"/>
          <w:b/>
          <w:bCs/>
        </w:rPr>
        <w:tab/>
        <w:t xml:space="preserve">Senior Consultant, Evaluation of USAID </w:t>
      </w:r>
      <w:proofErr w:type="spellStart"/>
      <w:r w:rsidRPr="000C7258">
        <w:rPr>
          <w:rFonts w:ascii="Garamond" w:eastAsia="Times New Roman" w:hAnsi="Garamond"/>
          <w:b/>
          <w:bCs/>
        </w:rPr>
        <w:t>SilvaCarbon</w:t>
      </w:r>
      <w:proofErr w:type="spellEnd"/>
      <w:r w:rsidRPr="000C7258">
        <w:rPr>
          <w:rFonts w:ascii="Garamond" w:eastAsia="Times New Roman" w:hAnsi="Garamond"/>
          <w:b/>
          <w:bCs/>
        </w:rPr>
        <w:t xml:space="preserve"> Program, World Bank,</w:t>
      </w:r>
      <w:r w:rsidRPr="000C7258">
        <w:rPr>
          <w:rFonts w:ascii="Garamond" w:eastAsia="Times New Roman" w:hAnsi="Garamond"/>
        </w:rPr>
        <w:t xml:space="preserve"> USA</w:t>
      </w:r>
    </w:p>
    <w:p w14:paraId="1D29965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Provided technical expertise for the design, implementation, and reporting for a performance evaluation of a USAID inter-agency initiative to build capacity development for monitoring, reporting, and verification of forest inventories.</w:t>
      </w:r>
    </w:p>
    <w:p w14:paraId="71C9EEE8" w14:textId="77777777" w:rsidR="001866D7" w:rsidRPr="000C7258" w:rsidRDefault="001866D7" w:rsidP="001866D7">
      <w:pPr>
        <w:autoSpaceDE w:val="0"/>
        <w:autoSpaceDN w:val="0"/>
        <w:spacing w:after="0" w:line="240" w:lineRule="auto"/>
        <w:jc w:val="both"/>
        <w:rPr>
          <w:rFonts w:ascii="Garamond" w:eastAsia="Times New Roman" w:hAnsi="Garamond"/>
        </w:rPr>
      </w:pPr>
    </w:p>
    <w:p w14:paraId="6ADF24D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2012-2015</w:t>
      </w:r>
      <w:r w:rsidRPr="000C7258">
        <w:rPr>
          <w:rFonts w:ascii="Garamond" w:eastAsia="Times New Roman" w:hAnsi="Garamond"/>
          <w:b/>
          <w:bCs/>
        </w:rPr>
        <w:tab/>
        <w:t>Lead Evaluation Specialist, Global Climate Change Impact Evaluation, Development and Training Services (</w:t>
      </w:r>
      <w:proofErr w:type="spellStart"/>
      <w:r w:rsidRPr="000C7258">
        <w:rPr>
          <w:rFonts w:ascii="Garamond" w:eastAsia="Times New Roman" w:hAnsi="Garamond"/>
          <w:b/>
          <w:bCs/>
        </w:rPr>
        <w:t>dTS</w:t>
      </w:r>
      <w:proofErr w:type="spellEnd"/>
      <w:r w:rsidRPr="000C7258">
        <w:rPr>
          <w:rFonts w:ascii="Garamond" w:eastAsia="Times New Roman" w:hAnsi="Garamond"/>
          <w:b/>
          <w:bCs/>
        </w:rPr>
        <w:t>) / USAID,</w:t>
      </w:r>
      <w:r w:rsidRPr="000C7258">
        <w:rPr>
          <w:rFonts w:ascii="Garamond" w:eastAsia="Times New Roman" w:hAnsi="Garamond"/>
        </w:rPr>
        <w:t xml:space="preserve"> Macedonia and USA</w:t>
      </w:r>
    </w:p>
    <w:p w14:paraId="0D94BE3F"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Provided technical leadership for a US$2 million USAID Global Climate Change evaluation project.</w:t>
      </w:r>
    </w:p>
    <w:p w14:paraId="1E5339A6"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conceptual framework and evaluation design to capture impact of Green Agenda projects in eight municipalities and compared counterfactual scenarios.</w:t>
      </w:r>
    </w:p>
    <w:p w14:paraId="79D7691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statistical analysis of baseline results and drafted baseline report.</w:t>
      </w:r>
    </w:p>
    <w:p w14:paraId="57E6DA96" w14:textId="77777777" w:rsidR="001866D7" w:rsidRPr="000C7258" w:rsidRDefault="001866D7" w:rsidP="001866D7">
      <w:pPr>
        <w:autoSpaceDE w:val="0"/>
        <w:autoSpaceDN w:val="0"/>
        <w:spacing w:after="0" w:line="240" w:lineRule="auto"/>
        <w:jc w:val="both"/>
        <w:rPr>
          <w:rFonts w:ascii="Garamond" w:eastAsia="Times New Roman" w:hAnsi="Garamond"/>
        </w:rPr>
      </w:pPr>
    </w:p>
    <w:p w14:paraId="48536909"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Research Team leader, Poverty and Social Impact of Drinking Water Sector Reforms (PSIA), World Bank,</w:t>
      </w:r>
      <w:r w:rsidRPr="000C7258">
        <w:rPr>
          <w:rFonts w:ascii="Garamond" w:eastAsia="Times New Roman" w:hAnsi="Garamond"/>
        </w:rPr>
        <w:t xml:space="preserve"> Uzbekistan</w:t>
      </w:r>
    </w:p>
    <w:p w14:paraId="42F165E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study to assess options for water and sanitation sector reforms based on household surveys, focus groups and in-depth interviews.</w:t>
      </w:r>
    </w:p>
    <w:p w14:paraId="41DEE40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managed evaluation and promoted policy dialogue based on analysis.</w:t>
      </w:r>
    </w:p>
    <w:p w14:paraId="1EDF82B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7FA7797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 xml:space="preserve">Research Team Leader, Assessing the Impact of District Heating Reform Upon Vulnerable Urban Households (PSIA), World Bank, </w:t>
      </w:r>
      <w:r w:rsidRPr="000C7258">
        <w:rPr>
          <w:rFonts w:ascii="Garamond" w:eastAsia="Times New Roman" w:hAnsi="Garamond"/>
        </w:rPr>
        <w:t>Uzbekistan</w:t>
      </w:r>
    </w:p>
    <w:p w14:paraId="56EB4D74"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the ex-ante poverty and social impacts of district heating reforms on vulnerable households, identifying measures for mitigation.</w:t>
      </w:r>
    </w:p>
    <w:p w14:paraId="1C072DC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analysis based on household surveys and focus group discussions.</w:t>
      </w:r>
    </w:p>
    <w:p w14:paraId="5A745F4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analysis used to lead government directives to develop social mitigation methods for vulnerable populations.</w:t>
      </w:r>
    </w:p>
    <w:p w14:paraId="3D77BF72" w14:textId="77777777" w:rsidR="001866D7" w:rsidRPr="000C7258" w:rsidRDefault="001866D7" w:rsidP="001866D7">
      <w:pPr>
        <w:autoSpaceDE w:val="0"/>
        <w:autoSpaceDN w:val="0"/>
        <w:spacing w:after="0" w:line="240" w:lineRule="auto"/>
        <w:jc w:val="both"/>
        <w:rPr>
          <w:rFonts w:ascii="Garamond" w:eastAsia="Times New Roman" w:hAnsi="Garamond"/>
        </w:rPr>
      </w:pPr>
    </w:p>
    <w:p w14:paraId="263215E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w:t>
      </w:r>
      <w:r w:rsidRPr="000C7258">
        <w:rPr>
          <w:rFonts w:ascii="Garamond" w:eastAsia="Times New Roman" w:hAnsi="Garamond"/>
          <w:b/>
          <w:bCs/>
        </w:rPr>
        <w:tab/>
        <w:t>Evaluation Specialist, Georgia Power and Gas Infrastructure Project (PGIP), Mendez England &amp; Associates (ME&amp;A) / USAID,</w:t>
      </w:r>
      <w:r w:rsidRPr="000C7258">
        <w:rPr>
          <w:rFonts w:ascii="Garamond" w:eastAsia="Times New Roman" w:hAnsi="Garamond"/>
        </w:rPr>
        <w:t xml:space="preserve"> Georgia</w:t>
      </w:r>
    </w:p>
    <w:p w14:paraId="6A80226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Evaluated primary and secondary economic impacts of the infrastructure project.</w:t>
      </w:r>
    </w:p>
    <w:p w14:paraId="50B3B1B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Designed research instruments (household survey, focus group guidelines), supervised local research firm, and conducted quantitative and qualitative analysis on household energy consumption patterns.</w:t>
      </w:r>
    </w:p>
    <w:p w14:paraId="18B48D99" w14:textId="77777777" w:rsidR="001866D7" w:rsidRPr="000C7258" w:rsidRDefault="001866D7" w:rsidP="001866D7">
      <w:pPr>
        <w:autoSpaceDE w:val="0"/>
        <w:autoSpaceDN w:val="0"/>
        <w:spacing w:after="0" w:line="240" w:lineRule="auto"/>
        <w:jc w:val="both"/>
        <w:rPr>
          <w:rFonts w:ascii="Garamond" w:eastAsia="Times New Roman" w:hAnsi="Garamond"/>
        </w:rPr>
      </w:pPr>
    </w:p>
    <w:p w14:paraId="2D7CF6B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2012-2013</w:t>
      </w:r>
      <w:r w:rsidRPr="000C7258">
        <w:rPr>
          <w:rFonts w:ascii="Garamond" w:eastAsia="Times New Roman" w:hAnsi="Garamond"/>
          <w:b/>
          <w:bCs/>
        </w:rPr>
        <w:tab/>
        <w:t xml:space="preserve">Poverty Assessment Specialist, Water Supply and Sanitation Portfolio Review, World Bank, </w:t>
      </w:r>
      <w:r w:rsidRPr="000C7258">
        <w:rPr>
          <w:rFonts w:ascii="Garamond" w:eastAsia="Times New Roman" w:hAnsi="Garamond"/>
        </w:rPr>
        <w:t>USA</w:t>
      </w:r>
    </w:p>
    <w:p w14:paraId="2E12A7DF" w14:textId="4E33CC5B"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Led assessment and internal dialogue with World Bank task team leaders and sector specialists to assess </w:t>
      </w:r>
      <w:r w:rsidR="000867CA" w:rsidRPr="000C7258">
        <w:rPr>
          <w:rFonts w:ascii="Garamond" w:eastAsia="Times New Roman" w:hAnsi="Garamond"/>
        </w:rPr>
        <w:t xml:space="preserve">how </w:t>
      </w:r>
      <w:r w:rsidRPr="000C7258">
        <w:rPr>
          <w:rFonts w:ascii="Garamond" w:eastAsia="Times New Roman" w:hAnsi="Garamond"/>
        </w:rPr>
        <w:t xml:space="preserve">Water Supply and Sanitation projects document, target, and monitor </w:t>
      </w:r>
      <w:r w:rsidR="000867CA" w:rsidRPr="000C7258">
        <w:rPr>
          <w:rFonts w:ascii="Garamond" w:eastAsia="Times New Roman" w:hAnsi="Garamond"/>
        </w:rPr>
        <w:t xml:space="preserve">access among the </w:t>
      </w:r>
      <w:r w:rsidRPr="000C7258">
        <w:rPr>
          <w:rFonts w:ascii="Garamond" w:eastAsia="Times New Roman" w:hAnsi="Garamond"/>
        </w:rPr>
        <w:t>poor.</w:t>
      </w:r>
    </w:p>
    <w:p w14:paraId="1CBEEF7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Developed interview guidelines, led quantitative analysis, and wrote final report.</w:t>
      </w:r>
    </w:p>
    <w:p w14:paraId="63F5F083" w14:textId="77777777" w:rsidR="001866D7" w:rsidRPr="000C7258" w:rsidRDefault="001866D7" w:rsidP="001866D7">
      <w:pPr>
        <w:autoSpaceDE w:val="0"/>
        <w:autoSpaceDN w:val="0"/>
        <w:spacing w:after="0" w:line="240" w:lineRule="auto"/>
        <w:jc w:val="both"/>
        <w:rPr>
          <w:rFonts w:ascii="Garamond" w:eastAsia="Times New Roman" w:hAnsi="Garamond"/>
          <w:bCs/>
        </w:rPr>
      </w:pPr>
    </w:p>
    <w:p w14:paraId="6D18BF95"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2012-2013</w:t>
      </w:r>
      <w:r w:rsidRPr="000C7258">
        <w:rPr>
          <w:rFonts w:ascii="Garamond" w:eastAsia="Times New Roman" w:hAnsi="Garamond"/>
          <w:b/>
          <w:bCs/>
        </w:rPr>
        <w:tab/>
        <w:t xml:space="preserve">Poverty and Social Impact Analysis Coordinator, Ukraine District Heating Reforms, World Bank, </w:t>
      </w:r>
      <w:r w:rsidRPr="000C7258">
        <w:rPr>
          <w:rFonts w:ascii="Garamond" w:eastAsia="Times New Roman" w:hAnsi="Garamond"/>
        </w:rPr>
        <w:t>Ukraine</w:t>
      </w:r>
    </w:p>
    <w:p w14:paraId="697AA9D8" w14:textId="6A59BB6A"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Contributed to multi-component study to analyze the affordability impacts of raising district heating tariffs with a focus on low</w:t>
      </w:r>
      <w:r w:rsidR="00115F94" w:rsidRPr="000C7258">
        <w:rPr>
          <w:rFonts w:ascii="Garamond" w:eastAsia="Times New Roman" w:hAnsi="Garamond"/>
        </w:rPr>
        <w:t>-</w:t>
      </w:r>
      <w:r w:rsidRPr="000C7258">
        <w:rPr>
          <w:rFonts w:ascii="Garamond" w:eastAsia="Times New Roman" w:hAnsi="Garamond"/>
        </w:rPr>
        <w:t>income households.</w:t>
      </w:r>
    </w:p>
    <w:p w14:paraId="21D2A0E8"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Simulated scenarios using Household Budget Survey and administrative data to provide government with options to promote efficient energy use, reform subsidies, and reduce fiscal vulnerability.</w:t>
      </w:r>
    </w:p>
    <w:p w14:paraId="2873AB2A"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32307108"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2011-2012</w:t>
      </w:r>
      <w:r w:rsidRPr="000C7258">
        <w:rPr>
          <w:rFonts w:ascii="Garamond" w:eastAsia="Times New Roman" w:hAnsi="Garamond"/>
          <w:b/>
          <w:bCs/>
        </w:rPr>
        <w:tab/>
        <w:t xml:space="preserve">International Governance Specialist, Water Supply and Sanitation (WSS) Governance, ADB/DFID, International Governance Specialist, Water Supply and Sanitation (WSS) Governance, ADB/DFID, </w:t>
      </w:r>
      <w:r w:rsidRPr="000C7258">
        <w:rPr>
          <w:rFonts w:ascii="Garamond" w:eastAsia="Times New Roman" w:hAnsi="Garamond"/>
        </w:rPr>
        <w:t>Kyrgyz Republic</w:t>
      </w:r>
    </w:p>
    <w:p w14:paraId="076D1674"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Assessed public financial management, procurement, and corruption risks of the WSS sector, as part of an effort to understand why Government has not taken ownership and to understand existing constraints to reform promotion faced by external actors, with this study being an input into the Country Partnership Strategy.</w:t>
      </w:r>
    </w:p>
    <w:p w14:paraId="5BC1FA1E" w14:textId="77777777" w:rsidR="001866D7" w:rsidRPr="000C7258" w:rsidRDefault="001866D7" w:rsidP="001866D7">
      <w:pPr>
        <w:autoSpaceDE w:val="0"/>
        <w:autoSpaceDN w:val="0"/>
        <w:spacing w:after="0" w:line="240" w:lineRule="auto"/>
        <w:jc w:val="both"/>
        <w:rPr>
          <w:rFonts w:ascii="Garamond" w:eastAsia="Times New Roman" w:hAnsi="Garamond"/>
        </w:rPr>
      </w:pPr>
    </w:p>
    <w:p w14:paraId="3BA532FB"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w:t>
      </w:r>
      <w:r w:rsidRPr="000C7258">
        <w:rPr>
          <w:rFonts w:ascii="Garamond" w:eastAsia="Times New Roman" w:hAnsi="Garamond"/>
          <w:b/>
          <w:bCs/>
        </w:rPr>
        <w:tab/>
        <w:t xml:space="preserve">Team Leader, Impact Analysis of Malawi Signing Up to the Extractive Industries Transparency Initiative (EITI), German Agency for International Cooperation (GIZ), </w:t>
      </w:r>
      <w:r w:rsidRPr="000C7258">
        <w:rPr>
          <w:rFonts w:ascii="Garamond" w:eastAsia="Times New Roman" w:hAnsi="Garamond"/>
        </w:rPr>
        <w:t>Malawi</w:t>
      </w:r>
    </w:p>
    <w:p w14:paraId="4BA1981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team reviewing potential impacts, costs, and benefits of Malawi joining EITI by adopting revenue and payment transparency standards in mining sector.</w:t>
      </w:r>
    </w:p>
    <w:p w14:paraId="1155243F"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potential direct and indirect impacts and stakeholder positions.</w:t>
      </w:r>
    </w:p>
    <w:p w14:paraId="0D9AC897"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060E11B1"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w:t>
      </w:r>
      <w:r w:rsidRPr="000C7258">
        <w:rPr>
          <w:rFonts w:ascii="Garamond" w:eastAsia="Times New Roman" w:hAnsi="Garamond"/>
          <w:b/>
          <w:bCs/>
        </w:rPr>
        <w:tab/>
        <w:t xml:space="preserve">Lead Researcher, Institutional Assessment and Governance Review: Dushanbe Water Supply and Sewerage Agency (DVK), World Bank, </w:t>
      </w:r>
      <w:r w:rsidRPr="000C7258">
        <w:rPr>
          <w:rFonts w:ascii="Garamond" w:eastAsia="Times New Roman" w:hAnsi="Garamond"/>
        </w:rPr>
        <w:t>Tajikistan</w:t>
      </w:r>
    </w:p>
    <w:p w14:paraId="64C955B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Analyzed the institutional and political factors affecting the management, performance, and accountability of DVK to identify appropriate and implementable entry points under a new World Bank project.</w:t>
      </w:r>
    </w:p>
    <w:p w14:paraId="1AE94F74"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0399DB0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2010-2011</w:t>
      </w:r>
      <w:r w:rsidRPr="000C7258">
        <w:rPr>
          <w:rFonts w:ascii="Garamond" w:eastAsia="Times New Roman" w:hAnsi="Garamond"/>
          <w:b/>
          <w:bCs/>
        </w:rPr>
        <w:tab/>
        <w:t xml:space="preserve">International PSIA/PE Consultant, Improving Forest Law Enforcement and Governance (FLEG) – Political Economy / Distributional Impacts, World Bank, </w:t>
      </w:r>
      <w:r w:rsidRPr="000C7258">
        <w:rPr>
          <w:rFonts w:ascii="Garamond" w:eastAsia="Times New Roman" w:hAnsi="Garamond"/>
        </w:rPr>
        <w:t>Armenia</w:t>
      </w:r>
    </w:p>
    <w:p w14:paraId="4075474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political economy study to assess key factors behind Government failure to implement policies to combat illegal logging and sustainably manage its forests.</w:t>
      </w:r>
    </w:p>
    <w:p w14:paraId="6E3B780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Used cost-benefit analysis and game theory to identify drivers of change and developed distributional analysis of forest use among dominant stakeholders and households.</w:t>
      </w:r>
    </w:p>
    <w:p w14:paraId="7A78A890" w14:textId="77777777" w:rsidR="001866D7" w:rsidRPr="000C7258" w:rsidRDefault="001866D7" w:rsidP="001866D7">
      <w:pPr>
        <w:autoSpaceDE w:val="0"/>
        <w:autoSpaceDN w:val="0"/>
        <w:spacing w:after="0" w:line="240" w:lineRule="auto"/>
        <w:jc w:val="both"/>
        <w:rPr>
          <w:rFonts w:ascii="Garamond" w:eastAsia="Times New Roman" w:hAnsi="Garamond"/>
        </w:rPr>
      </w:pPr>
    </w:p>
    <w:p w14:paraId="3CEC7427" w14:textId="77777777" w:rsidR="00421133" w:rsidRPr="00C50964" w:rsidRDefault="00421133" w:rsidP="00421133">
      <w:pPr>
        <w:tabs>
          <w:tab w:val="left" w:pos="-360"/>
        </w:tabs>
        <w:autoSpaceDE w:val="0"/>
        <w:autoSpaceDN w:val="0"/>
        <w:spacing w:after="0" w:line="240" w:lineRule="auto"/>
        <w:ind w:left="1800" w:hanging="1800"/>
        <w:jc w:val="both"/>
        <w:rPr>
          <w:rFonts w:ascii="Garamond" w:eastAsia="Times New Roman" w:hAnsi="Garamond"/>
        </w:rPr>
      </w:pPr>
      <w:bookmarkStart w:id="1" w:name="_Hlk162986530"/>
      <w:r w:rsidRPr="00C50964">
        <w:rPr>
          <w:rFonts w:ascii="Garamond" w:eastAsia="Times New Roman" w:hAnsi="Garamond"/>
          <w:b/>
          <w:bCs/>
        </w:rPr>
        <w:t>2009-2010</w:t>
      </w:r>
      <w:r w:rsidRPr="00C50964">
        <w:rPr>
          <w:rFonts w:ascii="Garamond" w:eastAsia="Times New Roman" w:hAnsi="Garamond"/>
          <w:b/>
          <w:bCs/>
        </w:rPr>
        <w:tab/>
        <w:t xml:space="preserve">Study Coordinator, Impacts of Southern African Development Community (SADC) – Free Trade Area on the Malawi Economy (PSIA), German Technical Cooperation Agency (GTZ), </w:t>
      </w:r>
      <w:r w:rsidRPr="00C50964">
        <w:rPr>
          <w:rFonts w:ascii="Garamond" w:eastAsia="Times New Roman" w:hAnsi="Garamond"/>
        </w:rPr>
        <w:t>Malawi</w:t>
      </w:r>
    </w:p>
    <w:p w14:paraId="5630CB84"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quantitative analysis of trade statistics on impacts of reducing tariff rates to comply with Malawi’s SADC commitments.</w:t>
      </w:r>
    </w:p>
    <w:p w14:paraId="28FC6E81"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qualitative research guidelines.</w:t>
      </w:r>
    </w:p>
    <w:p w14:paraId="772825C0"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Co-managed team of civil servants to build capacity and strengthen research-policy links.</w:t>
      </w:r>
    </w:p>
    <w:bookmarkEnd w:id="1"/>
    <w:p w14:paraId="1013637D" w14:textId="77777777" w:rsidR="00421133" w:rsidRDefault="00421133" w:rsidP="001866D7">
      <w:pPr>
        <w:tabs>
          <w:tab w:val="left" w:pos="-360"/>
        </w:tabs>
        <w:autoSpaceDE w:val="0"/>
        <w:autoSpaceDN w:val="0"/>
        <w:spacing w:after="0" w:line="240" w:lineRule="auto"/>
        <w:ind w:left="1800" w:hanging="1800"/>
        <w:jc w:val="both"/>
        <w:rPr>
          <w:rFonts w:ascii="Garamond" w:eastAsia="Times New Roman" w:hAnsi="Garamond"/>
          <w:b/>
          <w:bCs/>
        </w:rPr>
      </w:pPr>
    </w:p>
    <w:p w14:paraId="1E401F84" w14:textId="51B4CF2F" w:rsidR="00B10B63" w:rsidRPr="00B10B63" w:rsidRDefault="00B10B63" w:rsidP="00B10B63">
      <w:pPr>
        <w:tabs>
          <w:tab w:val="left" w:pos="-360"/>
        </w:tabs>
        <w:autoSpaceDE w:val="0"/>
        <w:autoSpaceDN w:val="0"/>
        <w:spacing w:after="0" w:line="240" w:lineRule="auto"/>
        <w:ind w:left="1800" w:hanging="1800"/>
        <w:jc w:val="both"/>
        <w:rPr>
          <w:rFonts w:ascii="Garamond" w:eastAsia="Times New Roman" w:hAnsi="Garamond"/>
          <w:b/>
          <w:bCs/>
        </w:rPr>
      </w:pPr>
      <w:r w:rsidRPr="00B10B63">
        <w:rPr>
          <w:rFonts w:ascii="Garamond" w:eastAsia="Times New Roman" w:hAnsi="Garamond"/>
          <w:b/>
          <w:bCs/>
        </w:rPr>
        <w:t>2009-2010</w:t>
      </w:r>
      <w:r w:rsidRPr="00B10B63">
        <w:rPr>
          <w:rFonts w:ascii="Garamond" w:eastAsia="Times New Roman" w:hAnsi="Garamond"/>
          <w:b/>
          <w:bCs/>
        </w:rPr>
        <w:tab/>
      </w:r>
      <w:r w:rsidR="00CE5351">
        <w:rPr>
          <w:rFonts w:ascii="Garamond" w:eastAsia="Times New Roman" w:hAnsi="Garamond"/>
          <w:b/>
          <w:bCs/>
        </w:rPr>
        <w:t xml:space="preserve">Senior Expert, </w:t>
      </w:r>
      <w:r w:rsidR="00197A5F" w:rsidRPr="00197A5F">
        <w:rPr>
          <w:rFonts w:ascii="Garamond" w:eastAsia="Times New Roman" w:hAnsi="Garamond"/>
          <w:b/>
          <w:bCs/>
        </w:rPr>
        <w:t>Coal Sector Policy Support Project - Labor Market</w:t>
      </w:r>
      <w:r w:rsidRPr="00B10B63">
        <w:rPr>
          <w:rFonts w:ascii="Garamond" w:eastAsia="Times New Roman" w:hAnsi="Garamond"/>
          <w:b/>
          <w:bCs/>
        </w:rPr>
        <w:t xml:space="preserve">, </w:t>
      </w:r>
      <w:r w:rsidR="00197A5F">
        <w:rPr>
          <w:rFonts w:ascii="Garamond" w:eastAsia="Times New Roman" w:hAnsi="Garamond"/>
          <w:b/>
          <w:bCs/>
        </w:rPr>
        <w:t>Ukraine</w:t>
      </w:r>
      <w:r w:rsidR="00CD649A">
        <w:rPr>
          <w:rFonts w:ascii="Garamond" w:eastAsia="Times New Roman" w:hAnsi="Garamond"/>
          <w:b/>
          <w:bCs/>
        </w:rPr>
        <w:t xml:space="preserve"> </w:t>
      </w:r>
      <w:r w:rsidR="00076054">
        <w:rPr>
          <w:rFonts w:ascii="Garamond" w:eastAsia="Times New Roman" w:hAnsi="Garamond"/>
          <w:b/>
          <w:bCs/>
        </w:rPr>
        <w:t>(</w:t>
      </w:r>
      <w:r w:rsidR="00076054" w:rsidRPr="00076054">
        <w:rPr>
          <w:rFonts w:ascii="Garamond" w:eastAsia="Times New Roman" w:hAnsi="Garamond"/>
          <w:b/>
          <w:bCs/>
        </w:rPr>
        <w:t>MWH Global</w:t>
      </w:r>
      <w:r w:rsidR="00076054">
        <w:rPr>
          <w:rFonts w:ascii="Garamond" w:eastAsia="Times New Roman" w:hAnsi="Garamond"/>
          <w:b/>
          <w:bCs/>
        </w:rPr>
        <w:t xml:space="preserve">) </w:t>
      </w:r>
      <w:r w:rsidR="00CD649A" w:rsidRPr="00CD649A">
        <w:rPr>
          <w:rFonts w:ascii="Garamond" w:eastAsia="Times New Roman" w:hAnsi="Garamond"/>
          <w:b/>
          <w:bCs/>
        </w:rPr>
        <w:t>European Commission</w:t>
      </w:r>
      <w:r w:rsidR="00076054">
        <w:rPr>
          <w:rFonts w:ascii="Garamond" w:eastAsia="Times New Roman" w:hAnsi="Garamond"/>
          <w:b/>
          <w:bCs/>
        </w:rPr>
        <w:t xml:space="preserve"> </w:t>
      </w:r>
    </w:p>
    <w:p w14:paraId="6096C0F4" w14:textId="77777777" w:rsidR="006917BC" w:rsidRDefault="006917BC" w:rsidP="006917BC">
      <w:pPr>
        <w:pStyle w:val="ListParagraph"/>
        <w:numPr>
          <w:ilvl w:val="0"/>
          <w:numId w:val="21"/>
        </w:numPr>
        <w:tabs>
          <w:tab w:val="left" w:pos="-360"/>
        </w:tabs>
        <w:autoSpaceDE w:val="0"/>
        <w:autoSpaceDN w:val="0"/>
        <w:spacing w:after="0" w:line="240" w:lineRule="auto"/>
        <w:jc w:val="both"/>
        <w:rPr>
          <w:rFonts w:ascii="Garamond" w:eastAsia="Times New Roman" w:hAnsi="Garamond"/>
        </w:rPr>
      </w:pPr>
      <w:r w:rsidRPr="006917BC">
        <w:rPr>
          <w:rFonts w:ascii="Garamond" w:eastAsia="Times New Roman" w:hAnsi="Garamond"/>
        </w:rPr>
        <w:t xml:space="preserve">Advised on strategy to advance the restructuring of Ukraine’s coal-mining industry (158 mines slated for closure) for the EC-funded Coal Sector Policy Support Project - Labor Market project, in a socially-responsible, cost-effective manner.  </w:t>
      </w:r>
    </w:p>
    <w:p w14:paraId="135141A3" w14:textId="5EB854B6" w:rsidR="00B10B63" w:rsidRPr="006917BC" w:rsidRDefault="006917BC" w:rsidP="006917BC">
      <w:pPr>
        <w:pStyle w:val="ListParagraph"/>
        <w:numPr>
          <w:ilvl w:val="0"/>
          <w:numId w:val="21"/>
        </w:numPr>
        <w:tabs>
          <w:tab w:val="left" w:pos="-360"/>
        </w:tabs>
        <w:autoSpaceDE w:val="0"/>
        <w:autoSpaceDN w:val="0"/>
        <w:spacing w:after="0" w:line="240" w:lineRule="auto"/>
        <w:jc w:val="both"/>
        <w:rPr>
          <w:rFonts w:ascii="Garamond" w:eastAsia="Times New Roman" w:hAnsi="Garamond"/>
        </w:rPr>
      </w:pPr>
      <w:r w:rsidRPr="006917BC">
        <w:rPr>
          <w:rFonts w:ascii="Garamond" w:eastAsia="Times New Roman" w:hAnsi="Garamond"/>
        </w:rPr>
        <w:t>Developed research design and survey instruments for a labor market component focusing on the social and economic impacts of coal mine restructuring</w:t>
      </w:r>
      <w:r w:rsidR="00B10B63" w:rsidRPr="006917BC">
        <w:rPr>
          <w:rFonts w:ascii="Garamond" w:eastAsia="Times New Roman" w:hAnsi="Garamond"/>
        </w:rPr>
        <w:t>.</w:t>
      </w:r>
    </w:p>
    <w:p w14:paraId="4799058C" w14:textId="77777777" w:rsidR="00B10B63" w:rsidRDefault="00B10B63" w:rsidP="001866D7">
      <w:pPr>
        <w:tabs>
          <w:tab w:val="left" w:pos="-360"/>
        </w:tabs>
        <w:autoSpaceDE w:val="0"/>
        <w:autoSpaceDN w:val="0"/>
        <w:spacing w:after="0" w:line="240" w:lineRule="auto"/>
        <w:ind w:left="1800" w:hanging="1800"/>
        <w:jc w:val="both"/>
        <w:rPr>
          <w:rFonts w:ascii="Garamond" w:eastAsia="Times New Roman" w:hAnsi="Garamond"/>
          <w:b/>
          <w:bCs/>
        </w:rPr>
      </w:pPr>
    </w:p>
    <w:p w14:paraId="4B4116EB" w14:textId="6163AAB6"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2008-2009 </w:t>
      </w:r>
      <w:r w:rsidRPr="000C7258">
        <w:rPr>
          <w:rFonts w:ascii="Garamond" w:eastAsia="Times New Roman" w:hAnsi="Garamond"/>
          <w:b/>
          <w:bCs/>
        </w:rPr>
        <w:tab/>
        <w:t xml:space="preserve">Lead Researcher, Management and Informal Water Service Provision in  </w:t>
      </w:r>
    </w:p>
    <w:p w14:paraId="1B1904F3"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                  </w:t>
      </w:r>
      <w:r w:rsidRPr="000C7258">
        <w:rPr>
          <w:rFonts w:ascii="Garamond" w:eastAsia="Times New Roman" w:hAnsi="Garamond"/>
          <w:b/>
          <w:bCs/>
        </w:rPr>
        <w:tab/>
        <w:t xml:space="preserve">Dakar case study, World Bank, </w:t>
      </w:r>
      <w:r w:rsidRPr="000C7258">
        <w:rPr>
          <w:rFonts w:ascii="Garamond" w:eastAsia="Times New Roman" w:hAnsi="Garamond"/>
          <w:bCs/>
        </w:rPr>
        <w:t>Senegal</w:t>
      </w:r>
    </w:p>
    <w:p w14:paraId="29DF8E0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Coordinated teams and supervised research design for multi-country comparative study of water standpipe usage, pricing and access for infrastructure program.</w:t>
      </w:r>
    </w:p>
    <w:p w14:paraId="0057B14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Researched and drafted case study on Dakar’s informal water supply sector – based on a cluster sample of 40 communes – to assess whether subsidies were being passed on to consumers or standpipe operators were engaging in rent-seeking.</w:t>
      </w:r>
    </w:p>
    <w:p w14:paraId="3F37CBE0" w14:textId="77777777" w:rsidR="001866D7" w:rsidRPr="000C7258" w:rsidRDefault="001866D7" w:rsidP="001866D7">
      <w:pPr>
        <w:spacing w:after="0" w:line="240" w:lineRule="auto"/>
        <w:ind w:left="360"/>
        <w:contextualSpacing/>
        <w:jc w:val="both"/>
        <w:rPr>
          <w:rFonts w:ascii="Garamond" w:eastAsia="Times New Roman" w:hAnsi="Garamond"/>
        </w:rPr>
      </w:pPr>
    </w:p>
    <w:p w14:paraId="122D769F"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2008-2009</w:t>
      </w:r>
      <w:r w:rsidRPr="000C7258">
        <w:rPr>
          <w:rFonts w:ascii="Garamond" w:eastAsia="Times New Roman" w:hAnsi="Garamond"/>
          <w:b/>
          <w:bCs/>
        </w:rPr>
        <w:tab/>
        <w:t xml:space="preserve">Consultant, Social Impact Analysis for </w:t>
      </w:r>
      <w:proofErr w:type="spellStart"/>
      <w:r w:rsidRPr="000C7258">
        <w:rPr>
          <w:rFonts w:ascii="Garamond" w:eastAsia="Times New Roman" w:hAnsi="Garamond"/>
          <w:b/>
          <w:bCs/>
        </w:rPr>
        <w:t>Resavica</w:t>
      </w:r>
      <w:proofErr w:type="spellEnd"/>
      <w:r w:rsidRPr="000C7258">
        <w:rPr>
          <w:rFonts w:ascii="Garamond" w:eastAsia="Times New Roman" w:hAnsi="Garamond"/>
          <w:b/>
          <w:bCs/>
        </w:rPr>
        <w:t xml:space="preserve"> Coal Mine (PSIA), ALFA Consulting, World Bank, </w:t>
      </w:r>
      <w:r w:rsidRPr="000C7258">
        <w:rPr>
          <w:rFonts w:ascii="Garamond" w:eastAsia="Times New Roman" w:hAnsi="Garamond"/>
        </w:rPr>
        <w:t>Serbia</w:t>
      </w:r>
    </w:p>
    <w:p w14:paraId="752C699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team evaluating the potential impact of mine closures in south eastern Serbia.</w:t>
      </w:r>
    </w:p>
    <w:p w14:paraId="43DB5F5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qualitative research methodology for focus group research and led fieldwork to six mining towns to collect primary data.</w:t>
      </w:r>
    </w:p>
    <w:p w14:paraId="51E5106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impact analysis and stakeholder analysis to inform a potential World Bank project.</w:t>
      </w:r>
    </w:p>
    <w:p w14:paraId="5BB4098D"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0EDF7BF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2007-2009</w:t>
      </w:r>
      <w:r w:rsidRPr="000C7258">
        <w:rPr>
          <w:rFonts w:ascii="Garamond" w:eastAsia="Times New Roman" w:hAnsi="Garamond"/>
          <w:b/>
          <w:bCs/>
        </w:rPr>
        <w:tab/>
        <w:t xml:space="preserve">Lead PSIA Coordinator, Energy and Water Reform (PSIA), World Bank, </w:t>
      </w:r>
      <w:r w:rsidRPr="000C7258">
        <w:rPr>
          <w:rFonts w:ascii="Garamond" w:eastAsia="Times New Roman" w:hAnsi="Garamond"/>
        </w:rPr>
        <w:t>Lebanon</w:t>
      </w:r>
    </w:p>
    <w:p w14:paraId="2EA2F81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conceptual framework and survey instruments for study on water and electricity sector reforms and their impacts on the poor.</w:t>
      </w:r>
    </w:p>
    <w:p w14:paraId="28CBE237" w14:textId="285CEE41" w:rsidR="001866D7" w:rsidRPr="003D6129" w:rsidRDefault="001866D7" w:rsidP="009C0CDC">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3D6129">
        <w:rPr>
          <w:rFonts w:ascii="Garamond" w:eastAsia="Times New Roman" w:hAnsi="Garamond"/>
        </w:rPr>
        <w:t>Created simulation model for distributional impacts of tariff changes</w:t>
      </w:r>
      <w:r w:rsidR="003D6129" w:rsidRPr="003D6129">
        <w:rPr>
          <w:rFonts w:ascii="Garamond" w:eastAsia="Times New Roman" w:hAnsi="Garamond"/>
        </w:rPr>
        <w:t xml:space="preserve"> and </w:t>
      </w:r>
      <w:r w:rsidR="003D6129">
        <w:rPr>
          <w:rFonts w:ascii="Garamond" w:eastAsia="Times New Roman" w:hAnsi="Garamond"/>
        </w:rPr>
        <w:t>e</w:t>
      </w:r>
      <w:r w:rsidRPr="003D6129">
        <w:rPr>
          <w:rFonts w:ascii="Garamond" w:eastAsia="Times New Roman" w:hAnsi="Garamond"/>
        </w:rPr>
        <w:t xml:space="preserve">valuated consequences of </w:t>
      </w:r>
      <w:r w:rsidR="003D6129">
        <w:rPr>
          <w:rFonts w:ascii="Garamond" w:eastAsia="Times New Roman" w:hAnsi="Garamond"/>
        </w:rPr>
        <w:t xml:space="preserve">different </w:t>
      </w:r>
      <w:r w:rsidRPr="003D6129">
        <w:rPr>
          <w:rFonts w:ascii="Garamond" w:eastAsia="Times New Roman" w:hAnsi="Garamond"/>
        </w:rPr>
        <w:t>reform scenarios.</w:t>
      </w:r>
    </w:p>
    <w:p w14:paraId="412B5260" w14:textId="77777777" w:rsidR="001A17B2" w:rsidRPr="000C7258" w:rsidRDefault="001A17B2" w:rsidP="001A17B2">
      <w:pPr>
        <w:autoSpaceDE w:val="0"/>
        <w:autoSpaceDN w:val="0"/>
        <w:spacing w:after="0" w:line="240" w:lineRule="auto"/>
        <w:ind w:left="360"/>
        <w:contextualSpacing/>
        <w:jc w:val="both"/>
        <w:rPr>
          <w:rFonts w:ascii="Garamond" w:eastAsia="Times New Roman" w:hAnsi="Garamond"/>
          <w:b/>
          <w:bCs/>
        </w:rPr>
      </w:pPr>
    </w:p>
    <w:p w14:paraId="5FE8598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2006-2007</w:t>
      </w:r>
      <w:r w:rsidRPr="000C7258">
        <w:rPr>
          <w:rFonts w:ascii="Garamond" w:eastAsia="Times New Roman" w:hAnsi="Garamond"/>
          <w:b/>
          <w:bCs/>
        </w:rPr>
        <w:tab/>
        <w:t xml:space="preserve">Social Development Specialist, Private Sector Participation in Water Distribution (PSIA), UNDP, </w:t>
      </w:r>
      <w:r w:rsidRPr="000C7258">
        <w:rPr>
          <w:rFonts w:ascii="Garamond" w:eastAsia="Times New Roman" w:hAnsi="Garamond"/>
        </w:rPr>
        <w:t>Malawi</w:t>
      </w:r>
    </w:p>
    <w:p w14:paraId="51DF0ACA" w14:textId="77777777" w:rsidR="000933C5" w:rsidRDefault="001866D7" w:rsidP="000933C5">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Co-authored study of distributional impacts of water sector reform in low</w:t>
      </w:r>
      <w:r w:rsidR="00E17403">
        <w:rPr>
          <w:rFonts w:ascii="Garamond" w:eastAsia="Times New Roman" w:hAnsi="Garamond"/>
        </w:rPr>
        <w:t>-</w:t>
      </w:r>
      <w:r w:rsidRPr="000C7258">
        <w:rPr>
          <w:rFonts w:ascii="Garamond" w:eastAsia="Times New Roman" w:hAnsi="Garamond"/>
        </w:rPr>
        <w:t>income areas.</w:t>
      </w:r>
    </w:p>
    <w:p w14:paraId="5EEF7FE4" w14:textId="36BB7E0A" w:rsidR="001866D7" w:rsidRPr="000933C5" w:rsidRDefault="001866D7" w:rsidP="000933C5">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933C5">
        <w:rPr>
          <w:rFonts w:ascii="Garamond" w:eastAsia="Times New Roman" w:hAnsi="Garamond"/>
        </w:rPr>
        <w:t xml:space="preserve">Deepened policy dialogue and </w:t>
      </w:r>
      <w:r w:rsidR="009B41A3" w:rsidRPr="000933C5">
        <w:rPr>
          <w:rFonts w:ascii="Garamond" w:eastAsia="Times New Roman" w:hAnsi="Garamond"/>
        </w:rPr>
        <w:t>informed</w:t>
      </w:r>
      <w:r w:rsidRPr="000933C5">
        <w:rPr>
          <w:rFonts w:ascii="Garamond" w:eastAsia="Times New Roman" w:hAnsi="Garamond"/>
        </w:rPr>
        <w:t xml:space="preserve"> reform decisions.</w:t>
      </w:r>
    </w:p>
    <w:p w14:paraId="250A426B" w14:textId="77777777" w:rsidR="001866D7" w:rsidRPr="000C7258" w:rsidRDefault="001866D7" w:rsidP="001866D7">
      <w:pPr>
        <w:autoSpaceDE w:val="0"/>
        <w:autoSpaceDN w:val="0"/>
        <w:spacing w:after="0" w:line="240" w:lineRule="auto"/>
        <w:jc w:val="both"/>
        <w:rPr>
          <w:rFonts w:ascii="Garamond" w:eastAsia="Times New Roman" w:hAnsi="Garamond"/>
        </w:rPr>
      </w:pPr>
    </w:p>
    <w:p w14:paraId="15A2CEA0"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2006</w:t>
      </w:r>
      <w:r w:rsidRPr="000C7258">
        <w:rPr>
          <w:rFonts w:ascii="Garamond" w:eastAsia="Times New Roman" w:hAnsi="Garamond"/>
          <w:b/>
          <w:bCs/>
        </w:rPr>
        <w:tab/>
        <w:t xml:space="preserve">Senior International Advisor, Lake Shkoder Integrated Ecosystem Management Project (GEF), World Bank, </w:t>
      </w:r>
      <w:r w:rsidRPr="000C7258">
        <w:rPr>
          <w:rFonts w:ascii="Garamond" w:eastAsia="Times New Roman" w:hAnsi="Garamond"/>
        </w:rPr>
        <w:t>Albania</w:t>
      </w:r>
    </w:p>
    <w:p w14:paraId="21DD9C1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Social Assessment to operationalize findings for a Strategic Action Plan for a Project Appraisal Document (PAD) to identify potential socio-economic project impacts.</w:t>
      </w:r>
    </w:p>
    <w:p w14:paraId="4DBA7254" w14:textId="77777777" w:rsidR="001866D7" w:rsidRPr="000C7258" w:rsidRDefault="001866D7" w:rsidP="001866D7">
      <w:pPr>
        <w:autoSpaceDE w:val="0"/>
        <w:autoSpaceDN w:val="0"/>
        <w:spacing w:after="0" w:line="240" w:lineRule="auto"/>
        <w:jc w:val="both"/>
        <w:rPr>
          <w:rFonts w:ascii="Garamond" w:eastAsia="Times New Roman" w:hAnsi="Garamond"/>
        </w:rPr>
      </w:pPr>
    </w:p>
    <w:p w14:paraId="2D366050"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2005-2006</w:t>
      </w:r>
      <w:r w:rsidRPr="000C7258">
        <w:rPr>
          <w:rFonts w:ascii="Garamond" w:eastAsia="Times New Roman" w:hAnsi="Garamond"/>
          <w:b/>
          <w:bCs/>
        </w:rPr>
        <w:tab/>
        <w:t xml:space="preserve">Socio-Economic Development Analyst, Potential Redundancies Among Employees at </w:t>
      </w:r>
      <w:proofErr w:type="spellStart"/>
      <w:r w:rsidRPr="000C7258">
        <w:rPr>
          <w:rFonts w:ascii="Garamond" w:eastAsia="Times New Roman" w:hAnsi="Garamond"/>
          <w:b/>
          <w:bCs/>
        </w:rPr>
        <w:t>Brodotrogir</w:t>
      </w:r>
      <w:proofErr w:type="spellEnd"/>
      <w:r w:rsidRPr="000C7258">
        <w:rPr>
          <w:rFonts w:ascii="Garamond" w:eastAsia="Times New Roman" w:hAnsi="Garamond"/>
          <w:b/>
          <w:bCs/>
        </w:rPr>
        <w:t xml:space="preserve"> and </w:t>
      </w:r>
      <w:proofErr w:type="spellStart"/>
      <w:r w:rsidRPr="000C7258">
        <w:rPr>
          <w:rFonts w:ascii="Garamond" w:eastAsia="Times New Roman" w:hAnsi="Garamond"/>
          <w:b/>
          <w:bCs/>
        </w:rPr>
        <w:t>Kraljevica</w:t>
      </w:r>
      <w:proofErr w:type="spellEnd"/>
      <w:r w:rsidRPr="000C7258">
        <w:rPr>
          <w:rFonts w:ascii="Garamond" w:eastAsia="Times New Roman" w:hAnsi="Garamond"/>
          <w:b/>
          <w:bCs/>
        </w:rPr>
        <w:t xml:space="preserve"> Shipyards (PSIA), World Bank, </w:t>
      </w:r>
      <w:r w:rsidRPr="000C7258">
        <w:rPr>
          <w:rFonts w:ascii="Garamond" w:eastAsia="Times New Roman" w:hAnsi="Garamond"/>
        </w:rPr>
        <w:t>Croatia</w:t>
      </w:r>
    </w:p>
    <w:p w14:paraId="1A19B8D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Managed study of social and employment impacts of shipyard reform (restructuring) in the context of regional development, developed questionnaire, conducted analysis, and engaged trade unions in policy dialogue.</w:t>
      </w:r>
    </w:p>
    <w:p w14:paraId="67D54A3A" w14:textId="77777777" w:rsidR="001866D7" w:rsidRPr="000C7258" w:rsidRDefault="001866D7" w:rsidP="001866D7">
      <w:pPr>
        <w:autoSpaceDE w:val="0"/>
        <w:autoSpaceDN w:val="0"/>
        <w:spacing w:after="0" w:line="240" w:lineRule="auto"/>
        <w:jc w:val="both"/>
        <w:rPr>
          <w:rFonts w:ascii="Garamond" w:eastAsia="Times New Roman" w:hAnsi="Garamond"/>
        </w:rPr>
      </w:pPr>
    </w:p>
    <w:p w14:paraId="7D168CF6"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2004-2005</w:t>
      </w:r>
      <w:r w:rsidRPr="000C7258">
        <w:rPr>
          <w:rFonts w:ascii="Garamond" w:eastAsia="Times New Roman" w:hAnsi="Garamond"/>
          <w:b/>
          <w:bCs/>
        </w:rPr>
        <w:tab/>
        <w:t xml:space="preserve">Socio-Economic Development Analyst, Employment and Social Capital Among Refugees and IDPs in South Caucasus, World Bank, </w:t>
      </w:r>
      <w:r w:rsidRPr="000C7258">
        <w:rPr>
          <w:rFonts w:ascii="Garamond" w:eastAsia="Times New Roman" w:hAnsi="Garamond"/>
        </w:rPr>
        <w:t>Armenia, Azerbaijan, Georgia</w:t>
      </w:r>
    </w:p>
    <w:p w14:paraId="652AB60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and questionnaires for study on displaced persons, conducted analysis, and drafted report on Armenia.</w:t>
      </w:r>
    </w:p>
    <w:p w14:paraId="3296CDC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Advised on research design for Georgia and Azerbaijan.</w:t>
      </w:r>
    </w:p>
    <w:p w14:paraId="5E6199A5"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615031EC"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2004-2005</w:t>
      </w:r>
      <w:r w:rsidRPr="000C7258">
        <w:rPr>
          <w:rFonts w:ascii="Garamond" w:eastAsia="Times New Roman" w:hAnsi="Garamond"/>
          <w:b/>
          <w:bCs/>
        </w:rPr>
        <w:tab/>
        <w:t xml:space="preserve">Socio-Economic Development Analyst, Potential Redundancies Among 8,000 Employees at </w:t>
      </w:r>
      <w:proofErr w:type="spellStart"/>
      <w:r w:rsidRPr="000C7258">
        <w:rPr>
          <w:rFonts w:ascii="Garamond" w:eastAsia="Times New Roman" w:hAnsi="Garamond"/>
          <w:b/>
          <w:bCs/>
        </w:rPr>
        <w:t>Trepca</w:t>
      </w:r>
      <w:proofErr w:type="spellEnd"/>
      <w:r w:rsidRPr="000C7258">
        <w:rPr>
          <w:rFonts w:ascii="Garamond" w:eastAsia="Times New Roman" w:hAnsi="Garamond"/>
          <w:b/>
          <w:bCs/>
        </w:rPr>
        <w:t xml:space="preserve"> Mine (PSIA), World Bank, </w:t>
      </w:r>
      <w:r w:rsidRPr="000C7258">
        <w:rPr>
          <w:rFonts w:ascii="Garamond" w:eastAsia="Times New Roman" w:hAnsi="Garamond"/>
        </w:rPr>
        <w:t>Kosovo</w:t>
      </w:r>
    </w:p>
    <w:p w14:paraId="5C98028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including quantitative questionnaire and focus group guidelines. for study on social and employment impacts of mining reform in inter-ethnic region.</w:t>
      </w:r>
    </w:p>
    <w:p w14:paraId="4EA6B09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Coordinated focus group sessions, conducted analysis, and held stakeholder consultations.</w:t>
      </w:r>
    </w:p>
    <w:p w14:paraId="0597F67F"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31D81053"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w:t>
      </w:r>
      <w:r w:rsidRPr="000C7258">
        <w:rPr>
          <w:rFonts w:ascii="Garamond" w:eastAsia="Times New Roman" w:hAnsi="Garamond"/>
          <w:b/>
          <w:bCs/>
        </w:rPr>
        <w:tab/>
        <w:t xml:space="preserve">Socio-Economic Development Analyst, Restructuring Impact on Redundant Employees of </w:t>
      </w:r>
      <w:proofErr w:type="spellStart"/>
      <w:r w:rsidRPr="000C7258">
        <w:rPr>
          <w:rFonts w:ascii="Garamond" w:eastAsia="Times New Roman" w:hAnsi="Garamond"/>
          <w:b/>
          <w:bCs/>
        </w:rPr>
        <w:t>Gecamines</w:t>
      </w:r>
      <w:proofErr w:type="spellEnd"/>
      <w:r w:rsidRPr="000C7258">
        <w:rPr>
          <w:rFonts w:ascii="Garamond" w:eastAsia="Times New Roman" w:hAnsi="Garamond"/>
          <w:b/>
          <w:bCs/>
        </w:rPr>
        <w:t xml:space="preserve">/Mine in Katanga (PSIA), World Bank, </w:t>
      </w:r>
      <w:r w:rsidRPr="000C7258">
        <w:rPr>
          <w:rFonts w:ascii="Garamond" w:eastAsia="Times New Roman" w:hAnsi="Garamond"/>
        </w:rPr>
        <w:t>Democratic Republic of the Congo</w:t>
      </w:r>
    </w:p>
    <w:p w14:paraId="48F6FDB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lastRenderedPageBreak/>
        <w:t>Assisted with research and analysis of healthcare, education, and agriculture sectors</w:t>
      </w:r>
    </w:p>
    <w:p w14:paraId="467147B3" w14:textId="523C1E93"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Moderated focus groups during two-week mission for study on regional social and employment impact of 12,000 redundancies</w:t>
      </w:r>
      <w:r w:rsidR="009B41A3">
        <w:rPr>
          <w:rFonts w:ascii="Garamond" w:eastAsia="Times New Roman" w:hAnsi="Garamond"/>
        </w:rPr>
        <w:t xml:space="preserve"> at the mining group</w:t>
      </w:r>
      <w:r w:rsidRPr="000C7258">
        <w:rPr>
          <w:rFonts w:ascii="Garamond" w:eastAsia="Times New Roman" w:hAnsi="Garamond"/>
        </w:rPr>
        <w:t>.</w:t>
      </w:r>
    </w:p>
    <w:p w14:paraId="02D88A87"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3BEC701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2003-2004</w:t>
      </w:r>
      <w:r w:rsidRPr="000C7258">
        <w:rPr>
          <w:rFonts w:ascii="Garamond" w:eastAsia="Times New Roman" w:hAnsi="Garamond"/>
          <w:b/>
          <w:bCs/>
        </w:rPr>
        <w:tab/>
        <w:t xml:space="preserve">Socio-Economic Development Analyst, Partial Privatization of Electricity Distribution Networks Study (PSIA), World Bank, </w:t>
      </w:r>
      <w:r w:rsidRPr="000C7258">
        <w:rPr>
          <w:rFonts w:ascii="Garamond" w:eastAsia="Times New Roman" w:hAnsi="Garamond"/>
        </w:rPr>
        <w:t>Moldova</w:t>
      </w:r>
    </w:p>
    <w:p w14:paraId="789605B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supervised local consultants, co-facilitated stakeholder workshops, and was lead author on final report assessing social and poverty impacts of electricity privatization.</w:t>
      </w:r>
    </w:p>
    <w:p w14:paraId="4F067341" w14:textId="2387A331" w:rsidR="00946188" w:rsidRPr="001F177C" w:rsidRDefault="001866D7" w:rsidP="006D654B">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1F177C">
        <w:rPr>
          <w:rFonts w:ascii="Garamond" w:eastAsia="Times New Roman" w:hAnsi="Garamond"/>
        </w:rPr>
        <w:t>Ensured that findings entered the policy dialogue.</w:t>
      </w:r>
      <w:r w:rsidR="001F177C" w:rsidRPr="001F177C">
        <w:rPr>
          <w:rFonts w:ascii="Garamond" w:eastAsia="Times New Roman" w:hAnsi="Garamond"/>
        </w:rPr>
        <w:t xml:space="preserve"> </w:t>
      </w:r>
    </w:p>
    <w:p w14:paraId="1386708F" w14:textId="77777777" w:rsidR="001F177C" w:rsidRPr="001F177C" w:rsidRDefault="001F177C" w:rsidP="001F177C">
      <w:pPr>
        <w:autoSpaceDE w:val="0"/>
        <w:autoSpaceDN w:val="0"/>
        <w:spacing w:after="0" w:line="240" w:lineRule="auto"/>
        <w:ind w:left="360"/>
        <w:contextualSpacing/>
        <w:jc w:val="both"/>
        <w:rPr>
          <w:rFonts w:ascii="Garamond" w:eastAsia="Times New Roman" w:hAnsi="Garamond"/>
          <w:b/>
          <w:bCs/>
        </w:rPr>
      </w:pPr>
    </w:p>
    <w:p w14:paraId="418AAD33" w14:textId="7965BCBC" w:rsidR="00E23ADB" w:rsidRPr="000C7258" w:rsidRDefault="00E23ADB" w:rsidP="002952E3">
      <w:pPr>
        <w:pBdr>
          <w:bottom w:val="single" w:sz="12" w:space="1" w:color="auto"/>
        </w:pBdr>
        <w:spacing w:after="0" w:line="240" w:lineRule="auto"/>
        <w:rPr>
          <w:rFonts w:ascii="Garamond" w:hAnsi="Garamond"/>
          <w:b/>
          <w:sz w:val="24"/>
        </w:rPr>
      </w:pPr>
      <w:r w:rsidRPr="000C7258">
        <w:rPr>
          <w:rFonts w:ascii="Garamond" w:hAnsi="Garamond"/>
          <w:b/>
          <w:sz w:val="24"/>
        </w:rPr>
        <w:t>PROFESSIONAL MEMBERSHIPS</w:t>
      </w:r>
    </w:p>
    <w:p w14:paraId="10AE3CE7" w14:textId="77777777" w:rsidR="004419B5" w:rsidRDefault="004419B5" w:rsidP="004419B5">
      <w:pPr>
        <w:pStyle w:val="NoSpacing"/>
        <w:ind w:left="720"/>
        <w:jc w:val="left"/>
        <w:rPr>
          <w:rFonts w:ascii="Garamond" w:hAnsi="Garamond"/>
          <w:sz w:val="22"/>
          <w:szCs w:val="22"/>
        </w:rPr>
      </w:pPr>
    </w:p>
    <w:p w14:paraId="659DB7B4" w14:textId="7A1B9EF6" w:rsidR="00DD2723" w:rsidRPr="000C7258" w:rsidRDefault="00DD2723" w:rsidP="0049262A">
      <w:pPr>
        <w:pStyle w:val="NoSpacing"/>
        <w:numPr>
          <w:ilvl w:val="0"/>
          <w:numId w:val="1"/>
        </w:numPr>
        <w:jc w:val="left"/>
        <w:rPr>
          <w:rFonts w:ascii="Garamond" w:hAnsi="Garamond"/>
          <w:sz w:val="22"/>
          <w:szCs w:val="22"/>
        </w:rPr>
      </w:pPr>
      <w:r w:rsidRPr="000C7258">
        <w:rPr>
          <w:rFonts w:ascii="Garamond" w:hAnsi="Garamond"/>
          <w:sz w:val="22"/>
          <w:szCs w:val="22"/>
        </w:rPr>
        <w:t>American Evaluation Association (AEA)</w:t>
      </w:r>
    </w:p>
    <w:p w14:paraId="6E9D73B1" w14:textId="77777777" w:rsidR="00DD2723" w:rsidRPr="000C7258" w:rsidRDefault="00DD2723" w:rsidP="0049262A">
      <w:pPr>
        <w:pStyle w:val="NoSpacing"/>
        <w:numPr>
          <w:ilvl w:val="0"/>
          <w:numId w:val="1"/>
        </w:numPr>
        <w:jc w:val="left"/>
        <w:rPr>
          <w:rFonts w:ascii="Garamond" w:hAnsi="Garamond"/>
          <w:sz w:val="22"/>
          <w:szCs w:val="22"/>
        </w:rPr>
      </w:pPr>
      <w:r w:rsidRPr="000C7258">
        <w:rPr>
          <w:rFonts w:ascii="Garamond" w:hAnsi="Garamond"/>
          <w:sz w:val="22"/>
          <w:szCs w:val="22"/>
        </w:rPr>
        <w:t>Association for Public Policy Analysis &amp; Management (APPAM)</w:t>
      </w:r>
    </w:p>
    <w:p w14:paraId="07DF1305" w14:textId="7AE0E9F5" w:rsidR="009661E3" w:rsidRPr="001F177C" w:rsidRDefault="00DD2723" w:rsidP="00004640">
      <w:pPr>
        <w:pStyle w:val="NoSpacing"/>
        <w:numPr>
          <w:ilvl w:val="0"/>
          <w:numId w:val="1"/>
        </w:numPr>
        <w:jc w:val="left"/>
        <w:rPr>
          <w:rFonts w:ascii="Garamond" w:hAnsi="Garamond"/>
        </w:rPr>
      </w:pPr>
      <w:r w:rsidRPr="001F177C">
        <w:rPr>
          <w:rFonts w:ascii="Garamond" w:hAnsi="Garamond"/>
          <w:sz w:val="22"/>
          <w:szCs w:val="22"/>
        </w:rPr>
        <w:t>Washington Evaluators (WE)</w:t>
      </w:r>
    </w:p>
    <w:p w14:paraId="1E6AAFD5" w14:textId="0328D8BE" w:rsidR="00AB6783" w:rsidRDefault="00AB6783">
      <w:pPr>
        <w:spacing w:after="0" w:line="240" w:lineRule="auto"/>
        <w:rPr>
          <w:rFonts w:ascii="Garamond" w:hAnsi="Garamond"/>
          <w:b/>
          <w:sz w:val="24"/>
        </w:rPr>
      </w:pPr>
    </w:p>
    <w:p w14:paraId="74CC6224" w14:textId="58B121CE" w:rsidR="00E23ADB" w:rsidRPr="000C7258" w:rsidRDefault="002C11D7" w:rsidP="002952E3">
      <w:pPr>
        <w:pBdr>
          <w:bottom w:val="single" w:sz="12" w:space="1" w:color="auto"/>
        </w:pBdr>
        <w:spacing w:after="0" w:line="240" w:lineRule="auto"/>
        <w:rPr>
          <w:rFonts w:ascii="Garamond" w:hAnsi="Garamond"/>
          <w:b/>
          <w:sz w:val="24"/>
        </w:rPr>
      </w:pPr>
      <w:r w:rsidRPr="000C7258">
        <w:rPr>
          <w:rFonts w:ascii="Garamond" w:hAnsi="Garamond"/>
          <w:b/>
          <w:sz w:val="24"/>
        </w:rPr>
        <w:t xml:space="preserve">SELECTED </w:t>
      </w:r>
      <w:r w:rsidR="00E1788D" w:rsidRPr="000C7258">
        <w:rPr>
          <w:rFonts w:ascii="Garamond" w:hAnsi="Garamond"/>
          <w:b/>
          <w:sz w:val="24"/>
        </w:rPr>
        <w:t>PUBLICATIONS/RESEARCH</w:t>
      </w:r>
    </w:p>
    <w:p w14:paraId="7F396386" w14:textId="77777777" w:rsidR="001F177C" w:rsidRDefault="001F177C" w:rsidP="001F177C">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Junge, Nils</w:t>
      </w:r>
      <w:r>
        <w:rPr>
          <w:rFonts w:ascii="Garamond" w:hAnsi="Garamond"/>
          <w:sz w:val="22"/>
          <w:szCs w:val="22"/>
        </w:rPr>
        <w:t xml:space="preserve">. 2023. </w:t>
      </w:r>
      <w:r w:rsidRPr="005B1262">
        <w:rPr>
          <w:rFonts w:ascii="Garamond" w:hAnsi="Garamond"/>
          <w:i/>
          <w:iCs/>
          <w:sz w:val="22"/>
          <w:szCs w:val="22"/>
        </w:rPr>
        <w:t>Who Belongs?</w:t>
      </w:r>
      <w:r>
        <w:rPr>
          <w:rFonts w:ascii="Garamond" w:hAnsi="Garamond"/>
          <w:sz w:val="22"/>
          <w:szCs w:val="22"/>
        </w:rPr>
        <w:t xml:space="preserve"> </w:t>
      </w:r>
      <w:r w:rsidRPr="00137DA1">
        <w:rPr>
          <w:rFonts w:ascii="Garamond" w:hAnsi="Garamond"/>
          <w:i/>
          <w:iCs/>
          <w:sz w:val="22"/>
          <w:szCs w:val="22"/>
        </w:rPr>
        <w:t xml:space="preserve">How Ideas about Inclusion and Exclusion Are Shaping Our World, for Better and for Worse. </w:t>
      </w:r>
      <w:r>
        <w:rPr>
          <w:rFonts w:ascii="Garamond" w:hAnsi="Garamond"/>
          <w:sz w:val="22"/>
          <w:szCs w:val="22"/>
        </w:rPr>
        <w:t>Potomac, MD: New Degree Press.</w:t>
      </w:r>
    </w:p>
    <w:p w14:paraId="4A46CCD4" w14:textId="77777777" w:rsidR="00501E3A" w:rsidRDefault="00501E3A" w:rsidP="00501E3A">
      <w:pPr>
        <w:pStyle w:val="NoSpacing"/>
        <w:spacing w:before="200"/>
        <w:ind w:left="720"/>
        <w:contextualSpacing/>
        <w:jc w:val="left"/>
        <w:rPr>
          <w:rFonts w:ascii="Garamond" w:hAnsi="Garamond"/>
          <w:sz w:val="22"/>
          <w:szCs w:val="22"/>
        </w:rPr>
      </w:pPr>
    </w:p>
    <w:p w14:paraId="4F473DD7" w14:textId="3FEBCBF3" w:rsidR="00062987" w:rsidRPr="003864A0" w:rsidRDefault="00501E3A" w:rsidP="00595518">
      <w:pPr>
        <w:pStyle w:val="NoSpacing"/>
        <w:numPr>
          <w:ilvl w:val="0"/>
          <w:numId w:val="3"/>
        </w:numPr>
        <w:spacing w:before="200"/>
        <w:contextualSpacing/>
        <w:jc w:val="left"/>
        <w:rPr>
          <w:rFonts w:ascii="Garamond" w:hAnsi="Garamond"/>
          <w:sz w:val="22"/>
          <w:szCs w:val="22"/>
        </w:rPr>
      </w:pPr>
      <w:r w:rsidRPr="000C7258">
        <w:rPr>
          <w:rFonts w:ascii="Garamond" w:hAnsi="Garamond"/>
        </w:rPr>
        <w:t>World Bank. (201</w:t>
      </w:r>
      <w:r>
        <w:rPr>
          <w:rFonts w:ascii="Garamond" w:hAnsi="Garamond"/>
        </w:rPr>
        <w:t>9</w:t>
      </w:r>
      <w:r w:rsidRPr="000C7258">
        <w:rPr>
          <w:rFonts w:ascii="Garamond" w:hAnsi="Garamond"/>
        </w:rPr>
        <w:t xml:space="preserve">). </w:t>
      </w:r>
      <w:r w:rsidR="003864A0" w:rsidRPr="003864A0">
        <w:rPr>
          <w:rFonts w:ascii="Garamond" w:hAnsi="Garamond"/>
          <w:sz w:val="22"/>
          <w:szCs w:val="22"/>
        </w:rPr>
        <w:t xml:space="preserve">ID </w:t>
      </w:r>
      <w:proofErr w:type="spellStart"/>
      <w:r w:rsidR="003864A0" w:rsidRPr="003864A0">
        <w:rPr>
          <w:rFonts w:ascii="Garamond" w:hAnsi="Garamond"/>
          <w:sz w:val="22"/>
          <w:szCs w:val="22"/>
        </w:rPr>
        <w:t>Enrollment</w:t>
      </w:r>
      <w:proofErr w:type="spellEnd"/>
      <w:r w:rsidR="003864A0" w:rsidRPr="003864A0">
        <w:rPr>
          <w:rFonts w:ascii="Garamond" w:hAnsi="Garamond"/>
          <w:sz w:val="22"/>
          <w:szCs w:val="22"/>
        </w:rPr>
        <w:t xml:space="preserve"> Strategies: Practical Lessons from Around the Glob</w:t>
      </w:r>
      <w:r w:rsidR="003864A0">
        <w:rPr>
          <w:rFonts w:ascii="Garamond" w:hAnsi="Garamond"/>
          <w:sz w:val="22"/>
          <w:szCs w:val="22"/>
        </w:rPr>
        <w:t>e</w:t>
      </w:r>
      <w:r>
        <w:rPr>
          <w:rFonts w:ascii="Garamond" w:hAnsi="Garamond"/>
          <w:sz w:val="22"/>
          <w:szCs w:val="22"/>
        </w:rPr>
        <w:t xml:space="preserve">. </w:t>
      </w:r>
      <w:hyperlink r:id="rId9" w:history="1">
        <w:r w:rsidRPr="006D545D">
          <w:rPr>
            <w:rStyle w:val="Hyperlink"/>
            <w:rFonts w:ascii="Garamond" w:hAnsi="Garamond"/>
            <w:sz w:val="22"/>
            <w:szCs w:val="22"/>
          </w:rPr>
          <w:t>https://documents1.worldbank.org/curated/ar/539361582557916734/pdf/ID-Enrollment-Strategies-Practical-Lessons-From-Around-The-Globe.pdf</w:t>
        </w:r>
      </w:hyperlink>
      <w:r>
        <w:rPr>
          <w:rFonts w:ascii="Garamond" w:hAnsi="Garamond"/>
          <w:sz w:val="22"/>
          <w:szCs w:val="22"/>
        </w:rPr>
        <w:t xml:space="preserve"> </w:t>
      </w:r>
    </w:p>
    <w:p w14:paraId="37E249E3" w14:textId="77777777" w:rsidR="001F177C" w:rsidRDefault="001F177C" w:rsidP="001F177C">
      <w:pPr>
        <w:pStyle w:val="NoSpacing"/>
        <w:spacing w:before="200"/>
        <w:ind w:left="720"/>
        <w:contextualSpacing/>
        <w:jc w:val="left"/>
        <w:rPr>
          <w:rFonts w:ascii="Garamond" w:hAnsi="Garamond"/>
          <w:sz w:val="22"/>
          <w:szCs w:val="22"/>
        </w:rPr>
      </w:pPr>
    </w:p>
    <w:p w14:paraId="63410621" w14:textId="1AE4000A"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and Svetlana </w:t>
      </w:r>
      <w:proofErr w:type="spellStart"/>
      <w:r w:rsidRPr="000C7258">
        <w:rPr>
          <w:rFonts w:ascii="Garamond" w:hAnsi="Garamond"/>
          <w:sz w:val="22"/>
          <w:szCs w:val="22"/>
        </w:rPr>
        <w:t>Negroustoueva</w:t>
      </w:r>
      <w:proofErr w:type="spellEnd"/>
      <w:r w:rsidRPr="000C7258">
        <w:rPr>
          <w:rFonts w:ascii="Garamond" w:hAnsi="Garamond"/>
          <w:sz w:val="22"/>
          <w:szCs w:val="22"/>
        </w:rPr>
        <w:t xml:space="preserve">. (2019). “Bridging Divides and Creating Opportunities in International Evaluation Consulting.” New Directions for Evaluation 164. Winter 2019. Available at: </w:t>
      </w:r>
      <w:hyperlink r:id="rId10" w:history="1">
        <w:r w:rsidRPr="000C7258">
          <w:rPr>
            <w:rStyle w:val="Hyperlink"/>
            <w:rFonts w:ascii="Garamond" w:hAnsi="Garamond"/>
            <w:sz w:val="22"/>
            <w:szCs w:val="22"/>
          </w:rPr>
          <w:t>https://onlinelibrary.wiley.com/doi/abs/10.1002/ev.20388</w:t>
        </w:r>
      </w:hyperlink>
      <w:r w:rsidRPr="000C7258">
        <w:rPr>
          <w:rFonts w:ascii="Garamond" w:hAnsi="Garamond"/>
          <w:sz w:val="22"/>
          <w:szCs w:val="22"/>
        </w:rPr>
        <w:t xml:space="preserve"> </w:t>
      </w:r>
    </w:p>
    <w:p w14:paraId="7FB92A6C" w14:textId="77777777" w:rsidR="00A745F3" w:rsidRPr="000C7258" w:rsidRDefault="00A745F3" w:rsidP="00A745F3">
      <w:pPr>
        <w:pStyle w:val="NoSpacing"/>
        <w:spacing w:before="200"/>
        <w:ind w:left="720"/>
        <w:contextualSpacing/>
        <w:jc w:val="left"/>
        <w:rPr>
          <w:rFonts w:ascii="Garamond" w:hAnsi="Garamond"/>
          <w:sz w:val="22"/>
          <w:szCs w:val="22"/>
        </w:rPr>
      </w:pPr>
    </w:p>
    <w:p w14:paraId="50950D75" w14:textId="7F305A7E" w:rsidR="005C280D"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Junge, Nils and Emily Fripp.</w:t>
      </w:r>
      <w:r w:rsidR="004204E7">
        <w:rPr>
          <w:rFonts w:ascii="Garamond" w:hAnsi="Garamond"/>
          <w:sz w:val="22"/>
          <w:szCs w:val="22"/>
        </w:rPr>
        <w:t xml:space="preserve"> (2011)</w:t>
      </w:r>
      <w:r w:rsidRPr="000C7258">
        <w:rPr>
          <w:rFonts w:ascii="Garamond" w:hAnsi="Garamond"/>
          <w:sz w:val="22"/>
          <w:szCs w:val="22"/>
        </w:rPr>
        <w:t xml:space="preserve"> Understanding the Forestry Sector of Armenia: Current Conditions and Choices" </w:t>
      </w:r>
      <w:hyperlink r:id="rId11" w:history="1">
        <w:r w:rsidRPr="000C7258">
          <w:rPr>
            <w:rStyle w:val="Hyperlink"/>
            <w:rFonts w:ascii="Garamond" w:hAnsi="Garamond"/>
            <w:sz w:val="22"/>
            <w:szCs w:val="22"/>
          </w:rPr>
          <w:t>Forest Law Enforcement and Governance Program 2011</w:t>
        </w:r>
      </w:hyperlink>
      <w:r w:rsidRPr="000C7258">
        <w:rPr>
          <w:rFonts w:ascii="Garamond" w:hAnsi="Garamond"/>
          <w:sz w:val="22"/>
          <w:szCs w:val="22"/>
        </w:rPr>
        <w:t xml:space="preserve"> </w:t>
      </w:r>
    </w:p>
    <w:p w14:paraId="013229CF" w14:textId="77777777" w:rsidR="005C280D" w:rsidRPr="000C7258" w:rsidRDefault="005C280D" w:rsidP="00A745F3">
      <w:pPr>
        <w:pStyle w:val="ListParagraph"/>
        <w:numPr>
          <w:ilvl w:val="0"/>
          <w:numId w:val="3"/>
        </w:numPr>
        <w:spacing w:before="200" w:after="0" w:line="240" w:lineRule="auto"/>
        <w:jc w:val="both"/>
        <w:rPr>
          <w:rFonts w:ascii="Garamond" w:hAnsi="Garamond"/>
          <w:bCs/>
        </w:rPr>
      </w:pPr>
      <w:r w:rsidRPr="000C7258">
        <w:rPr>
          <w:rFonts w:ascii="Garamond" w:hAnsi="Garamond"/>
        </w:rPr>
        <w:t xml:space="preserve">World Bank. (2011). Political Economy in Practice: Lessons from the Field. Social Development Department. Available at:  </w:t>
      </w:r>
      <w:hyperlink r:id="rId12" w:history="1">
        <w:r w:rsidRPr="000C7258">
          <w:rPr>
            <w:rStyle w:val="Hyperlink"/>
            <w:rFonts w:ascii="Garamond" w:hAnsi="Garamond"/>
          </w:rPr>
          <w:t>World Bank 2011</w:t>
        </w:r>
      </w:hyperlink>
      <w:r w:rsidRPr="000C7258">
        <w:rPr>
          <w:rFonts w:ascii="Garamond" w:hAnsi="Garamond"/>
        </w:rPr>
        <w:t xml:space="preserve"> (Lead author) </w:t>
      </w:r>
    </w:p>
    <w:p w14:paraId="7C7A97AD" w14:textId="55A7A9A6"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UNDP. (2010). Social Implications of the Global Economic Crisis in Caribbean SIDS: Synthesis of the Findings of 7 country Studies. Prepared for the UNDP Sub-regional Office for Barbados and the OECS for the Economic Crisis PSIA. (Lead author). Available at:  </w:t>
      </w:r>
      <w:hyperlink r:id="rId13" w:history="1">
        <w:r w:rsidRPr="000C7258">
          <w:rPr>
            <w:rStyle w:val="Hyperlink"/>
            <w:rFonts w:ascii="Garamond" w:hAnsi="Garamond"/>
            <w:sz w:val="22"/>
            <w:szCs w:val="22"/>
          </w:rPr>
          <w:t>UNDP 2010</w:t>
        </w:r>
      </w:hyperlink>
      <w:r w:rsidRPr="000C7258">
        <w:rPr>
          <w:rFonts w:ascii="Garamond" w:hAnsi="Garamond"/>
          <w:sz w:val="22"/>
          <w:szCs w:val="22"/>
        </w:rPr>
        <w:t xml:space="preserve"> (Lead author)</w:t>
      </w:r>
    </w:p>
    <w:p w14:paraId="1C242EA8" w14:textId="77777777" w:rsidR="00A745F3" w:rsidRPr="000C7258" w:rsidRDefault="00A745F3" w:rsidP="00A745F3">
      <w:pPr>
        <w:pStyle w:val="NoSpacing"/>
        <w:spacing w:before="200"/>
        <w:ind w:left="720"/>
        <w:contextualSpacing/>
        <w:jc w:val="left"/>
        <w:rPr>
          <w:rFonts w:ascii="Garamond" w:hAnsi="Garamond"/>
          <w:sz w:val="22"/>
          <w:szCs w:val="22"/>
        </w:rPr>
      </w:pPr>
    </w:p>
    <w:p w14:paraId="0619D1DF" w14:textId="4B1294B8"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lang w:val="de-DE"/>
        </w:rPr>
        <w:t xml:space="preserve">Akkaya, Sebnem, Nils Junge and Wael Mansour. </w:t>
      </w:r>
      <w:r w:rsidRPr="000C7258">
        <w:rPr>
          <w:rFonts w:ascii="Garamond" w:hAnsi="Garamond"/>
          <w:sz w:val="22"/>
          <w:szCs w:val="22"/>
        </w:rPr>
        <w:t xml:space="preserve">(2009). Lebanon: Social Impact Analysis for the Electricity and Water Sectors. World Bank MENA Knowledge and Learning. Quick Notes Series. No. 14/3. Available at: </w:t>
      </w:r>
      <w:hyperlink r:id="rId14" w:history="1">
        <w:r w:rsidRPr="000C7258">
          <w:rPr>
            <w:rStyle w:val="Hyperlink"/>
            <w:rFonts w:ascii="Garamond" w:hAnsi="Garamond"/>
            <w:sz w:val="22"/>
            <w:szCs w:val="22"/>
          </w:rPr>
          <w:t>World Bank 2009</w:t>
        </w:r>
      </w:hyperlink>
      <w:r w:rsidRPr="000C7258">
        <w:rPr>
          <w:rFonts w:ascii="Garamond" w:hAnsi="Garamond"/>
          <w:sz w:val="22"/>
          <w:szCs w:val="22"/>
        </w:rPr>
        <w:t xml:space="preserve"> </w:t>
      </w:r>
    </w:p>
    <w:p w14:paraId="22E039D3" w14:textId="77777777" w:rsidR="00A745F3" w:rsidRPr="000C7258" w:rsidRDefault="00A745F3" w:rsidP="00A745F3">
      <w:pPr>
        <w:pStyle w:val="NoSpacing"/>
        <w:spacing w:before="200"/>
        <w:ind w:left="720"/>
        <w:contextualSpacing/>
        <w:jc w:val="left"/>
        <w:rPr>
          <w:rFonts w:ascii="Garamond" w:hAnsi="Garamond"/>
          <w:sz w:val="22"/>
          <w:szCs w:val="22"/>
        </w:rPr>
      </w:pPr>
    </w:p>
    <w:p w14:paraId="279506FE" w14:textId="77777777" w:rsidR="005C280D"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(2008). “Mine Restructuring in Serbia: A process-oriented PSIA.” Poverty in Focus. International Poverty Center. Brasilia, Brazil, pp 10-11. Available at:  </w:t>
      </w:r>
      <w:hyperlink r:id="rId15" w:history="1">
        <w:r w:rsidRPr="000C7258">
          <w:rPr>
            <w:rStyle w:val="Hyperlink"/>
            <w:rFonts w:ascii="Garamond" w:hAnsi="Garamond"/>
            <w:sz w:val="22"/>
            <w:szCs w:val="22"/>
          </w:rPr>
          <w:t>International Poverty Centre 2008</w:t>
        </w:r>
      </w:hyperlink>
      <w:r w:rsidRPr="000C7258">
        <w:rPr>
          <w:rStyle w:val="Hyperlink"/>
          <w:rFonts w:ascii="Garamond" w:hAnsi="Garamond"/>
          <w:sz w:val="22"/>
          <w:szCs w:val="22"/>
        </w:rPr>
        <w:t xml:space="preserve"> </w:t>
      </w:r>
    </w:p>
    <w:p w14:paraId="06EB6FF1" w14:textId="77777777" w:rsidR="00A745F3" w:rsidRPr="00A745F3" w:rsidRDefault="00A745F3" w:rsidP="00A745F3">
      <w:pPr>
        <w:pStyle w:val="NoSpacing"/>
        <w:spacing w:before="200"/>
        <w:ind w:left="720"/>
        <w:contextualSpacing/>
        <w:jc w:val="left"/>
        <w:rPr>
          <w:rFonts w:ascii="Garamond" w:hAnsi="Garamond"/>
          <w:sz w:val="22"/>
          <w:szCs w:val="22"/>
          <w:lang w:val="en-US"/>
        </w:rPr>
      </w:pPr>
    </w:p>
    <w:p w14:paraId="5ED87655" w14:textId="77777777" w:rsidR="00A745F3" w:rsidRDefault="005C280D" w:rsidP="00A745F3">
      <w:pPr>
        <w:pStyle w:val="NoSpacing"/>
        <w:numPr>
          <w:ilvl w:val="0"/>
          <w:numId w:val="3"/>
        </w:numPr>
        <w:spacing w:beforeLines="100" w:before="240"/>
        <w:contextualSpacing/>
        <w:jc w:val="left"/>
        <w:rPr>
          <w:rStyle w:val="Hyperlink"/>
          <w:rFonts w:ascii="Garamond" w:hAnsi="Garamond"/>
          <w:color w:val="auto"/>
          <w:sz w:val="22"/>
          <w:szCs w:val="22"/>
          <w:u w:val="none"/>
          <w:lang w:val="en-US"/>
        </w:rPr>
      </w:pPr>
      <w:proofErr w:type="spellStart"/>
      <w:r w:rsidRPr="000C7258">
        <w:rPr>
          <w:rFonts w:ascii="Garamond" w:hAnsi="Garamond"/>
          <w:sz w:val="22"/>
          <w:szCs w:val="22"/>
        </w:rPr>
        <w:t>Lampietti</w:t>
      </w:r>
      <w:proofErr w:type="spellEnd"/>
      <w:r w:rsidRPr="000C7258">
        <w:rPr>
          <w:rFonts w:ascii="Garamond" w:hAnsi="Garamond"/>
          <w:sz w:val="22"/>
          <w:szCs w:val="22"/>
        </w:rPr>
        <w:t xml:space="preserve">, Julian and Nils Junge. (2006). “Europe and Central Asia: Power Sector Reform" in </w:t>
      </w:r>
      <w:proofErr w:type="spellStart"/>
      <w:r w:rsidRPr="000C7258">
        <w:rPr>
          <w:rFonts w:ascii="Garamond" w:hAnsi="Garamond"/>
          <w:sz w:val="22"/>
          <w:szCs w:val="22"/>
        </w:rPr>
        <w:t>Coudouel</w:t>
      </w:r>
      <w:proofErr w:type="spellEnd"/>
      <w:r w:rsidRPr="000C7258">
        <w:rPr>
          <w:rFonts w:ascii="Garamond" w:hAnsi="Garamond"/>
          <w:sz w:val="22"/>
          <w:szCs w:val="22"/>
        </w:rPr>
        <w:t xml:space="preserve">, Aline, Anis A. Dani and Stefano Paternostro. Poverty and Social Impact Analysis of Reforms. World Bank, Washington, DC, pp 213-233.  </w:t>
      </w:r>
      <w:r w:rsidRPr="000C7258">
        <w:rPr>
          <w:rFonts w:ascii="Garamond" w:hAnsi="Garamond"/>
          <w:sz w:val="22"/>
          <w:szCs w:val="22"/>
          <w:lang w:val="en-US"/>
        </w:rPr>
        <w:t>Available at:</w:t>
      </w:r>
      <w:r w:rsidRPr="000C7258">
        <w:rPr>
          <w:rFonts w:ascii="Garamond" w:hAnsi="Garamond"/>
          <w:sz w:val="22"/>
          <w:szCs w:val="22"/>
        </w:rPr>
        <w:t xml:space="preserve"> </w:t>
      </w:r>
      <w:hyperlink r:id="rId16" w:history="1">
        <w:r w:rsidRPr="000C7258">
          <w:rPr>
            <w:rStyle w:val="Hyperlink"/>
            <w:rFonts w:ascii="Garamond" w:hAnsi="Garamond"/>
            <w:sz w:val="22"/>
            <w:szCs w:val="22"/>
            <w:lang w:val="en-US"/>
          </w:rPr>
          <w:t>World Bank 2006</w:t>
        </w:r>
      </w:hyperlink>
      <w:r w:rsidRPr="000C7258">
        <w:rPr>
          <w:rStyle w:val="Hyperlink"/>
          <w:rFonts w:ascii="Garamond" w:hAnsi="Garamond"/>
          <w:sz w:val="22"/>
          <w:szCs w:val="22"/>
          <w:lang w:val="en-US"/>
        </w:rPr>
        <w:t xml:space="preserve"> </w:t>
      </w:r>
    </w:p>
    <w:p w14:paraId="6542FB18" w14:textId="77777777" w:rsidR="00A745F3" w:rsidRPr="00A745F3" w:rsidRDefault="00A745F3" w:rsidP="00A745F3">
      <w:pPr>
        <w:pStyle w:val="NoSpacing"/>
        <w:spacing w:beforeLines="100" w:before="240"/>
        <w:ind w:left="720"/>
        <w:contextualSpacing/>
        <w:jc w:val="left"/>
        <w:rPr>
          <w:rFonts w:ascii="Garamond" w:hAnsi="Garamond"/>
          <w:sz w:val="22"/>
          <w:szCs w:val="22"/>
          <w:lang w:val="en-US"/>
        </w:rPr>
      </w:pPr>
    </w:p>
    <w:p w14:paraId="1E180995" w14:textId="5C312AC7" w:rsidR="005C280D" w:rsidRPr="00A745F3" w:rsidRDefault="005C280D" w:rsidP="00A745F3">
      <w:pPr>
        <w:pStyle w:val="NoSpacing"/>
        <w:numPr>
          <w:ilvl w:val="0"/>
          <w:numId w:val="3"/>
        </w:numPr>
        <w:spacing w:beforeLines="100" w:before="240"/>
        <w:contextualSpacing/>
        <w:jc w:val="left"/>
        <w:rPr>
          <w:rFonts w:ascii="Garamond" w:hAnsi="Garamond"/>
          <w:sz w:val="22"/>
          <w:szCs w:val="22"/>
          <w:lang w:val="en-US"/>
        </w:rPr>
      </w:pPr>
      <w:r w:rsidRPr="00A745F3">
        <w:rPr>
          <w:rFonts w:ascii="Garamond" w:hAnsi="Garamond"/>
          <w:sz w:val="22"/>
          <w:szCs w:val="22"/>
          <w:lang w:val="de-DE"/>
        </w:rPr>
        <w:lastRenderedPageBreak/>
        <w:t xml:space="preserve">Junge, Nils, Taras Pushak, Julian Lampietti, Nora Dudwick, and Kateljin van den Berg. </w:t>
      </w:r>
      <w:r w:rsidRPr="00A745F3">
        <w:rPr>
          <w:rFonts w:ascii="Garamond" w:hAnsi="Garamond"/>
          <w:sz w:val="22"/>
          <w:szCs w:val="22"/>
        </w:rPr>
        <w:t xml:space="preserve">(2004). Sharing Power: Lessons Learned from the Reform and Privatization of Moldova's Electricity Sector. Report No. 30376. World Bank, Washington, DC. Available at: </w:t>
      </w:r>
      <w:hyperlink r:id="rId17" w:history="1">
        <w:r w:rsidRPr="00A745F3">
          <w:rPr>
            <w:rStyle w:val="Hyperlink"/>
            <w:rFonts w:ascii="Garamond" w:hAnsi="Garamond"/>
            <w:sz w:val="22"/>
            <w:szCs w:val="22"/>
          </w:rPr>
          <w:t>World Bank 2004</w:t>
        </w:r>
      </w:hyperlink>
      <w:r w:rsidRPr="00A745F3">
        <w:rPr>
          <w:rStyle w:val="Hyperlink"/>
          <w:rFonts w:ascii="Garamond" w:hAnsi="Garamond"/>
          <w:sz w:val="22"/>
          <w:szCs w:val="22"/>
        </w:rPr>
        <w:t xml:space="preserve"> </w:t>
      </w:r>
    </w:p>
    <w:p w14:paraId="7B02741F" w14:textId="77777777" w:rsidR="00A745F3" w:rsidRDefault="00A745F3" w:rsidP="00A745F3">
      <w:pPr>
        <w:pStyle w:val="NoSpacing"/>
        <w:spacing w:before="200"/>
        <w:ind w:left="720"/>
        <w:contextualSpacing/>
        <w:jc w:val="left"/>
        <w:rPr>
          <w:rFonts w:ascii="Garamond" w:hAnsi="Garamond"/>
          <w:sz w:val="22"/>
          <w:szCs w:val="22"/>
        </w:rPr>
      </w:pPr>
    </w:p>
    <w:p w14:paraId="597ABF56" w14:textId="40398DD1" w:rsidR="00DD2723"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"Self-Governance in Armenia" in World Bank. (2003). Local Self Governance and Civic Engagement in Rural Russia. World Bank, Washington, DC, p. 151. Available at: </w:t>
      </w:r>
      <w:hyperlink r:id="rId18" w:history="1">
        <w:r w:rsidRPr="000C7258">
          <w:rPr>
            <w:rStyle w:val="Hyperlink"/>
            <w:rFonts w:ascii="Garamond" w:hAnsi="Garamond"/>
            <w:sz w:val="22"/>
            <w:szCs w:val="22"/>
          </w:rPr>
          <w:t>World Bank 2003</w:t>
        </w:r>
      </w:hyperlink>
      <w:r w:rsidR="00DD2723" w:rsidRPr="000C7258">
        <w:rPr>
          <w:rFonts w:ascii="Garamond" w:hAnsi="Garamond"/>
          <w:sz w:val="22"/>
          <w:szCs w:val="22"/>
        </w:rPr>
        <w:t xml:space="preserve"> </w:t>
      </w:r>
    </w:p>
    <w:p w14:paraId="550B3296" w14:textId="77777777" w:rsidR="00DD2723" w:rsidRPr="000C7258" w:rsidRDefault="00DD2723" w:rsidP="002952E3">
      <w:pPr>
        <w:pStyle w:val="ListParagraph"/>
        <w:spacing w:after="0" w:line="240" w:lineRule="auto"/>
        <w:rPr>
          <w:rFonts w:ascii="Garamond" w:hAnsi="Garamond"/>
          <w:color w:val="FF0000"/>
        </w:rPr>
      </w:pPr>
    </w:p>
    <w:p w14:paraId="22A5D0BD" w14:textId="34864EE7" w:rsidR="00DD2723" w:rsidRPr="001866D7" w:rsidRDefault="00DD2723" w:rsidP="002952E3">
      <w:pPr>
        <w:pStyle w:val="NoSpacing"/>
        <w:jc w:val="left"/>
        <w:rPr>
          <w:rFonts w:ascii="Garamond" w:hAnsi="Garamond"/>
          <w:b/>
        </w:rPr>
      </w:pPr>
    </w:p>
    <w:sectPr w:rsidR="00DD2723" w:rsidRPr="001866D7" w:rsidSect="001A17B2">
      <w:headerReference w:type="default" r:id="rId19"/>
      <w:footerReference w:type="default" r:id="rId20"/>
      <w:type w:val="continuous"/>
      <w:pgSz w:w="12240" w:h="15840"/>
      <w:pgMar w:top="1296"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BF5F" w14:textId="77777777" w:rsidR="00CB40EE" w:rsidRDefault="00CB40EE" w:rsidP="00704FAA">
      <w:pPr>
        <w:spacing w:after="0" w:line="240" w:lineRule="auto"/>
      </w:pPr>
      <w:r>
        <w:separator/>
      </w:r>
    </w:p>
  </w:endnote>
  <w:endnote w:type="continuationSeparator" w:id="0">
    <w:p w14:paraId="3DB1BAC3" w14:textId="77777777" w:rsidR="00CB40EE" w:rsidRDefault="00CB40EE" w:rsidP="0070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257443"/>
      <w:docPartObj>
        <w:docPartGallery w:val="Page Numbers (Bottom of Page)"/>
        <w:docPartUnique/>
      </w:docPartObj>
    </w:sdtPr>
    <w:sdtEndPr>
      <w:rPr>
        <w:noProof/>
      </w:rPr>
    </w:sdtEndPr>
    <w:sdtContent>
      <w:p w14:paraId="3720EF6A" w14:textId="20710CA6" w:rsidR="00430198" w:rsidRDefault="004301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73166" w14:textId="77777777" w:rsidR="00430198" w:rsidRDefault="0043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9D239" w14:textId="77777777" w:rsidR="00CB40EE" w:rsidRDefault="00CB40EE" w:rsidP="00704FAA">
      <w:pPr>
        <w:spacing w:after="0" w:line="240" w:lineRule="auto"/>
      </w:pPr>
      <w:r>
        <w:separator/>
      </w:r>
    </w:p>
  </w:footnote>
  <w:footnote w:type="continuationSeparator" w:id="0">
    <w:p w14:paraId="2D1A98B8" w14:textId="77777777" w:rsidR="00CB40EE" w:rsidRDefault="00CB40EE" w:rsidP="0070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8F" w14:textId="77777777" w:rsidR="007B68DB" w:rsidRDefault="007B68D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ED6"/>
    <w:multiLevelType w:val="multilevel"/>
    <w:tmpl w:val="43F46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FB4A32"/>
    <w:multiLevelType w:val="hybridMultilevel"/>
    <w:tmpl w:val="2C1E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24A4D"/>
    <w:multiLevelType w:val="hybridMultilevel"/>
    <w:tmpl w:val="5E66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67F21"/>
    <w:multiLevelType w:val="hybridMultilevel"/>
    <w:tmpl w:val="B004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62919"/>
    <w:multiLevelType w:val="hybridMultilevel"/>
    <w:tmpl w:val="97C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1782B"/>
    <w:multiLevelType w:val="hybridMultilevel"/>
    <w:tmpl w:val="BD88A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134CE"/>
    <w:multiLevelType w:val="hybridMultilevel"/>
    <w:tmpl w:val="0546B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C464D"/>
    <w:multiLevelType w:val="hybridMultilevel"/>
    <w:tmpl w:val="409AB4B0"/>
    <w:lvl w:ilvl="0" w:tplc="779069A8">
      <w:start w:val="1"/>
      <w:numFmt w:val="bullet"/>
      <w:pStyle w:val="Bullet1Begin"/>
      <w:lvlText w:val=""/>
      <w:lvlJc w:val="left"/>
      <w:pPr>
        <w:ind w:left="288" w:hanging="288"/>
      </w:pPr>
      <w:rPr>
        <w:rFonts w:ascii="Symbol" w:hAnsi="Symbol" w:hint="default"/>
        <w:color w:val="1F497D"/>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12A00"/>
    <w:multiLevelType w:val="hybridMultilevel"/>
    <w:tmpl w:val="F152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8B0B2F"/>
    <w:multiLevelType w:val="hybridMultilevel"/>
    <w:tmpl w:val="D07488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22013"/>
    <w:multiLevelType w:val="hybridMultilevel"/>
    <w:tmpl w:val="D1FC5E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630A3B4B"/>
    <w:multiLevelType w:val="hybridMultilevel"/>
    <w:tmpl w:val="E6C49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352C3F"/>
    <w:multiLevelType w:val="hybridMultilevel"/>
    <w:tmpl w:val="3B86D9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D9A05CA"/>
    <w:multiLevelType w:val="hybridMultilevel"/>
    <w:tmpl w:val="7700AB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428024D"/>
    <w:multiLevelType w:val="hybridMultilevel"/>
    <w:tmpl w:val="C6DA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B7A89"/>
    <w:multiLevelType w:val="hybridMultilevel"/>
    <w:tmpl w:val="1F4A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94165">
    <w:abstractNumId w:val="15"/>
  </w:num>
  <w:num w:numId="2" w16cid:durableId="1445223065">
    <w:abstractNumId w:val="7"/>
  </w:num>
  <w:num w:numId="3" w16cid:durableId="1684087693">
    <w:abstractNumId w:val="13"/>
  </w:num>
  <w:num w:numId="4" w16cid:durableId="875049413">
    <w:abstractNumId w:val="3"/>
  </w:num>
  <w:num w:numId="5" w16cid:durableId="2018382235">
    <w:abstractNumId w:val="10"/>
  </w:num>
  <w:num w:numId="6" w16cid:durableId="260527151">
    <w:abstractNumId w:val="5"/>
  </w:num>
  <w:num w:numId="7" w16cid:durableId="141508123">
    <w:abstractNumId w:val="14"/>
  </w:num>
  <w:num w:numId="8" w16cid:durableId="1400982386">
    <w:abstractNumId w:val="6"/>
  </w:num>
  <w:num w:numId="9" w16cid:durableId="135493627">
    <w:abstractNumId w:val="1"/>
  </w:num>
  <w:num w:numId="10" w16cid:durableId="156263506">
    <w:abstractNumId w:val="0"/>
  </w:num>
  <w:num w:numId="11" w16cid:durableId="436604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9316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862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269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542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3947790">
    <w:abstractNumId w:val="9"/>
  </w:num>
  <w:num w:numId="17" w16cid:durableId="1994600629">
    <w:abstractNumId w:val="12"/>
  </w:num>
  <w:num w:numId="18" w16cid:durableId="2073040676">
    <w:abstractNumId w:val="8"/>
  </w:num>
  <w:num w:numId="19" w16cid:durableId="1450313844">
    <w:abstractNumId w:val="2"/>
  </w:num>
  <w:num w:numId="20" w16cid:durableId="1306861448">
    <w:abstractNumId w:val="11"/>
  </w:num>
  <w:num w:numId="21" w16cid:durableId="2358283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2MzE0MTUwNTE0MzZW0lEKTi0uzszPAykwrgUADrtaQywAAAA="/>
  </w:docVars>
  <w:rsids>
    <w:rsidRoot w:val="00E23ADB"/>
    <w:rsid w:val="000007AE"/>
    <w:rsid w:val="00000B55"/>
    <w:rsid w:val="00001F62"/>
    <w:rsid w:val="0000475C"/>
    <w:rsid w:val="00007EC0"/>
    <w:rsid w:val="00011431"/>
    <w:rsid w:val="0001255C"/>
    <w:rsid w:val="0001393A"/>
    <w:rsid w:val="00014146"/>
    <w:rsid w:val="0001487F"/>
    <w:rsid w:val="00015C5C"/>
    <w:rsid w:val="0001654C"/>
    <w:rsid w:val="00031D43"/>
    <w:rsid w:val="00043B4E"/>
    <w:rsid w:val="0004596C"/>
    <w:rsid w:val="000508CE"/>
    <w:rsid w:val="00051513"/>
    <w:rsid w:val="00051E08"/>
    <w:rsid w:val="00052EF6"/>
    <w:rsid w:val="00053E99"/>
    <w:rsid w:val="00054BA9"/>
    <w:rsid w:val="00062160"/>
    <w:rsid w:val="00062987"/>
    <w:rsid w:val="000648AE"/>
    <w:rsid w:val="00065090"/>
    <w:rsid w:val="000742CC"/>
    <w:rsid w:val="000756E4"/>
    <w:rsid w:val="00076054"/>
    <w:rsid w:val="0007789C"/>
    <w:rsid w:val="00084CE1"/>
    <w:rsid w:val="000867CA"/>
    <w:rsid w:val="000922A2"/>
    <w:rsid w:val="00092D67"/>
    <w:rsid w:val="000933C5"/>
    <w:rsid w:val="000A062A"/>
    <w:rsid w:val="000B473C"/>
    <w:rsid w:val="000C025A"/>
    <w:rsid w:val="000C5B12"/>
    <w:rsid w:val="000C7258"/>
    <w:rsid w:val="000C7907"/>
    <w:rsid w:val="000D3D2E"/>
    <w:rsid w:val="000D4C08"/>
    <w:rsid w:val="000D4F95"/>
    <w:rsid w:val="000E4F2B"/>
    <w:rsid w:val="000E527F"/>
    <w:rsid w:val="000E6B5F"/>
    <w:rsid w:val="000F0B48"/>
    <w:rsid w:val="000F2A85"/>
    <w:rsid w:val="000F4FC1"/>
    <w:rsid w:val="00105ADF"/>
    <w:rsid w:val="00106C2B"/>
    <w:rsid w:val="0011582D"/>
    <w:rsid w:val="00115C57"/>
    <w:rsid w:val="00115F94"/>
    <w:rsid w:val="00123B44"/>
    <w:rsid w:val="00124DAD"/>
    <w:rsid w:val="00125620"/>
    <w:rsid w:val="00127C20"/>
    <w:rsid w:val="00127DEA"/>
    <w:rsid w:val="00134680"/>
    <w:rsid w:val="00134D4A"/>
    <w:rsid w:val="00136822"/>
    <w:rsid w:val="001409B9"/>
    <w:rsid w:val="00140A99"/>
    <w:rsid w:val="00145AF6"/>
    <w:rsid w:val="00151FDA"/>
    <w:rsid w:val="00154890"/>
    <w:rsid w:val="001635EF"/>
    <w:rsid w:val="001642F3"/>
    <w:rsid w:val="001660BA"/>
    <w:rsid w:val="0016661C"/>
    <w:rsid w:val="001703CF"/>
    <w:rsid w:val="001708E5"/>
    <w:rsid w:val="00171753"/>
    <w:rsid w:val="00173371"/>
    <w:rsid w:val="00176F7B"/>
    <w:rsid w:val="00182B25"/>
    <w:rsid w:val="001866D7"/>
    <w:rsid w:val="001941D9"/>
    <w:rsid w:val="00195FB0"/>
    <w:rsid w:val="00197A5F"/>
    <w:rsid w:val="001A0252"/>
    <w:rsid w:val="001A1139"/>
    <w:rsid w:val="001A17B2"/>
    <w:rsid w:val="001A49DE"/>
    <w:rsid w:val="001B286B"/>
    <w:rsid w:val="001B4B63"/>
    <w:rsid w:val="001B79C5"/>
    <w:rsid w:val="001D2CE3"/>
    <w:rsid w:val="001D2D0D"/>
    <w:rsid w:val="001D341E"/>
    <w:rsid w:val="001E06D8"/>
    <w:rsid w:val="001E278D"/>
    <w:rsid w:val="001E6A7D"/>
    <w:rsid w:val="001F09F3"/>
    <w:rsid w:val="001F10FA"/>
    <w:rsid w:val="001F177C"/>
    <w:rsid w:val="001F489A"/>
    <w:rsid w:val="001F537D"/>
    <w:rsid w:val="00203F4C"/>
    <w:rsid w:val="00205C72"/>
    <w:rsid w:val="00206E7A"/>
    <w:rsid w:val="002250EC"/>
    <w:rsid w:val="00234F31"/>
    <w:rsid w:val="002360E5"/>
    <w:rsid w:val="00237732"/>
    <w:rsid w:val="002424B2"/>
    <w:rsid w:val="002444ED"/>
    <w:rsid w:val="002448A1"/>
    <w:rsid w:val="00252A68"/>
    <w:rsid w:val="0025446A"/>
    <w:rsid w:val="0025566E"/>
    <w:rsid w:val="00256A80"/>
    <w:rsid w:val="00262CC3"/>
    <w:rsid w:val="00263DC8"/>
    <w:rsid w:val="0026556D"/>
    <w:rsid w:val="002669C8"/>
    <w:rsid w:val="00277571"/>
    <w:rsid w:val="00277FB3"/>
    <w:rsid w:val="0028280B"/>
    <w:rsid w:val="00283485"/>
    <w:rsid w:val="00291958"/>
    <w:rsid w:val="002952E3"/>
    <w:rsid w:val="00296303"/>
    <w:rsid w:val="002A09F1"/>
    <w:rsid w:val="002B40B1"/>
    <w:rsid w:val="002B5580"/>
    <w:rsid w:val="002B68F4"/>
    <w:rsid w:val="002B6B65"/>
    <w:rsid w:val="002B7AE1"/>
    <w:rsid w:val="002C113E"/>
    <w:rsid w:val="002C11D7"/>
    <w:rsid w:val="002C3982"/>
    <w:rsid w:val="002C59A0"/>
    <w:rsid w:val="002C7E43"/>
    <w:rsid w:val="002D0B5F"/>
    <w:rsid w:val="002D7FFB"/>
    <w:rsid w:val="002E00E7"/>
    <w:rsid w:val="002E0BB1"/>
    <w:rsid w:val="002E143E"/>
    <w:rsid w:val="002E4A3A"/>
    <w:rsid w:val="002E7433"/>
    <w:rsid w:val="002F2222"/>
    <w:rsid w:val="002F6809"/>
    <w:rsid w:val="00301BAF"/>
    <w:rsid w:val="003044C7"/>
    <w:rsid w:val="00304658"/>
    <w:rsid w:val="0031057A"/>
    <w:rsid w:val="00311AE4"/>
    <w:rsid w:val="00334C34"/>
    <w:rsid w:val="00336EE7"/>
    <w:rsid w:val="00341164"/>
    <w:rsid w:val="0034130A"/>
    <w:rsid w:val="00347124"/>
    <w:rsid w:val="00355AD0"/>
    <w:rsid w:val="00357F4C"/>
    <w:rsid w:val="00360C95"/>
    <w:rsid w:val="00361422"/>
    <w:rsid w:val="00377ED8"/>
    <w:rsid w:val="00380F2B"/>
    <w:rsid w:val="003864A0"/>
    <w:rsid w:val="003949E9"/>
    <w:rsid w:val="003966C8"/>
    <w:rsid w:val="003A3791"/>
    <w:rsid w:val="003A57BA"/>
    <w:rsid w:val="003B3847"/>
    <w:rsid w:val="003B4BD8"/>
    <w:rsid w:val="003B67A2"/>
    <w:rsid w:val="003B702D"/>
    <w:rsid w:val="003C376E"/>
    <w:rsid w:val="003C3D58"/>
    <w:rsid w:val="003C62FC"/>
    <w:rsid w:val="003C755E"/>
    <w:rsid w:val="003D1CA3"/>
    <w:rsid w:val="003D2120"/>
    <w:rsid w:val="003D6129"/>
    <w:rsid w:val="003E1716"/>
    <w:rsid w:val="003E3568"/>
    <w:rsid w:val="003E54DE"/>
    <w:rsid w:val="003F07C5"/>
    <w:rsid w:val="003F1D2D"/>
    <w:rsid w:val="003F24D3"/>
    <w:rsid w:val="003F3480"/>
    <w:rsid w:val="003F368F"/>
    <w:rsid w:val="003F6844"/>
    <w:rsid w:val="00400F2C"/>
    <w:rsid w:val="004028E5"/>
    <w:rsid w:val="00414CE8"/>
    <w:rsid w:val="004156FA"/>
    <w:rsid w:val="00415B7D"/>
    <w:rsid w:val="004204E7"/>
    <w:rsid w:val="00421133"/>
    <w:rsid w:val="00421B32"/>
    <w:rsid w:val="00423A4D"/>
    <w:rsid w:val="00424300"/>
    <w:rsid w:val="004249A6"/>
    <w:rsid w:val="00424D83"/>
    <w:rsid w:val="004251FB"/>
    <w:rsid w:val="00430198"/>
    <w:rsid w:val="00436EDE"/>
    <w:rsid w:val="004419B5"/>
    <w:rsid w:val="00442641"/>
    <w:rsid w:val="00446EF1"/>
    <w:rsid w:val="00450751"/>
    <w:rsid w:val="00454298"/>
    <w:rsid w:val="004562D0"/>
    <w:rsid w:val="00462216"/>
    <w:rsid w:val="00473C36"/>
    <w:rsid w:val="00477B91"/>
    <w:rsid w:val="00491A06"/>
    <w:rsid w:val="00491AAC"/>
    <w:rsid w:val="00491E52"/>
    <w:rsid w:val="0049262A"/>
    <w:rsid w:val="004950AA"/>
    <w:rsid w:val="004B75EF"/>
    <w:rsid w:val="004C20CC"/>
    <w:rsid w:val="004C3167"/>
    <w:rsid w:val="004C5F97"/>
    <w:rsid w:val="004D6199"/>
    <w:rsid w:val="004D768A"/>
    <w:rsid w:val="004E2141"/>
    <w:rsid w:val="004E39A6"/>
    <w:rsid w:val="004E745F"/>
    <w:rsid w:val="004F1F81"/>
    <w:rsid w:val="004F29AC"/>
    <w:rsid w:val="004F3B0F"/>
    <w:rsid w:val="004F7AF5"/>
    <w:rsid w:val="00501E3A"/>
    <w:rsid w:val="00516266"/>
    <w:rsid w:val="00516C36"/>
    <w:rsid w:val="00517632"/>
    <w:rsid w:val="0052066E"/>
    <w:rsid w:val="00521DE2"/>
    <w:rsid w:val="005246A9"/>
    <w:rsid w:val="005252D5"/>
    <w:rsid w:val="00532332"/>
    <w:rsid w:val="00533744"/>
    <w:rsid w:val="00533FE6"/>
    <w:rsid w:val="00534C6B"/>
    <w:rsid w:val="005364F7"/>
    <w:rsid w:val="00537FCB"/>
    <w:rsid w:val="00546F6C"/>
    <w:rsid w:val="005512CA"/>
    <w:rsid w:val="00554ACB"/>
    <w:rsid w:val="00556943"/>
    <w:rsid w:val="00562885"/>
    <w:rsid w:val="00567621"/>
    <w:rsid w:val="00570464"/>
    <w:rsid w:val="00571922"/>
    <w:rsid w:val="00571C12"/>
    <w:rsid w:val="005764A2"/>
    <w:rsid w:val="00576D4B"/>
    <w:rsid w:val="00577224"/>
    <w:rsid w:val="00582B10"/>
    <w:rsid w:val="00583DBA"/>
    <w:rsid w:val="00590B27"/>
    <w:rsid w:val="00591FF0"/>
    <w:rsid w:val="00592F46"/>
    <w:rsid w:val="005A0CBD"/>
    <w:rsid w:val="005A21D9"/>
    <w:rsid w:val="005A5418"/>
    <w:rsid w:val="005A5F75"/>
    <w:rsid w:val="005B6FD6"/>
    <w:rsid w:val="005B7AE4"/>
    <w:rsid w:val="005C0282"/>
    <w:rsid w:val="005C070B"/>
    <w:rsid w:val="005C280D"/>
    <w:rsid w:val="005C2956"/>
    <w:rsid w:val="005E1236"/>
    <w:rsid w:val="005E36B8"/>
    <w:rsid w:val="005E4009"/>
    <w:rsid w:val="005E4699"/>
    <w:rsid w:val="005E598F"/>
    <w:rsid w:val="005E79F1"/>
    <w:rsid w:val="005F51DC"/>
    <w:rsid w:val="005F79E3"/>
    <w:rsid w:val="006030D0"/>
    <w:rsid w:val="00605095"/>
    <w:rsid w:val="0060623F"/>
    <w:rsid w:val="00607EFE"/>
    <w:rsid w:val="0061125C"/>
    <w:rsid w:val="006146BA"/>
    <w:rsid w:val="0062453A"/>
    <w:rsid w:val="006251C0"/>
    <w:rsid w:val="00632DBC"/>
    <w:rsid w:val="006366CB"/>
    <w:rsid w:val="006374CF"/>
    <w:rsid w:val="00641D2F"/>
    <w:rsid w:val="006576D0"/>
    <w:rsid w:val="00657861"/>
    <w:rsid w:val="006632D2"/>
    <w:rsid w:val="00665E09"/>
    <w:rsid w:val="00667547"/>
    <w:rsid w:val="00674B8D"/>
    <w:rsid w:val="00676F98"/>
    <w:rsid w:val="006771F4"/>
    <w:rsid w:val="00682DA0"/>
    <w:rsid w:val="00685F18"/>
    <w:rsid w:val="00685F92"/>
    <w:rsid w:val="006917BC"/>
    <w:rsid w:val="0069550E"/>
    <w:rsid w:val="006979A4"/>
    <w:rsid w:val="006A235D"/>
    <w:rsid w:val="006A2BDE"/>
    <w:rsid w:val="006A3822"/>
    <w:rsid w:val="006B6669"/>
    <w:rsid w:val="006B7EA3"/>
    <w:rsid w:val="006C3E39"/>
    <w:rsid w:val="006C76A4"/>
    <w:rsid w:val="006D3362"/>
    <w:rsid w:val="006D380A"/>
    <w:rsid w:val="006E1A40"/>
    <w:rsid w:val="006E35F9"/>
    <w:rsid w:val="006E651F"/>
    <w:rsid w:val="006F00B3"/>
    <w:rsid w:val="006F209F"/>
    <w:rsid w:val="006F3DD6"/>
    <w:rsid w:val="006F3E15"/>
    <w:rsid w:val="006F4FA5"/>
    <w:rsid w:val="00700CCE"/>
    <w:rsid w:val="00704FAA"/>
    <w:rsid w:val="007050FB"/>
    <w:rsid w:val="00707217"/>
    <w:rsid w:val="00712241"/>
    <w:rsid w:val="007139AE"/>
    <w:rsid w:val="00714DFF"/>
    <w:rsid w:val="0071563D"/>
    <w:rsid w:val="00717B23"/>
    <w:rsid w:val="00717FF5"/>
    <w:rsid w:val="0072122B"/>
    <w:rsid w:val="007278DC"/>
    <w:rsid w:val="00727E80"/>
    <w:rsid w:val="00740E83"/>
    <w:rsid w:val="00741E09"/>
    <w:rsid w:val="00742D7F"/>
    <w:rsid w:val="00747937"/>
    <w:rsid w:val="00751B6D"/>
    <w:rsid w:val="007542A1"/>
    <w:rsid w:val="00754FC5"/>
    <w:rsid w:val="00756088"/>
    <w:rsid w:val="00757738"/>
    <w:rsid w:val="00760553"/>
    <w:rsid w:val="00764D7A"/>
    <w:rsid w:val="007726F7"/>
    <w:rsid w:val="007729C8"/>
    <w:rsid w:val="00772A7E"/>
    <w:rsid w:val="007756D9"/>
    <w:rsid w:val="00785501"/>
    <w:rsid w:val="00787DEB"/>
    <w:rsid w:val="00791B24"/>
    <w:rsid w:val="007A2A93"/>
    <w:rsid w:val="007B0650"/>
    <w:rsid w:val="007B0AFA"/>
    <w:rsid w:val="007B313F"/>
    <w:rsid w:val="007B68DB"/>
    <w:rsid w:val="007C6285"/>
    <w:rsid w:val="007C6A52"/>
    <w:rsid w:val="007D5C4F"/>
    <w:rsid w:val="007E0FC2"/>
    <w:rsid w:val="007E162A"/>
    <w:rsid w:val="007E164A"/>
    <w:rsid w:val="007E3029"/>
    <w:rsid w:val="007F2114"/>
    <w:rsid w:val="007F780D"/>
    <w:rsid w:val="00802F57"/>
    <w:rsid w:val="00805BAC"/>
    <w:rsid w:val="00805D32"/>
    <w:rsid w:val="00807D74"/>
    <w:rsid w:val="008137B9"/>
    <w:rsid w:val="00816E56"/>
    <w:rsid w:val="008269F8"/>
    <w:rsid w:val="008275DA"/>
    <w:rsid w:val="00827EBF"/>
    <w:rsid w:val="0083203D"/>
    <w:rsid w:val="0083286E"/>
    <w:rsid w:val="008344E2"/>
    <w:rsid w:val="0083524E"/>
    <w:rsid w:val="0083716A"/>
    <w:rsid w:val="0084261D"/>
    <w:rsid w:val="0084295A"/>
    <w:rsid w:val="008455BB"/>
    <w:rsid w:val="00850787"/>
    <w:rsid w:val="00870228"/>
    <w:rsid w:val="00874761"/>
    <w:rsid w:val="008756A0"/>
    <w:rsid w:val="008811CB"/>
    <w:rsid w:val="0088454A"/>
    <w:rsid w:val="008959A8"/>
    <w:rsid w:val="00896817"/>
    <w:rsid w:val="008A202C"/>
    <w:rsid w:val="008A46C8"/>
    <w:rsid w:val="008B0593"/>
    <w:rsid w:val="008B118D"/>
    <w:rsid w:val="008B5BC4"/>
    <w:rsid w:val="008C1489"/>
    <w:rsid w:val="008C4DB8"/>
    <w:rsid w:val="008C75E1"/>
    <w:rsid w:val="008C7BB9"/>
    <w:rsid w:val="008D07FA"/>
    <w:rsid w:val="008D6DF5"/>
    <w:rsid w:val="008E1ED0"/>
    <w:rsid w:val="008E6AF7"/>
    <w:rsid w:val="008E7271"/>
    <w:rsid w:val="008F1A5E"/>
    <w:rsid w:val="008F6BF6"/>
    <w:rsid w:val="00900132"/>
    <w:rsid w:val="009021CF"/>
    <w:rsid w:val="00906965"/>
    <w:rsid w:val="00910FA9"/>
    <w:rsid w:val="00911202"/>
    <w:rsid w:val="00915E20"/>
    <w:rsid w:val="00934D2D"/>
    <w:rsid w:val="009401C5"/>
    <w:rsid w:val="00940EEF"/>
    <w:rsid w:val="009415BD"/>
    <w:rsid w:val="00944C88"/>
    <w:rsid w:val="00946188"/>
    <w:rsid w:val="00953A4A"/>
    <w:rsid w:val="00957C7C"/>
    <w:rsid w:val="0096604C"/>
    <w:rsid w:val="009661E3"/>
    <w:rsid w:val="00971252"/>
    <w:rsid w:val="009754D8"/>
    <w:rsid w:val="00981675"/>
    <w:rsid w:val="00981741"/>
    <w:rsid w:val="00987D01"/>
    <w:rsid w:val="00991912"/>
    <w:rsid w:val="00992533"/>
    <w:rsid w:val="00992748"/>
    <w:rsid w:val="00996204"/>
    <w:rsid w:val="009A0178"/>
    <w:rsid w:val="009A1C62"/>
    <w:rsid w:val="009A3594"/>
    <w:rsid w:val="009A3B3A"/>
    <w:rsid w:val="009A424D"/>
    <w:rsid w:val="009A4C23"/>
    <w:rsid w:val="009A6314"/>
    <w:rsid w:val="009B024B"/>
    <w:rsid w:val="009B076A"/>
    <w:rsid w:val="009B41A3"/>
    <w:rsid w:val="009B4917"/>
    <w:rsid w:val="009B7190"/>
    <w:rsid w:val="009B773B"/>
    <w:rsid w:val="009C0762"/>
    <w:rsid w:val="009C1982"/>
    <w:rsid w:val="009C34B5"/>
    <w:rsid w:val="009C4876"/>
    <w:rsid w:val="009D4B1E"/>
    <w:rsid w:val="009D76D4"/>
    <w:rsid w:val="009E4C6D"/>
    <w:rsid w:val="009F04B4"/>
    <w:rsid w:val="009F6D2A"/>
    <w:rsid w:val="00A032BF"/>
    <w:rsid w:val="00A03D86"/>
    <w:rsid w:val="00A04148"/>
    <w:rsid w:val="00A151B6"/>
    <w:rsid w:val="00A23EBA"/>
    <w:rsid w:val="00A30437"/>
    <w:rsid w:val="00A35381"/>
    <w:rsid w:val="00A415D2"/>
    <w:rsid w:val="00A41738"/>
    <w:rsid w:val="00A530A7"/>
    <w:rsid w:val="00A538A2"/>
    <w:rsid w:val="00A55536"/>
    <w:rsid w:val="00A563B4"/>
    <w:rsid w:val="00A57097"/>
    <w:rsid w:val="00A57A4D"/>
    <w:rsid w:val="00A62534"/>
    <w:rsid w:val="00A6313A"/>
    <w:rsid w:val="00A65CDB"/>
    <w:rsid w:val="00A6670E"/>
    <w:rsid w:val="00A71F96"/>
    <w:rsid w:val="00A745F3"/>
    <w:rsid w:val="00A916E6"/>
    <w:rsid w:val="00AA2779"/>
    <w:rsid w:val="00AA3569"/>
    <w:rsid w:val="00AA4BB9"/>
    <w:rsid w:val="00AA7142"/>
    <w:rsid w:val="00AB29E3"/>
    <w:rsid w:val="00AB6783"/>
    <w:rsid w:val="00AC3D9E"/>
    <w:rsid w:val="00AC6289"/>
    <w:rsid w:val="00AC68BB"/>
    <w:rsid w:val="00AD1CFA"/>
    <w:rsid w:val="00AD1D11"/>
    <w:rsid w:val="00AD431C"/>
    <w:rsid w:val="00AD65CB"/>
    <w:rsid w:val="00AE0EB9"/>
    <w:rsid w:val="00AF2B85"/>
    <w:rsid w:val="00AF38A2"/>
    <w:rsid w:val="00AF3E21"/>
    <w:rsid w:val="00AF7489"/>
    <w:rsid w:val="00B0258D"/>
    <w:rsid w:val="00B02EFB"/>
    <w:rsid w:val="00B043BC"/>
    <w:rsid w:val="00B10B63"/>
    <w:rsid w:val="00B11C85"/>
    <w:rsid w:val="00B1447A"/>
    <w:rsid w:val="00B14F0A"/>
    <w:rsid w:val="00B16620"/>
    <w:rsid w:val="00B24727"/>
    <w:rsid w:val="00B374D1"/>
    <w:rsid w:val="00B43370"/>
    <w:rsid w:val="00B45161"/>
    <w:rsid w:val="00B472CD"/>
    <w:rsid w:val="00B512EE"/>
    <w:rsid w:val="00B513AA"/>
    <w:rsid w:val="00B541BC"/>
    <w:rsid w:val="00B56B21"/>
    <w:rsid w:val="00B577F4"/>
    <w:rsid w:val="00B618AA"/>
    <w:rsid w:val="00B67883"/>
    <w:rsid w:val="00B67AD6"/>
    <w:rsid w:val="00B7672E"/>
    <w:rsid w:val="00B77C12"/>
    <w:rsid w:val="00B87A39"/>
    <w:rsid w:val="00B922F3"/>
    <w:rsid w:val="00B92786"/>
    <w:rsid w:val="00B9735A"/>
    <w:rsid w:val="00BA55E7"/>
    <w:rsid w:val="00BA6236"/>
    <w:rsid w:val="00BA66BC"/>
    <w:rsid w:val="00BB5457"/>
    <w:rsid w:val="00BD20B6"/>
    <w:rsid w:val="00BD5A05"/>
    <w:rsid w:val="00BD5A1F"/>
    <w:rsid w:val="00BE35A4"/>
    <w:rsid w:val="00BE453C"/>
    <w:rsid w:val="00BE6574"/>
    <w:rsid w:val="00BE786B"/>
    <w:rsid w:val="00BF36C1"/>
    <w:rsid w:val="00BF3C57"/>
    <w:rsid w:val="00BF425B"/>
    <w:rsid w:val="00BF54F2"/>
    <w:rsid w:val="00C00329"/>
    <w:rsid w:val="00C004FA"/>
    <w:rsid w:val="00C01D8A"/>
    <w:rsid w:val="00C108D7"/>
    <w:rsid w:val="00C11BF8"/>
    <w:rsid w:val="00C11D44"/>
    <w:rsid w:val="00C13F7E"/>
    <w:rsid w:val="00C21407"/>
    <w:rsid w:val="00C2216A"/>
    <w:rsid w:val="00C22AE5"/>
    <w:rsid w:val="00C23CD5"/>
    <w:rsid w:val="00C24038"/>
    <w:rsid w:val="00C2409C"/>
    <w:rsid w:val="00C2445B"/>
    <w:rsid w:val="00C244DD"/>
    <w:rsid w:val="00C32210"/>
    <w:rsid w:val="00C3262B"/>
    <w:rsid w:val="00C34785"/>
    <w:rsid w:val="00C4037F"/>
    <w:rsid w:val="00C42EB2"/>
    <w:rsid w:val="00C471A4"/>
    <w:rsid w:val="00C475D5"/>
    <w:rsid w:val="00C50964"/>
    <w:rsid w:val="00C50DC5"/>
    <w:rsid w:val="00C64B09"/>
    <w:rsid w:val="00C663F2"/>
    <w:rsid w:val="00C72850"/>
    <w:rsid w:val="00C86B61"/>
    <w:rsid w:val="00C93824"/>
    <w:rsid w:val="00C94046"/>
    <w:rsid w:val="00C97234"/>
    <w:rsid w:val="00C97803"/>
    <w:rsid w:val="00C97AD2"/>
    <w:rsid w:val="00CA1D11"/>
    <w:rsid w:val="00CB3188"/>
    <w:rsid w:val="00CB40EE"/>
    <w:rsid w:val="00CB7BCD"/>
    <w:rsid w:val="00CC7D49"/>
    <w:rsid w:val="00CD1114"/>
    <w:rsid w:val="00CD1C7F"/>
    <w:rsid w:val="00CD4087"/>
    <w:rsid w:val="00CD4F0F"/>
    <w:rsid w:val="00CD649A"/>
    <w:rsid w:val="00CE0D7C"/>
    <w:rsid w:val="00CE35F8"/>
    <w:rsid w:val="00CE5351"/>
    <w:rsid w:val="00CF2B73"/>
    <w:rsid w:val="00D0214D"/>
    <w:rsid w:val="00D04AA7"/>
    <w:rsid w:val="00D077B0"/>
    <w:rsid w:val="00D1092A"/>
    <w:rsid w:val="00D14B7D"/>
    <w:rsid w:val="00D1588D"/>
    <w:rsid w:val="00D16A91"/>
    <w:rsid w:val="00D2713E"/>
    <w:rsid w:val="00D27921"/>
    <w:rsid w:val="00D3176C"/>
    <w:rsid w:val="00D34C4E"/>
    <w:rsid w:val="00D36D87"/>
    <w:rsid w:val="00D4659E"/>
    <w:rsid w:val="00D47371"/>
    <w:rsid w:val="00D5163C"/>
    <w:rsid w:val="00D529C2"/>
    <w:rsid w:val="00D5429D"/>
    <w:rsid w:val="00D64D31"/>
    <w:rsid w:val="00D85C99"/>
    <w:rsid w:val="00D87C73"/>
    <w:rsid w:val="00D94832"/>
    <w:rsid w:val="00DA269A"/>
    <w:rsid w:val="00DA2C46"/>
    <w:rsid w:val="00DB17C0"/>
    <w:rsid w:val="00DB1C72"/>
    <w:rsid w:val="00DB5779"/>
    <w:rsid w:val="00DB67D9"/>
    <w:rsid w:val="00DB6DAF"/>
    <w:rsid w:val="00DC3A15"/>
    <w:rsid w:val="00DD0C39"/>
    <w:rsid w:val="00DD2723"/>
    <w:rsid w:val="00DD61BD"/>
    <w:rsid w:val="00DE3AFF"/>
    <w:rsid w:val="00DF00E6"/>
    <w:rsid w:val="00DF123A"/>
    <w:rsid w:val="00DF19B6"/>
    <w:rsid w:val="00DF4B52"/>
    <w:rsid w:val="00E00C28"/>
    <w:rsid w:val="00E03634"/>
    <w:rsid w:val="00E04F41"/>
    <w:rsid w:val="00E0525F"/>
    <w:rsid w:val="00E106C8"/>
    <w:rsid w:val="00E109AD"/>
    <w:rsid w:val="00E10D4E"/>
    <w:rsid w:val="00E111DE"/>
    <w:rsid w:val="00E17403"/>
    <w:rsid w:val="00E1788D"/>
    <w:rsid w:val="00E210A6"/>
    <w:rsid w:val="00E21485"/>
    <w:rsid w:val="00E22A31"/>
    <w:rsid w:val="00E22CBF"/>
    <w:rsid w:val="00E23ADB"/>
    <w:rsid w:val="00E24A98"/>
    <w:rsid w:val="00E2689A"/>
    <w:rsid w:val="00E27166"/>
    <w:rsid w:val="00E32C9F"/>
    <w:rsid w:val="00E32FA1"/>
    <w:rsid w:val="00E3407B"/>
    <w:rsid w:val="00E42A45"/>
    <w:rsid w:val="00E43CCD"/>
    <w:rsid w:val="00E45095"/>
    <w:rsid w:val="00E46144"/>
    <w:rsid w:val="00E4665A"/>
    <w:rsid w:val="00E53221"/>
    <w:rsid w:val="00E60408"/>
    <w:rsid w:val="00E62246"/>
    <w:rsid w:val="00E630C7"/>
    <w:rsid w:val="00E63C98"/>
    <w:rsid w:val="00E72BC6"/>
    <w:rsid w:val="00E73065"/>
    <w:rsid w:val="00E7326A"/>
    <w:rsid w:val="00E756E4"/>
    <w:rsid w:val="00E76562"/>
    <w:rsid w:val="00E77F86"/>
    <w:rsid w:val="00E9428C"/>
    <w:rsid w:val="00EA3656"/>
    <w:rsid w:val="00EA4EFF"/>
    <w:rsid w:val="00EA695E"/>
    <w:rsid w:val="00EA76CF"/>
    <w:rsid w:val="00EB04D8"/>
    <w:rsid w:val="00EB1E41"/>
    <w:rsid w:val="00EB2CEB"/>
    <w:rsid w:val="00EB6F16"/>
    <w:rsid w:val="00EC13A3"/>
    <w:rsid w:val="00EC192B"/>
    <w:rsid w:val="00EC5CF0"/>
    <w:rsid w:val="00EC76A1"/>
    <w:rsid w:val="00ED771B"/>
    <w:rsid w:val="00EE4C4A"/>
    <w:rsid w:val="00EE6446"/>
    <w:rsid w:val="00EF1886"/>
    <w:rsid w:val="00F01013"/>
    <w:rsid w:val="00F01CA4"/>
    <w:rsid w:val="00F04EC8"/>
    <w:rsid w:val="00F05A1E"/>
    <w:rsid w:val="00F05FF5"/>
    <w:rsid w:val="00F0641B"/>
    <w:rsid w:val="00F149C1"/>
    <w:rsid w:val="00F2502F"/>
    <w:rsid w:val="00F44A4F"/>
    <w:rsid w:val="00F466A6"/>
    <w:rsid w:val="00F50374"/>
    <w:rsid w:val="00F5072C"/>
    <w:rsid w:val="00F57CF0"/>
    <w:rsid w:val="00F67227"/>
    <w:rsid w:val="00F67667"/>
    <w:rsid w:val="00F85743"/>
    <w:rsid w:val="00F955FD"/>
    <w:rsid w:val="00F96792"/>
    <w:rsid w:val="00FA3A91"/>
    <w:rsid w:val="00FA541A"/>
    <w:rsid w:val="00FB1E5B"/>
    <w:rsid w:val="00FB2CA9"/>
    <w:rsid w:val="00FB3DAE"/>
    <w:rsid w:val="00FB4D40"/>
    <w:rsid w:val="00FC3198"/>
    <w:rsid w:val="00FC3C44"/>
    <w:rsid w:val="00FC7F60"/>
    <w:rsid w:val="00FE1C4A"/>
    <w:rsid w:val="00FE2925"/>
    <w:rsid w:val="00FE364F"/>
    <w:rsid w:val="00FF046D"/>
    <w:rsid w:val="00FF4E57"/>
    <w:rsid w:val="00FF4F46"/>
    <w:rsid w:val="00FF658C"/>
    <w:rsid w:val="00FF692C"/>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A4A3B"/>
  <w15:docId w15:val="{2A0B7D59-88BC-47D1-937B-D4C3487F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E1788D"/>
    <w:pPr>
      <w:widowControl w:val="0"/>
      <w:spacing w:after="0" w:line="240" w:lineRule="auto"/>
      <w:ind w:left="100"/>
      <w:outlineLvl w:val="0"/>
    </w:pPr>
    <w:rPr>
      <w:rFonts w:ascii="Times New Roman" w:eastAsia="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DB"/>
    <w:pPr>
      <w:ind w:left="720"/>
      <w:contextualSpacing/>
    </w:pPr>
  </w:style>
  <w:style w:type="character" w:styleId="CommentReference">
    <w:name w:val="annotation reference"/>
    <w:uiPriority w:val="99"/>
    <w:semiHidden/>
    <w:unhideWhenUsed/>
    <w:rsid w:val="00AA4BB9"/>
    <w:rPr>
      <w:sz w:val="16"/>
      <w:szCs w:val="16"/>
    </w:rPr>
  </w:style>
  <w:style w:type="paragraph" w:styleId="CommentText">
    <w:name w:val="annotation text"/>
    <w:basedOn w:val="Normal"/>
    <w:link w:val="CommentTextChar"/>
    <w:uiPriority w:val="99"/>
    <w:unhideWhenUsed/>
    <w:rsid w:val="00AA4BB9"/>
    <w:pPr>
      <w:spacing w:line="240" w:lineRule="auto"/>
    </w:pPr>
    <w:rPr>
      <w:sz w:val="20"/>
      <w:szCs w:val="20"/>
    </w:rPr>
  </w:style>
  <w:style w:type="character" w:customStyle="1" w:styleId="CommentTextChar">
    <w:name w:val="Comment Text Char"/>
    <w:link w:val="CommentText"/>
    <w:uiPriority w:val="99"/>
    <w:rsid w:val="00AA4BB9"/>
    <w:rPr>
      <w:sz w:val="20"/>
      <w:szCs w:val="20"/>
    </w:rPr>
  </w:style>
  <w:style w:type="paragraph" w:styleId="CommentSubject">
    <w:name w:val="annotation subject"/>
    <w:basedOn w:val="CommentText"/>
    <w:next w:val="CommentText"/>
    <w:link w:val="CommentSubjectChar"/>
    <w:uiPriority w:val="99"/>
    <w:semiHidden/>
    <w:unhideWhenUsed/>
    <w:rsid w:val="00AA4BB9"/>
    <w:rPr>
      <w:b/>
      <w:bCs/>
    </w:rPr>
  </w:style>
  <w:style w:type="character" w:customStyle="1" w:styleId="CommentSubjectChar">
    <w:name w:val="Comment Subject Char"/>
    <w:link w:val="CommentSubject"/>
    <w:uiPriority w:val="99"/>
    <w:semiHidden/>
    <w:rsid w:val="00AA4BB9"/>
    <w:rPr>
      <w:b/>
      <w:bCs/>
      <w:sz w:val="20"/>
      <w:szCs w:val="20"/>
    </w:rPr>
  </w:style>
  <w:style w:type="paragraph" w:styleId="BalloonText">
    <w:name w:val="Balloon Text"/>
    <w:basedOn w:val="Normal"/>
    <w:link w:val="BalloonTextChar"/>
    <w:uiPriority w:val="99"/>
    <w:semiHidden/>
    <w:unhideWhenUsed/>
    <w:rsid w:val="00AA4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4BB9"/>
    <w:rPr>
      <w:rFonts w:ascii="Tahoma" w:hAnsi="Tahoma" w:cs="Tahoma"/>
      <w:sz w:val="16"/>
      <w:szCs w:val="16"/>
    </w:rPr>
  </w:style>
  <w:style w:type="paragraph" w:styleId="BodyText">
    <w:name w:val="Body Text"/>
    <w:basedOn w:val="Normal"/>
    <w:link w:val="BodyTextChar"/>
    <w:uiPriority w:val="99"/>
    <w:semiHidden/>
    <w:unhideWhenUsed/>
    <w:rsid w:val="00704FAA"/>
    <w:pPr>
      <w:spacing w:after="120"/>
    </w:pPr>
  </w:style>
  <w:style w:type="character" w:customStyle="1" w:styleId="BodyTextChar">
    <w:name w:val="Body Text Char"/>
    <w:basedOn w:val="DefaultParagraphFont"/>
    <w:link w:val="BodyText"/>
    <w:uiPriority w:val="99"/>
    <w:semiHidden/>
    <w:rsid w:val="00704FAA"/>
  </w:style>
  <w:style w:type="paragraph" w:styleId="Header">
    <w:name w:val="header"/>
    <w:basedOn w:val="Normal"/>
    <w:link w:val="HeaderChar"/>
    <w:uiPriority w:val="99"/>
    <w:unhideWhenUsed/>
    <w:rsid w:val="0070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AA"/>
  </w:style>
  <w:style w:type="paragraph" w:styleId="Footer">
    <w:name w:val="footer"/>
    <w:basedOn w:val="Normal"/>
    <w:link w:val="FooterChar"/>
    <w:uiPriority w:val="99"/>
    <w:unhideWhenUsed/>
    <w:rsid w:val="0070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FAA"/>
  </w:style>
  <w:style w:type="paragraph" w:customStyle="1" w:styleId="Bullet1Begin">
    <w:name w:val="Bullet1 Begin"/>
    <w:basedOn w:val="ListParagraph"/>
    <w:autoRedefine/>
    <w:qFormat/>
    <w:rsid w:val="007278DC"/>
    <w:pPr>
      <w:numPr>
        <w:numId w:val="2"/>
      </w:numPr>
      <w:tabs>
        <w:tab w:val="num" w:pos="360"/>
      </w:tabs>
      <w:spacing w:after="0" w:line="240" w:lineRule="auto"/>
      <w:ind w:left="720" w:firstLine="0"/>
      <w:contextualSpacing w:val="0"/>
    </w:pPr>
    <w:rPr>
      <w:color w:val="262626"/>
      <w:szCs w:val="24"/>
      <w:lang w:val="en-US"/>
    </w:rPr>
  </w:style>
  <w:style w:type="character" w:customStyle="1" w:styleId="Heading1Char">
    <w:name w:val="Heading 1 Char"/>
    <w:link w:val="Heading1"/>
    <w:uiPriority w:val="1"/>
    <w:rsid w:val="00E1788D"/>
    <w:rPr>
      <w:rFonts w:ascii="Times New Roman" w:eastAsia="Times New Roman" w:hAnsi="Times New Roman"/>
      <w:b/>
      <w:bCs/>
      <w:sz w:val="24"/>
      <w:szCs w:val="24"/>
      <w:u w:val="single"/>
      <w:lang w:val="en-US" w:eastAsia="en-US"/>
    </w:rPr>
  </w:style>
  <w:style w:type="character" w:styleId="Hyperlink">
    <w:name w:val="Hyperlink"/>
    <w:uiPriority w:val="99"/>
    <w:unhideWhenUsed/>
    <w:rsid w:val="00E63C98"/>
    <w:rPr>
      <w:color w:val="0563C1"/>
      <w:u w:val="single"/>
    </w:rPr>
  </w:style>
  <w:style w:type="paragraph" w:styleId="NoSpacing">
    <w:name w:val="No Spacing"/>
    <w:uiPriority w:val="1"/>
    <w:qFormat/>
    <w:rsid w:val="005F51DC"/>
    <w:pPr>
      <w:jc w:val="both"/>
    </w:pPr>
    <w:rPr>
      <w:rFonts w:ascii="S_Times" w:eastAsia="Times New Roman" w:hAnsi="S_Times"/>
      <w:sz w:val="24"/>
      <w:lang w:val="en-GB" w:eastAsia="pl-PL"/>
    </w:rPr>
  </w:style>
  <w:style w:type="paragraph" w:styleId="NormalIndent">
    <w:name w:val="Normal Indent"/>
    <w:basedOn w:val="Normal"/>
    <w:rsid w:val="00DD2723"/>
    <w:pPr>
      <w:spacing w:after="0" w:line="240" w:lineRule="auto"/>
      <w:ind w:left="720"/>
      <w:jc w:val="both"/>
    </w:pPr>
    <w:rPr>
      <w:rFonts w:ascii="S_Times" w:eastAsia="Times New Roman" w:hAnsi="S_Times"/>
      <w:sz w:val="24"/>
      <w:szCs w:val="20"/>
      <w:lang w:val="en-GB" w:eastAsia="pl-PL"/>
    </w:rPr>
  </w:style>
  <w:style w:type="character" w:styleId="UnresolvedMention">
    <w:name w:val="Unresolved Mention"/>
    <w:basedOn w:val="DefaultParagraphFont"/>
    <w:uiPriority w:val="99"/>
    <w:semiHidden/>
    <w:unhideWhenUsed/>
    <w:rsid w:val="00AC6289"/>
    <w:rPr>
      <w:color w:val="605E5C"/>
      <w:shd w:val="clear" w:color="auto" w:fill="E1DFDD"/>
    </w:rPr>
  </w:style>
  <w:style w:type="character" w:styleId="FollowedHyperlink">
    <w:name w:val="FollowedHyperlink"/>
    <w:basedOn w:val="DefaultParagraphFont"/>
    <w:uiPriority w:val="99"/>
    <w:semiHidden/>
    <w:unhideWhenUsed/>
    <w:rsid w:val="005C280D"/>
    <w:rPr>
      <w:color w:val="954F72" w:themeColor="followedHyperlink"/>
      <w:u w:val="single"/>
    </w:rPr>
  </w:style>
  <w:style w:type="character" w:styleId="PlaceholderText">
    <w:name w:val="Placeholder Text"/>
    <w:basedOn w:val="DefaultParagraphFont"/>
    <w:uiPriority w:val="99"/>
    <w:semiHidden/>
    <w:rsid w:val="0047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8100">
      <w:bodyDiv w:val="1"/>
      <w:marLeft w:val="0"/>
      <w:marRight w:val="0"/>
      <w:marTop w:val="0"/>
      <w:marBottom w:val="0"/>
      <w:divBdr>
        <w:top w:val="none" w:sz="0" w:space="0" w:color="auto"/>
        <w:left w:val="none" w:sz="0" w:space="0" w:color="auto"/>
        <w:bottom w:val="none" w:sz="0" w:space="0" w:color="auto"/>
        <w:right w:val="none" w:sz="0" w:space="0" w:color="auto"/>
      </w:divBdr>
    </w:div>
    <w:div w:id="680283671">
      <w:bodyDiv w:val="1"/>
      <w:marLeft w:val="0"/>
      <w:marRight w:val="0"/>
      <w:marTop w:val="0"/>
      <w:marBottom w:val="0"/>
      <w:divBdr>
        <w:top w:val="none" w:sz="0" w:space="0" w:color="auto"/>
        <w:left w:val="none" w:sz="0" w:space="0" w:color="auto"/>
        <w:bottom w:val="none" w:sz="0" w:space="0" w:color="auto"/>
        <w:right w:val="none" w:sz="0" w:space="0" w:color="auto"/>
      </w:divBdr>
    </w:div>
    <w:div w:id="871454857">
      <w:bodyDiv w:val="1"/>
      <w:marLeft w:val="0"/>
      <w:marRight w:val="0"/>
      <w:marTop w:val="0"/>
      <w:marBottom w:val="0"/>
      <w:divBdr>
        <w:top w:val="none" w:sz="0" w:space="0" w:color="auto"/>
        <w:left w:val="none" w:sz="0" w:space="0" w:color="auto"/>
        <w:bottom w:val="none" w:sz="0" w:space="0" w:color="auto"/>
        <w:right w:val="none" w:sz="0" w:space="0" w:color="auto"/>
      </w:divBdr>
    </w:div>
    <w:div w:id="968629606">
      <w:bodyDiv w:val="1"/>
      <w:marLeft w:val="0"/>
      <w:marRight w:val="0"/>
      <w:marTop w:val="0"/>
      <w:marBottom w:val="0"/>
      <w:divBdr>
        <w:top w:val="none" w:sz="0" w:space="0" w:color="auto"/>
        <w:left w:val="none" w:sz="0" w:space="0" w:color="auto"/>
        <w:bottom w:val="none" w:sz="0" w:space="0" w:color="auto"/>
        <w:right w:val="none" w:sz="0" w:space="0" w:color="auto"/>
      </w:divBdr>
    </w:div>
    <w:div w:id="1055471761">
      <w:bodyDiv w:val="1"/>
      <w:marLeft w:val="0"/>
      <w:marRight w:val="0"/>
      <w:marTop w:val="0"/>
      <w:marBottom w:val="0"/>
      <w:divBdr>
        <w:top w:val="none" w:sz="0" w:space="0" w:color="auto"/>
        <w:left w:val="none" w:sz="0" w:space="0" w:color="auto"/>
        <w:bottom w:val="none" w:sz="0" w:space="0" w:color="auto"/>
        <w:right w:val="none" w:sz="0" w:space="0" w:color="auto"/>
      </w:divBdr>
    </w:div>
    <w:div w:id="1447192762">
      <w:bodyDiv w:val="1"/>
      <w:marLeft w:val="0"/>
      <w:marRight w:val="0"/>
      <w:marTop w:val="0"/>
      <w:marBottom w:val="0"/>
      <w:divBdr>
        <w:top w:val="none" w:sz="0" w:space="0" w:color="auto"/>
        <w:left w:val="none" w:sz="0" w:space="0" w:color="auto"/>
        <w:bottom w:val="none" w:sz="0" w:space="0" w:color="auto"/>
        <w:right w:val="none" w:sz="0" w:space="0" w:color="auto"/>
      </w:divBdr>
    </w:div>
    <w:div w:id="1452358657">
      <w:bodyDiv w:val="1"/>
      <w:marLeft w:val="0"/>
      <w:marRight w:val="0"/>
      <w:marTop w:val="0"/>
      <w:marBottom w:val="0"/>
      <w:divBdr>
        <w:top w:val="none" w:sz="0" w:space="0" w:color="auto"/>
        <w:left w:val="none" w:sz="0" w:space="0" w:color="auto"/>
        <w:bottom w:val="none" w:sz="0" w:space="0" w:color="auto"/>
        <w:right w:val="none" w:sz="0" w:space="0" w:color="auto"/>
      </w:divBdr>
    </w:div>
    <w:div w:id="1456673843">
      <w:bodyDiv w:val="1"/>
      <w:marLeft w:val="0"/>
      <w:marRight w:val="0"/>
      <w:marTop w:val="0"/>
      <w:marBottom w:val="0"/>
      <w:divBdr>
        <w:top w:val="none" w:sz="0" w:space="0" w:color="auto"/>
        <w:left w:val="none" w:sz="0" w:space="0" w:color="auto"/>
        <w:bottom w:val="none" w:sz="0" w:space="0" w:color="auto"/>
        <w:right w:val="none" w:sz="0" w:space="0" w:color="auto"/>
      </w:divBdr>
    </w:div>
    <w:div w:id="1539003973">
      <w:bodyDiv w:val="1"/>
      <w:marLeft w:val="0"/>
      <w:marRight w:val="0"/>
      <w:marTop w:val="0"/>
      <w:marBottom w:val="0"/>
      <w:divBdr>
        <w:top w:val="none" w:sz="0" w:space="0" w:color="auto"/>
        <w:left w:val="none" w:sz="0" w:space="0" w:color="auto"/>
        <w:bottom w:val="none" w:sz="0" w:space="0" w:color="auto"/>
        <w:right w:val="none" w:sz="0" w:space="0" w:color="auto"/>
      </w:divBdr>
    </w:div>
    <w:div w:id="1682466791">
      <w:bodyDiv w:val="1"/>
      <w:marLeft w:val="0"/>
      <w:marRight w:val="0"/>
      <w:marTop w:val="0"/>
      <w:marBottom w:val="0"/>
      <w:divBdr>
        <w:top w:val="none" w:sz="0" w:space="0" w:color="auto"/>
        <w:left w:val="none" w:sz="0" w:space="0" w:color="auto"/>
        <w:bottom w:val="none" w:sz="0" w:space="0" w:color="auto"/>
        <w:right w:val="none" w:sz="0" w:space="0" w:color="auto"/>
      </w:divBdr>
    </w:div>
    <w:div w:id="1918511959">
      <w:bodyDiv w:val="1"/>
      <w:marLeft w:val="0"/>
      <w:marRight w:val="0"/>
      <w:marTop w:val="0"/>
      <w:marBottom w:val="0"/>
      <w:divBdr>
        <w:top w:val="none" w:sz="0" w:space="0" w:color="auto"/>
        <w:left w:val="none" w:sz="0" w:space="0" w:color="auto"/>
        <w:bottom w:val="none" w:sz="0" w:space="0" w:color="auto"/>
        <w:right w:val="none" w:sz="0" w:space="0" w:color="auto"/>
      </w:divBdr>
      <w:divsChild>
        <w:div w:id="201526065">
          <w:marLeft w:val="0"/>
          <w:marRight w:val="0"/>
          <w:marTop w:val="0"/>
          <w:marBottom w:val="0"/>
          <w:divBdr>
            <w:top w:val="none" w:sz="0" w:space="0" w:color="auto"/>
            <w:left w:val="none" w:sz="0" w:space="0" w:color="auto"/>
            <w:bottom w:val="none" w:sz="0" w:space="0" w:color="auto"/>
            <w:right w:val="none" w:sz="0" w:space="0" w:color="auto"/>
          </w:divBdr>
        </w:div>
        <w:div w:id="234752460">
          <w:marLeft w:val="0"/>
          <w:marRight w:val="0"/>
          <w:marTop w:val="0"/>
          <w:marBottom w:val="0"/>
          <w:divBdr>
            <w:top w:val="none" w:sz="0" w:space="0" w:color="auto"/>
            <w:left w:val="none" w:sz="0" w:space="0" w:color="auto"/>
            <w:bottom w:val="none" w:sz="0" w:space="0" w:color="auto"/>
            <w:right w:val="none" w:sz="0" w:space="0" w:color="auto"/>
          </w:divBdr>
        </w:div>
        <w:div w:id="243415016">
          <w:marLeft w:val="0"/>
          <w:marRight w:val="0"/>
          <w:marTop w:val="0"/>
          <w:marBottom w:val="0"/>
          <w:divBdr>
            <w:top w:val="none" w:sz="0" w:space="0" w:color="auto"/>
            <w:left w:val="none" w:sz="0" w:space="0" w:color="auto"/>
            <w:bottom w:val="none" w:sz="0" w:space="0" w:color="auto"/>
            <w:right w:val="none" w:sz="0" w:space="0" w:color="auto"/>
          </w:divBdr>
        </w:div>
        <w:div w:id="271018559">
          <w:marLeft w:val="0"/>
          <w:marRight w:val="0"/>
          <w:marTop w:val="0"/>
          <w:marBottom w:val="0"/>
          <w:divBdr>
            <w:top w:val="none" w:sz="0" w:space="0" w:color="auto"/>
            <w:left w:val="none" w:sz="0" w:space="0" w:color="auto"/>
            <w:bottom w:val="none" w:sz="0" w:space="0" w:color="auto"/>
            <w:right w:val="none" w:sz="0" w:space="0" w:color="auto"/>
          </w:divBdr>
        </w:div>
        <w:div w:id="290870706">
          <w:marLeft w:val="0"/>
          <w:marRight w:val="0"/>
          <w:marTop w:val="0"/>
          <w:marBottom w:val="0"/>
          <w:divBdr>
            <w:top w:val="none" w:sz="0" w:space="0" w:color="auto"/>
            <w:left w:val="none" w:sz="0" w:space="0" w:color="auto"/>
            <w:bottom w:val="none" w:sz="0" w:space="0" w:color="auto"/>
            <w:right w:val="none" w:sz="0" w:space="0" w:color="auto"/>
          </w:divBdr>
        </w:div>
        <w:div w:id="628899793">
          <w:marLeft w:val="0"/>
          <w:marRight w:val="0"/>
          <w:marTop w:val="0"/>
          <w:marBottom w:val="0"/>
          <w:divBdr>
            <w:top w:val="none" w:sz="0" w:space="0" w:color="auto"/>
            <w:left w:val="none" w:sz="0" w:space="0" w:color="auto"/>
            <w:bottom w:val="none" w:sz="0" w:space="0" w:color="auto"/>
            <w:right w:val="none" w:sz="0" w:space="0" w:color="auto"/>
          </w:divBdr>
        </w:div>
        <w:div w:id="848637485">
          <w:marLeft w:val="0"/>
          <w:marRight w:val="0"/>
          <w:marTop w:val="0"/>
          <w:marBottom w:val="0"/>
          <w:divBdr>
            <w:top w:val="none" w:sz="0" w:space="0" w:color="auto"/>
            <w:left w:val="none" w:sz="0" w:space="0" w:color="auto"/>
            <w:bottom w:val="none" w:sz="0" w:space="0" w:color="auto"/>
            <w:right w:val="none" w:sz="0" w:space="0" w:color="auto"/>
          </w:divBdr>
        </w:div>
        <w:div w:id="897517499">
          <w:marLeft w:val="0"/>
          <w:marRight w:val="0"/>
          <w:marTop w:val="0"/>
          <w:marBottom w:val="0"/>
          <w:divBdr>
            <w:top w:val="none" w:sz="0" w:space="0" w:color="auto"/>
            <w:left w:val="none" w:sz="0" w:space="0" w:color="auto"/>
            <w:bottom w:val="none" w:sz="0" w:space="0" w:color="auto"/>
            <w:right w:val="none" w:sz="0" w:space="0" w:color="auto"/>
          </w:divBdr>
        </w:div>
        <w:div w:id="1110052312">
          <w:marLeft w:val="0"/>
          <w:marRight w:val="0"/>
          <w:marTop w:val="0"/>
          <w:marBottom w:val="0"/>
          <w:divBdr>
            <w:top w:val="none" w:sz="0" w:space="0" w:color="auto"/>
            <w:left w:val="none" w:sz="0" w:space="0" w:color="auto"/>
            <w:bottom w:val="none" w:sz="0" w:space="0" w:color="auto"/>
            <w:right w:val="none" w:sz="0" w:space="0" w:color="auto"/>
          </w:divBdr>
          <w:divsChild>
            <w:div w:id="900479128">
              <w:marLeft w:val="0"/>
              <w:marRight w:val="0"/>
              <w:marTop w:val="0"/>
              <w:marBottom w:val="0"/>
              <w:divBdr>
                <w:top w:val="none" w:sz="0" w:space="0" w:color="auto"/>
                <w:left w:val="none" w:sz="0" w:space="0" w:color="auto"/>
                <w:bottom w:val="none" w:sz="0" w:space="0" w:color="auto"/>
                <w:right w:val="none" w:sz="0" w:space="0" w:color="auto"/>
              </w:divBdr>
              <w:divsChild>
                <w:div w:id="1148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49418">
          <w:marLeft w:val="0"/>
          <w:marRight w:val="0"/>
          <w:marTop w:val="0"/>
          <w:marBottom w:val="0"/>
          <w:divBdr>
            <w:top w:val="none" w:sz="0" w:space="0" w:color="auto"/>
            <w:left w:val="none" w:sz="0" w:space="0" w:color="auto"/>
            <w:bottom w:val="none" w:sz="0" w:space="0" w:color="auto"/>
            <w:right w:val="none" w:sz="0" w:space="0" w:color="auto"/>
          </w:divBdr>
          <w:divsChild>
            <w:div w:id="1838570914">
              <w:marLeft w:val="0"/>
              <w:marRight w:val="0"/>
              <w:marTop w:val="0"/>
              <w:marBottom w:val="0"/>
              <w:divBdr>
                <w:top w:val="none" w:sz="0" w:space="0" w:color="auto"/>
                <w:left w:val="none" w:sz="0" w:space="0" w:color="auto"/>
                <w:bottom w:val="none" w:sz="0" w:space="0" w:color="auto"/>
                <w:right w:val="none" w:sz="0" w:space="0" w:color="auto"/>
              </w:divBdr>
              <w:divsChild>
                <w:div w:id="1968732912">
                  <w:marLeft w:val="0"/>
                  <w:marRight w:val="0"/>
                  <w:marTop w:val="0"/>
                  <w:marBottom w:val="0"/>
                  <w:divBdr>
                    <w:top w:val="none" w:sz="0" w:space="0" w:color="auto"/>
                    <w:left w:val="none" w:sz="0" w:space="0" w:color="auto"/>
                    <w:bottom w:val="none" w:sz="0" w:space="0" w:color="auto"/>
                    <w:right w:val="none" w:sz="0" w:space="0" w:color="auto"/>
                  </w:divBdr>
                  <w:divsChild>
                    <w:div w:id="2188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3030">
          <w:marLeft w:val="0"/>
          <w:marRight w:val="0"/>
          <w:marTop w:val="0"/>
          <w:marBottom w:val="0"/>
          <w:divBdr>
            <w:top w:val="none" w:sz="0" w:space="0" w:color="auto"/>
            <w:left w:val="none" w:sz="0" w:space="0" w:color="auto"/>
            <w:bottom w:val="none" w:sz="0" w:space="0" w:color="auto"/>
            <w:right w:val="none" w:sz="0" w:space="0" w:color="auto"/>
          </w:divBdr>
        </w:div>
        <w:div w:id="1454906322">
          <w:marLeft w:val="0"/>
          <w:marRight w:val="0"/>
          <w:marTop w:val="0"/>
          <w:marBottom w:val="0"/>
          <w:divBdr>
            <w:top w:val="none" w:sz="0" w:space="0" w:color="auto"/>
            <w:left w:val="none" w:sz="0" w:space="0" w:color="auto"/>
            <w:bottom w:val="none" w:sz="0" w:space="0" w:color="auto"/>
            <w:right w:val="none" w:sz="0" w:space="0" w:color="auto"/>
          </w:divBdr>
        </w:div>
        <w:div w:id="177590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1.worldbank.org/curated/ar/539361582557916734/pdf/ID-Enrollment-Strategies-Practical-Lessons-From-Around-The-Globe.pdf" TargetMode="External"/><Relationship Id="rId14" Type="http://schemas.openxmlformats.org/officeDocument/2006/relationships/hyperlink" Target="about:blan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F6C4F642048A486817523DAD81D9C"/>
        <w:category>
          <w:name w:val="General"/>
          <w:gallery w:val="placeholder"/>
        </w:category>
        <w:types>
          <w:type w:val="bbPlcHdr"/>
        </w:types>
        <w:behaviors>
          <w:behavior w:val="content"/>
        </w:behaviors>
        <w:guid w:val="{2C5F2348-DD18-4026-BF82-238E71486F00}"/>
      </w:docPartPr>
      <w:docPartBody>
        <w:p w:rsidR="00ED2058" w:rsidRDefault="00F74429" w:rsidP="00F74429">
          <w:pPr>
            <w:pStyle w:val="432F6C4F642048A486817523DAD81D9C"/>
          </w:pPr>
          <w:r>
            <w:rPr>
              <w:rStyle w:val="PlaceholderText"/>
            </w:rPr>
            <w:t>Click or tap here to enter text.</w:t>
          </w:r>
        </w:p>
      </w:docPartBody>
    </w:docPart>
    <w:docPart>
      <w:docPartPr>
        <w:name w:val="4C5A947A0DB544EBA4739994C1C745EC"/>
        <w:category>
          <w:name w:val="General"/>
          <w:gallery w:val="placeholder"/>
        </w:category>
        <w:types>
          <w:type w:val="bbPlcHdr"/>
        </w:types>
        <w:behaviors>
          <w:behavior w:val="content"/>
        </w:behaviors>
        <w:guid w:val="{F187EA05-EACF-4C9F-A65A-215F85870578}"/>
      </w:docPartPr>
      <w:docPartBody>
        <w:p w:rsidR="00ED2058" w:rsidRDefault="00F74429" w:rsidP="00F74429">
          <w:pPr>
            <w:pStyle w:val="4C5A947A0DB544EBA4739994C1C745EC"/>
          </w:pPr>
          <w:r>
            <w:rPr>
              <w:rStyle w:val="PlaceholderText"/>
            </w:rPr>
            <w:t>Click or tap here to enter text.</w:t>
          </w:r>
        </w:p>
      </w:docPartBody>
    </w:docPart>
    <w:docPart>
      <w:docPartPr>
        <w:name w:val="BD258B0593854AADA783CFAF42935EB6"/>
        <w:category>
          <w:name w:val="General"/>
          <w:gallery w:val="placeholder"/>
        </w:category>
        <w:types>
          <w:type w:val="bbPlcHdr"/>
        </w:types>
        <w:behaviors>
          <w:behavior w:val="content"/>
        </w:behaviors>
        <w:guid w:val="{56FB9832-9E5E-4775-A1B1-F8E55CE42202}"/>
      </w:docPartPr>
      <w:docPartBody>
        <w:p w:rsidR="00ED2058" w:rsidRDefault="00F74429" w:rsidP="00F74429">
          <w:pPr>
            <w:pStyle w:val="BD258B0593854AADA783CFAF42935EB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29"/>
    <w:rsid w:val="000D20F8"/>
    <w:rsid w:val="000E527F"/>
    <w:rsid w:val="00234D33"/>
    <w:rsid w:val="002465C4"/>
    <w:rsid w:val="003F07C5"/>
    <w:rsid w:val="003F3480"/>
    <w:rsid w:val="00504D92"/>
    <w:rsid w:val="005252D5"/>
    <w:rsid w:val="0054604D"/>
    <w:rsid w:val="0065034C"/>
    <w:rsid w:val="006F4FA5"/>
    <w:rsid w:val="006F5439"/>
    <w:rsid w:val="00816F79"/>
    <w:rsid w:val="00832E50"/>
    <w:rsid w:val="00872F5A"/>
    <w:rsid w:val="009B3CB4"/>
    <w:rsid w:val="00B52D40"/>
    <w:rsid w:val="00C34785"/>
    <w:rsid w:val="00D00CED"/>
    <w:rsid w:val="00D50CA9"/>
    <w:rsid w:val="00DA7FDE"/>
    <w:rsid w:val="00ED2058"/>
    <w:rsid w:val="00F74429"/>
    <w:rsid w:val="00F85539"/>
    <w:rsid w:val="00F94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9"/>
  </w:style>
  <w:style w:type="paragraph" w:customStyle="1" w:styleId="432F6C4F642048A486817523DAD81D9C">
    <w:name w:val="432F6C4F642048A486817523DAD81D9C"/>
    <w:rsid w:val="00F74429"/>
  </w:style>
  <w:style w:type="paragraph" w:customStyle="1" w:styleId="4C5A947A0DB544EBA4739994C1C745EC">
    <w:name w:val="4C5A947A0DB544EBA4739994C1C745EC"/>
    <w:rsid w:val="00F74429"/>
  </w:style>
  <w:style w:type="paragraph" w:customStyle="1" w:styleId="BD258B0593854AADA783CFAF42935EB6">
    <w:name w:val="BD258B0593854AADA783CFAF42935EB6"/>
    <w:rsid w:val="00F74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91FF-7499-4FDA-AC16-ECE4EFDC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30328</CharactersWithSpaces>
  <SharedDoc>false</SharedDoc>
  <HLinks>
    <vt:vector size="60" baseType="variant">
      <vt:variant>
        <vt:i4>3211380</vt:i4>
      </vt:variant>
      <vt:variant>
        <vt:i4>27</vt:i4>
      </vt:variant>
      <vt:variant>
        <vt:i4>0</vt:i4>
      </vt:variant>
      <vt:variant>
        <vt:i4>5</vt:i4>
      </vt:variant>
      <vt:variant>
        <vt:lpwstr>http://siteresources.worldbank.org/EXTECAREGTOPSOCDEV/Resources/MaketJuly24.pdf</vt:lpwstr>
      </vt:variant>
      <vt:variant>
        <vt:lpwstr/>
      </vt:variant>
      <vt:variant>
        <vt:i4>6684796</vt:i4>
      </vt:variant>
      <vt:variant>
        <vt:i4>24</vt:i4>
      </vt:variant>
      <vt:variant>
        <vt:i4>0</vt:i4>
      </vt:variant>
      <vt:variant>
        <vt:i4>5</vt:i4>
      </vt:variant>
      <vt:variant>
        <vt:lpwstr>http://siteresources.worldbank.org/INTPSIA/Resources/490023-1120841262639/Moldova_energy_psia.pdf</vt:lpwstr>
      </vt:variant>
      <vt:variant>
        <vt:lpwstr/>
      </vt:variant>
      <vt:variant>
        <vt:i4>5636219</vt:i4>
      </vt:variant>
      <vt:variant>
        <vt:i4>21</vt:i4>
      </vt:variant>
      <vt:variant>
        <vt:i4>0</vt:i4>
      </vt:variant>
      <vt:variant>
        <vt:i4>5</vt:i4>
      </vt:variant>
      <vt:variant>
        <vt:lpwstr>http://siteresources.worldbank.org/INTPSIA/Resources/490023-1120845825946/PSIACASESTUDIES_BOOK.pdf</vt:lpwstr>
      </vt:variant>
      <vt:variant>
        <vt:lpwstr/>
      </vt:variant>
      <vt:variant>
        <vt:i4>3735609</vt:i4>
      </vt:variant>
      <vt:variant>
        <vt:i4>18</vt:i4>
      </vt:variant>
      <vt:variant>
        <vt:i4>0</vt:i4>
      </vt:variant>
      <vt:variant>
        <vt:i4>5</vt:i4>
      </vt:variant>
      <vt:variant>
        <vt:lpwstr>http://siteresources.worldbank.org/INTPSIA/Resources/490023-1120841262639/Malawi_Water_PSIA.pdf</vt:lpwstr>
      </vt:variant>
      <vt:variant>
        <vt:lpwstr/>
      </vt:variant>
      <vt:variant>
        <vt:i4>7012390</vt:i4>
      </vt:variant>
      <vt:variant>
        <vt:i4>15</vt:i4>
      </vt:variant>
      <vt:variant>
        <vt:i4>0</vt:i4>
      </vt:variant>
      <vt:variant>
        <vt:i4>5</vt:i4>
      </vt:variant>
      <vt:variant>
        <vt:lpwstr>http://www.ipc-undp.org/pub/IPCPovertyInFocus14.pdf</vt:lpwstr>
      </vt:variant>
      <vt:variant>
        <vt:lpwstr/>
      </vt:variant>
      <vt:variant>
        <vt:i4>852045</vt:i4>
      </vt:variant>
      <vt:variant>
        <vt:i4>12</vt:i4>
      </vt:variant>
      <vt:variant>
        <vt:i4>0</vt:i4>
      </vt:variant>
      <vt:variant>
        <vt:i4>5</vt:i4>
      </vt:variant>
      <vt:variant>
        <vt:lpwstr>http://siteresources.worldbank.org/INTMENA/Resources/QuickNote14.pdf</vt:lpwstr>
      </vt:variant>
      <vt:variant>
        <vt:lpwstr/>
      </vt:variant>
      <vt:variant>
        <vt:i4>2228331</vt:i4>
      </vt:variant>
      <vt:variant>
        <vt:i4>9</vt:i4>
      </vt:variant>
      <vt:variant>
        <vt:i4>0</vt:i4>
      </vt:variant>
      <vt:variant>
        <vt:i4>5</vt:i4>
      </vt:variant>
      <vt:variant>
        <vt:lpwstr>C:\Users\Nils\Documents\Professional docs\CVs\Evaluation focus\UNDP 2010http:\www.undp.org\content\dam\aplaws\publication\en\publications\poverty-reduction\poverty-website\psia\crisis-project\caribbean-synthesis-report\SIDS PSIA Synthesis Report LR.pdf</vt:lpwstr>
      </vt:variant>
      <vt:variant>
        <vt:lpwstr/>
      </vt:variant>
      <vt:variant>
        <vt:i4>1507429</vt:i4>
      </vt:variant>
      <vt:variant>
        <vt:i4>6</vt:i4>
      </vt:variant>
      <vt:variant>
        <vt:i4>0</vt:i4>
      </vt:variant>
      <vt:variant>
        <vt:i4>5</vt:i4>
      </vt:variant>
      <vt:variant>
        <vt:lpwstr>http://www-wds.worldbank.org/external/default/WDSContentServer/WDSP/IB/2011/08/18/000356161_20110818034714/Rendered/PDF/638870WP0P12660in0Practice0Note0web.pdf</vt:lpwstr>
      </vt:variant>
      <vt:variant>
        <vt:lpwstr/>
      </vt:variant>
      <vt:variant>
        <vt:i4>262221</vt:i4>
      </vt:variant>
      <vt:variant>
        <vt:i4>3</vt:i4>
      </vt:variant>
      <vt:variant>
        <vt:i4>0</vt:i4>
      </vt:variant>
      <vt:variant>
        <vt:i4>5</vt:i4>
      </vt:variant>
      <vt:variant>
        <vt:lpwstr>http://siteresources.worldbank.org/ARMENIAEXTN/Resources/120711_01_pdf.pdf</vt:lpwstr>
      </vt:variant>
      <vt:variant>
        <vt:lpwstr/>
      </vt:variant>
      <vt:variant>
        <vt:i4>1966124</vt:i4>
      </vt:variant>
      <vt:variant>
        <vt:i4>0</vt:i4>
      </vt:variant>
      <vt:variant>
        <vt:i4>0</vt:i4>
      </vt:variant>
      <vt:variant>
        <vt:i4>5</vt:i4>
      </vt:variant>
      <vt:variant>
        <vt:lpwstr>mailto:nilscjunge@yahoo.com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cp:lastModifiedBy>Nils Junge</cp:lastModifiedBy>
  <cp:revision>2</cp:revision>
  <dcterms:created xsi:type="dcterms:W3CDTF">2025-01-12T19:02:00Z</dcterms:created>
  <dcterms:modified xsi:type="dcterms:W3CDTF">2025-01-12T19:02:00Z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2951f2628f62b990a07e4e4795e957c917c9ca6616a57d5f87df88c6f8a1a9cf</vt:lpwstr>
  </property>
</Properties>
</file>